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237D8">
        <w:rPr>
          <w:rFonts w:ascii="Calibri" w:hAnsi="Calibri" w:cs="Calibri"/>
        </w:rPr>
        <w:t>12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237D8">
        <w:rPr>
          <w:rFonts w:ascii="Calibri" w:hAnsi="Calibri" w:cs="Calibri"/>
        </w:rPr>
        <w:t>2459/22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B237D8">
        <w:rPr>
          <w:rFonts w:ascii="Calibri" w:hAnsi="Calibri" w:cs="Calibri"/>
        </w:rPr>
        <w:t>12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B237D8">
        <w:rPr>
          <w:rFonts w:ascii="Calibri" w:hAnsi="Calibri" w:cs="Calibri"/>
        </w:rPr>
        <w:t>459/22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B237D8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B237D8">
        <w:rPr>
          <w:rFonts w:ascii="Calibri" w:hAnsi="Calibri" w:cs="Calibri"/>
        </w:rPr>
        <w:t>2459/22</w:t>
      </w:r>
      <w:r>
        <w:rPr>
          <w:rFonts w:ascii="Calibri" w:hAnsi="Calibri" w:cs="Calibri"/>
        </w:rPr>
        <w:t xml:space="preserve"> na ul. Volgogradská v Ostravě-Zábřehu. Jedná se o byt v</w:t>
      </w:r>
      <w:r w:rsidR="00B237D8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B237D8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B237D8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</w:t>
      </w:r>
      <w:r w:rsidR="00B237D8">
        <w:rPr>
          <w:rFonts w:ascii="Calibri" w:hAnsi="Calibri" w:cs="Calibri"/>
        </w:rPr>
        <w:t>samonosným sprchovým koutem</w:t>
      </w:r>
      <w:r>
        <w:rPr>
          <w:rFonts w:ascii="Calibri" w:hAnsi="Calibri" w:cs="Calibri"/>
        </w:rPr>
        <w:t xml:space="preserve"> a umyvadlem. WC obsahuje kombi WC a dvířka pro přístup do instalační šachty. Kuchyně je vybavena kombinovaným plynovým sporákem,  kuchyňskou linkou s dřezem, zá</w:t>
      </w:r>
      <w:r w:rsidR="00B237D8">
        <w:rPr>
          <w:rFonts w:ascii="Calibri" w:hAnsi="Calibri" w:cs="Calibri"/>
        </w:rPr>
        <w:t>věsnými skříňkami. Podlahy předsíň, kuchyň, koupelna, WC- dlažba.</w:t>
      </w:r>
      <w:r>
        <w:rPr>
          <w:rFonts w:ascii="Calibri" w:hAnsi="Calibri" w:cs="Calibri"/>
        </w:rPr>
        <w:t xml:space="preserve">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 w:rsidTr="00B237D8">
        <w:trPr>
          <w:trHeight w:val="567"/>
        </w:trPr>
        <w:tc>
          <w:tcPr>
            <w:tcW w:w="6851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1E0100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(sprchovací kout</w:t>
            </w:r>
            <w:r w:rsidR="007067E7">
              <w:rPr>
                <w:rFonts w:ascii="Calibri" w:hAnsi="Calibri" w:cs="Calibri"/>
              </w:rPr>
              <w:t>/umyvadlo, dřez)</w:t>
            </w:r>
          </w:p>
        </w:tc>
        <w:tc>
          <w:tcPr>
            <w:tcW w:w="2246" w:type="dxa"/>
            <w:vAlign w:val="center"/>
          </w:tcPr>
          <w:p w:rsidR="007067E7" w:rsidRPr="00345B75" w:rsidRDefault="001E0100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  <w:r w:rsidR="00B237D8">
              <w:rPr>
                <w:rFonts w:ascii="Calibri" w:hAnsi="Calibri" w:cs="Calibri"/>
              </w:rPr>
              <w:t>-zůstává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B237D8">
              <w:rPr>
                <w:rFonts w:ascii="Calibri" w:hAnsi="Calibri" w:cs="Calibri"/>
              </w:rPr>
              <w:t>-zůstává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B237D8" w:rsidTr="00B237D8">
        <w:tc>
          <w:tcPr>
            <w:tcW w:w="6851" w:type="dxa"/>
            <w:vAlign w:val="center"/>
          </w:tcPr>
          <w:p w:rsidR="00B237D8" w:rsidRDefault="00B237D8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B237D8" w:rsidRPr="00345B75" w:rsidRDefault="00B237D8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B237D8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7067E7">
              <w:rPr>
                <w:rFonts w:ascii="Calibri" w:hAnsi="Calibri" w:cs="Calibri"/>
              </w:rPr>
              <w:t xml:space="preserve"> umyvadlo, kombi WC, dřez)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7F262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</w:t>
            </w:r>
            <w:r w:rsidR="007F2620">
              <w:rPr>
                <w:rFonts w:ascii="Calibri" w:hAnsi="Calibri" w:cs="Calibri"/>
              </w:rPr>
              <w:t>600</w:t>
            </w:r>
            <w:r>
              <w:rPr>
                <w:rFonts w:ascii="Calibri" w:hAnsi="Calibri" w:cs="Calibri"/>
              </w:rPr>
              <w:t>/1970mm) včetně ocelových zárubní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B237D8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Dlažba</w:t>
            </w: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46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B237D8">
        <w:trPr>
          <w:trHeight w:val="301"/>
        </w:trPr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B237D8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B237D8">
              <w:rPr>
                <w:rFonts w:ascii="Calibri" w:hAnsi="Calibri" w:cs="Calibri"/>
              </w:rPr>
              <w:t>, na WC, koupelna</w:t>
            </w:r>
          </w:p>
        </w:tc>
        <w:tc>
          <w:tcPr>
            <w:tcW w:w="2246" w:type="dxa"/>
            <w:vAlign w:val="center"/>
          </w:tcPr>
          <w:p w:rsidR="007067E7" w:rsidRPr="008874AF" w:rsidRDefault="00B237D8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B237D8">
        <w:tc>
          <w:tcPr>
            <w:tcW w:w="6851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DE752D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7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DE752D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</w:t>
      </w:r>
      <w:r w:rsidR="001E0100">
        <w:rPr>
          <w:rFonts w:ascii="Calibri" w:hAnsi="Calibri" w:cs="Calibri"/>
        </w:rPr>
        <w:t>y bude řešen přes samostatný odpad na 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0100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96B85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37D8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E752D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1497</Words>
  <Characters>8882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2019-04-10T08:56:00Z</dcterms:created>
  <dcterms:modified xsi:type="dcterms:W3CDTF">2019-04-10T08:56:00Z</dcterms:modified>
</cp:coreProperties>
</file>