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6B563D">
        <w:rPr>
          <w:rFonts w:ascii="Calibri" w:hAnsi="Calibri" w:cs="Calibri"/>
        </w:rPr>
        <w:t>3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6B563D">
        <w:rPr>
          <w:rFonts w:ascii="Calibri" w:hAnsi="Calibri" w:cs="Calibri"/>
        </w:rPr>
        <w:t>2464/16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6B563D">
        <w:rPr>
          <w:rFonts w:ascii="Calibri" w:hAnsi="Calibri" w:cs="Calibri"/>
        </w:rPr>
        <w:t>3</w:t>
      </w: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6B563D">
        <w:rPr>
          <w:rFonts w:ascii="Calibri" w:hAnsi="Calibri" w:cs="Calibri"/>
        </w:rPr>
        <w:t>2464/16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E40BEE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6B563D">
        <w:rPr>
          <w:rFonts w:ascii="Calibri" w:hAnsi="Calibri" w:cs="Calibri"/>
        </w:rPr>
        <w:t>3 v bytovém domě č. p. 2464/16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9D40E2">
        <w:rPr>
          <w:rFonts w:ascii="Calibri" w:hAnsi="Calibri" w:cs="Calibri"/>
        </w:rPr>
        <w:t>2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Dlažba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3,1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Obklad koupelna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15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Keramický obklad v kuchyni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m2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pračka v obezdění vany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pračky. V kuchyni bude zásuvka pro sporák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 obezdění vany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</w:t>
      </w:r>
      <w:r w:rsidRPr="00B318CE">
        <w:rPr>
          <w:rFonts w:ascii="Calibri" w:hAnsi="Calibri" w:cs="Calibri"/>
        </w:rPr>
        <w:lastRenderedPageBreak/>
        <w:t>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</w:t>
      </w:r>
      <w:r w:rsidRPr="00D43D32">
        <w:rPr>
          <w:rFonts w:ascii="Calibri" w:hAnsi="Calibri" w:cs="Calibri"/>
        </w:rPr>
        <w:lastRenderedPageBreak/>
        <w:t>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E0E6B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B563D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43DC4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1552</Words>
  <Characters>9116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Rárová Renáta Bc.</cp:lastModifiedBy>
  <cp:revision>2</cp:revision>
  <cp:lastPrinted>2016-12-09T14:27:00Z</cp:lastPrinted>
  <dcterms:created xsi:type="dcterms:W3CDTF">2019-10-07T06:44:00Z</dcterms:created>
  <dcterms:modified xsi:type="dcterms:W3CDTF">2019-10-07T06:44:00Z</dcterms:modified>
</cp:coreProperties>
</file>