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bookmarkStart w:id="0" w:name="_GoBack"/>
      <w:bookmarkEnd w:id="0"/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801A0F">
        <w:rPr>
          <w:rFonts w:ascii="Calibri" w:hAnsi="Calibri" w:cs="Calibri"/>
        </w:rPr>
        <w:t xml:space="preserve">SVORNOSTI </w:t>
      </w:r>
      <w:r w:rsidR="005C3F05">
        <w:rPr>
          <w:rFonts w:ascii="Calibri" w:hAnsi="Calibri" w:cs="Calibri"/>
        </w:rPr>
        <w:t>7/2368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5C3F05">
        <w:rPr>
          <w:rFonts w:ascii="Calibri" w:hAnsi="Calibri" w:cs="Calibri"/>
        </w:rPr>
        <w:t>2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5C3F05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5C3F05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5C3F05">
        <w:rPr>
          <w:rFonts w:ascii="Calibri" w:hAnsi="Calibri" w:cs="Calibri"/>
        </w:rPr>
        <w:t>4</w:t>
      </w:r>
      <w:r>
        <w:rPr>
          <w:rFonts w:ascii="Calibri" w:hAnsi="Calibri" w:cs="Calibri"/>
        </w:rPr>
        <w:t xml:space="preserve"> v bytovém domě č. p. </w:t>
      </w:r>
      <w:r w:rsidR="00417660">
        <w:rPr>
          <w:rFonts w:ascii="Calibri" w:hAnsi="Calibri" w:cs="Calibri"/>
        </w:rPr>
        <w:t>236</w:t>
      </w:r>
      <w:r w:rsidR="005C3F05">
        <w:rPr>
          <w:rFonts w:ascii="Calibri" w:hAnsi="Calibri" w:cs="Calibri"/>
        </w:rPr>
        <w:t>8/7</w:t>
      </w:r>
      <w:r w:rsidRPr="00AD14DF">
        <w:rPr>
          <w:rFonts w:ascii="Calibri" w:hAnsi="Calibri" w:cs="Calibri"/>
        </w:rPr>
        <w:t xml:space="preserve"> na ul. </w:t>
      </w:r>
      <w:r w:rsidR="00801A0F">
        <w:rPr>
          <w:rFonts w:ascii="Calibri" w:hAnsi="Calibri" w:cs="Calibri"/>
        </w:rPr>
        <w:t>Svornosti</w:t>
      </w:r>
      <w:r w:rsidR="00ED467E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Ostravě-Zábřehu. Jedná se o byt v</w:t>
      </w:r>
      <w:r w:rsidR="00801A0F">
        <w:rPr>
          <w:rFonts w:ascii="Calibri" w:hAnsi="Calibri" w:cs="Calibri"/>
        </w:rPr>
        <w:t>e</w:t>
      </w:r>
      <w:r>
        <w:rPr>
          <w:rFonts w:ascii="Calibri" w:hAnsi="Calibri" w:cs="Calibri"/>
        </w:rPr>
        <w:t> </w:t>
      </w:r>
      <w:r w:rsidR="005C3F05">
        <w:rPr>
          <w:rFonts w:ascii="Calibri" w:hAnsi="Calibri" w:cs="Calibri"/>
        </w:rPr>
        <w:t>2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>v</w:t>
      </w:r>
      <w:r w:rsidR="00801A0F">
        <w:rPr>
          <w:rFonts w:ascii="Calibri" w:hAnsi="Calibri" w:cs="Calibri"/>
        </w:rPr>
        <w:t>e</w:t>
      </w:r>
      <w:r w:rsidR="00024B86">
        <w:rPr>
          <w:rFonts w:ascii="Calibri" w:hAnsi="Calibri" w:cs="Calibri"/>
        </w:rPr>
        <w:t xml:space="preserve"> </w:t>
      </w:r>
      <w:r w:rsidR="005C3F05">
        <w:rPr>
          <w:rFonts w:ascii="Calibri" w:hAnsi="Calibri" w:cs="Calibri"/>
        </w:rPr>
        <w:t>2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</w:t>
      </w:r>
      <w:r w:rsidR="004840CF">
        <w:rPr>
          <w:rFonts w:ascii="Calibri" w:hAnsi="Calibri" w:cs="Calibri"/>
        </w:rPr>
        <w:t>ý</w:t>
      </w:r>
      <w:r>
        <w:rPr>
          <w:rFonts w:ascii="Calibri" w:hAnsi="Calibri" w:cs="Calibri"/>
        </w:rPr>
        <w:t xml:space="preserve">vadlem. WC obsahuje kombi WC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krytinou a soklovými PVC lištami.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lastRenderedPageBreak/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</w:t>
            </w:r>
            <w:r w:rsidR="004840CF">
              <w:rPr>
                <w:rFonts w:ascii="Calibri" w:hAnsi="Calibri" w:cs="Calibri"/>
              </w:rPr>
              <w:t>ý</w:t>
            </w:r>
            <w:r w:rsidR="002D762B">
              <w:rPr>
                <w:rFonts w:ascii="Calibri" w:hAnsi="Calibri" w:cs="Calibri"/>
              </w:rPr>
              <w:t>vadlo, splachovač,</w:t>
            </w:r>
            <w:r>
              <w:rPr>
                <w:rFonts w:ascii="Calibri" w:hAnsi="Calibri" w:cs="Calibri"/>
              </w:rPr>
              <w:t xml:space="preserve"> WC, dřez)</w:t>
            </w:r>
          </w:p>
        </w:tc>
        <w:tc>
          <w:tcPr>
            <w:tcW w:w="2220" w:type="dxa"/>
            <w:vAlign w:val="center"/>
          </w:tcPr>
          <w:p w:rsidR="00C23F1D" w:rsidRPr="00345B75" w:rsidRDefault="002D762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F16694">
              <w:rPr>
                <w:rFonts w:ascii="Calibri" w:hAnsi="Calibri" w:cs="Calibri"/>
              </w:rPr>
              <w:t>2,3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2D762B">
        <w:rPr>
          <w:rFonts w:ascii="Calibri" w:hAnsi="Calibri" w:cs="Calibri"/>
        </w:rPr>
        <w:t xml:space="preserve"> z lamina.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na celou výšku místnosti. Zde bude provedena i nová keramická dlažba. V kuchyni bude instalován keramický obklad za kuchyňskou linku a vedle sporáku.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363D1F">
        <w:rPr>
          <w:rFonts w:ascii="Calibri" w:hAnsi="Calibri" w:cs="Calibri"/>
        </w:rPr>
        <w:t>vana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umyvadlo, kombi WC) včetně nových vodovodních baterií.</w:t>
      </w:r>
      <w:r w:rsidR="00AC330B">
        <w:rPr>
          <w:rFonts w:ascii="Calibri" w:hAnsi="Calibri" w:cs="Calibri"/>
        </w:rPr>
        <w:t xml:space="preserve"> 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363D1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nástěnná. Stávající potrubí ÚT v koupelně bud</w:t>
      </w:r>
      <w:r w:rsidR="004840CF">
        <w:rPr>
          <w:rFonts w:ascii="Calibri" w:hAnsi="Calibri" w:cs="Calibri"/>
        </w:rPr>
        <w:t>e</w:t>
      </w:r>
      <w:r w:rsidRPr="002D7538">
        <w:rPr>
          <w:rFonts w:ascii="Calibri" w:hAnsi="Calibri" w:cs="Calibri"/>
        </w:rPr>
        <w:t xml:space="preserve"> opatřen</w:t>
      </w:r>
      <w:r w:rsidR="004840CF">
        <w:rPr>
          <w:rFonts w:ascii="Calibri" w:hAnsi="Calibri" w:cs="Calibri"/>
        </w:rPr>
        <w:t xml:space="preserve">o </w:t>
      </w:r>
      <w:r w:rsidRPr="002D7538">
        <w:rPr>
          <w:rFonts w:ascii="Calibri" w:hAnsi="Calibri" w:cs="Calibri"/>
        </w:rPr>
        <w:t xml:space="preserve">novým nátěrem. 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 xml:space="preserve"> sporák</w:t>
            </w:r>
            <w:r w:rsidR="00ED467E">
              <w:rPr>
                <w:rFonts w:ascii="Calibri" w:hAnsi="Calibri" w:cs="Calibri"/>
              </w:rPr>
              <w:t xml:space="preserve"> kombinovaný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</w:t>
            </w:r>
            <w:r w:rsidR="004840CF">
              <w:rPr>
                <w:rFonts w:ascii="Calibri" w:hAnsi="Calibri" w:cs="Calibri"/>
              </w:rPr>
              <w:t>vana</w:t>
            </w:r>
            <w:r w:rsidR="00C23F1D">
              <w:rPr>
                <w:rFonts w:ascii="Calibri" w:hAnsi="Calibri" w:cs="Calibri"/>
              </w:rPr>
              <w:t>, um</w:t>
            </w:r>
            <w:r w:rsidR="004840CF">
              <w:rPr>
                <w:rFonts w:ascii="Calibri" w:hAnsi="Calibri" w:cs="Calibri"/>
              </w:rPr>
              <w:t>ý</w:t>
            </w:r>
            <w:r w:rsidR="00C23F1D">
              <w:rPr>
                <w:rFonts w:ascii="Calibri" w:hAnsi="Calibri" w:cs="Calibri"/>
              </w:rPr>
              <w:t>vadlo</w:t>
            </w:r>
            <w:r w:rsidR="00ED467E">
              <w:rPr>
                <w:rFonts w:ascii="Calibri" w:hAnsi="Calibri" w:cs="Calibri"/>
              </w:rPr>
              <w:t xml:space="preserve"> 55 cm</w:t>
            </w:r>
            <w:r w:rsidR="00C23F1D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kombi WC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AC330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C7D0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C7D0F">
              <w:rPr>
                <w:rFonts w:ascii="Calibri" w:hAnsi="Calibri" w:cs="Calibri"/>
              </w:rPr>
              <w:t>2</w:t>
            </w:r>
            <w:r w:rsidR="004840CF">
              <w:rPr>
                <w:rFonts w:ascii="Calibri" w:hAnsi="Calibri" w:cs="Calibri"/>
              </w:rPr>
              <w:t>,0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8C64CF" w:rsidRDefault="00C23F1D" w:rsidP="008C64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Dvířka </w:t>
            </w:r>
            <w:r w:rsidR="006E488A">
              <w:rPr>
                <w:rFonts w:ascii="Calibri" w:hAnsi="Calibri" w:cs="Calibri"/>
              </w:rPr>
              <w:t xml:space="preserve">dvoukřídlá </w:t>
            </w:r>
            <w:r>
              <w:rPr>
                <w:rFonts w:ascii="Calibri" w:hAnsi="Calibri" w:cs="Calibri"/>
              </w:rPr>
              <w:t>do instalačního jádra</w:t>
            </w:r>
            <w:r w:rsidR="008C64CF">
              <w:rPr>
                <w:rFonts w:ascii="Calibri" w:hAnsi="Calibri" w:cs="Calibri"/>
              </w:rPr>
              <w:t>, včetně rámu</w:t>
            </w:r>
            <w:r>
              <w:rPr>
                <w:rFonts w:ascii="Calibri" w:hAnsi="Calibri" w:cs="Calibri"/>
              </w:rPr>
              <w:t xml:space="preserve"> </w:t>
            </w:r>
            <w:r w:rsidR="00F76C86">
              <w:rPr>
                <w:rFonts w:ascii="Calibri" w:hAnsi="Calibri" w:cs="Calibri"/>
              </w:rPr>
              <w:t>lamino</w:t>
            </w:r>
            <w:r w:rsidR="004840CF">
              <w:rPr>
                <w:rFonts w:ascii="Calibri" w:hAnsi="Calibri" w:cs="Calibri"/>
              </w:rPr>
              <w:t xml:space="preserve"> </w:t>
            </w:r>
          </w:p>
          <w:p w:rsidR="00C23F1D" w:rsidRPr="00345B75" w:rsidRDefault="00C23F1D" w:rsidP="008C64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(800 x 800 mm)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</w:t>
            </w:r>
            <w:r w:rsidR="004840CF">
              <w:rPr>
                <w:rFonts w:ascii="Calibri" w:hAnsi="Calibri" w:cs="Calibri"/>
              </w:rPr>
              <w:t>vé uzávěry (umý</w:t>
            </w:r>
            <w:r w:rsidR="00AC330B">
              <w:rPr>
                <w:rFonts w:ascii="Calibri" w:hAnsi="Calibri" w:cs="Calibri"/>
              </w:rPr>
              <w:t xml:space="preserve">vadlo, dřez, </w:t>
            </w:r>
            <w:r w:rsidR="004840CF">
              <w:rPr>
                <w:rFonts w:ascii="Calibri" w:hAnsi="Calibri" w:cs="Calibri"/>
              </w:rPr>
              <w:t>vana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C23F1D" w:rsidRPr="00AD14DF" w:rsidRDefault="00C23F1D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r w:rsidRPr="00AD14DF">
        <w:rPr>
          <w:rFonts w:ascii="Calibri" w:hAnsi="Calibri" w:cs="Calibri"/>
          <w:b/>
        </w:rPr>
        <w:t xml:space="preserve">dvojzásuvka </w:t>
      </w:r>
      <w:r w:rsidRPr="002D7538">
        <w:rPr>
          <w:rFonts w:ascii="Calibri" w:hAnsi="Calibri" w:cs="Calibri"/>
        </w:rPr>
        <w:t xml:space="preserve">u umyvadla a další </w:t>
      </w:r>
      <w:r w:rsidRPr="00AD14DF">
        <w:rPr>
          <w:rFonts w:ascii="Calibri" w:hAnsi="Calibri" w:cs="Calibri"/>
          <w:b/>
        </w:rPr>
        <w:t>jednoduchá</w:t>
      </w:r>
      <w:r w:rsidRPr="002D7538">
        <w:rPr>
          <w:rFonts w:ascii="Calibri" w:hAnsi="Calibri" w:cs="Calibri"/>
        </w:rPr>
        <w:t xml:space="preserve"> zásuvka pro napojení pračky. V kuchyni bude </w:t>
      </w:r>
      <w:r w:rsidR="006300D2" w:rsidRPr="006300D2">
        <w:rPr>
          <w:rFonts w:ascii="Calibri" w:hAnsi="Calibri" w:cs="Calibri"/>
          <w:b/>
        </w:rPr>
        <w:t>jednoduchá</w:t>
      </w:r>
      <w:r w:rsidR="006300D2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 xml:space="preserve">zásuvka pro sporák a </w:t>
      </w:r>
      <w:r w:rsidRPr="00AD14DF">
        <w:rPr>
          <w:rFonts w:ascii="Calibri" w:hAnsi="Calibri" w:cs="Calibri"/>
          <w:b/>
        </w:rPr>
        <w:t>dvojzásuvka</w:t>
      </w:r>
      <w:r w:rsidRPr="002D7538">
        <w:rPr>
          <w:rFonts w:ascii="Calibri" w:hAnsi="Calibri" w:cs="Calibri"/>
        </w:rPr>
        <w:t xml:space="preserve"> 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  <w:r w:rsidR="00AD14DF">
        <w:rPr>
          <w:rFonts w:ascii="Calibri" w:hAnsi="Calibri" w:cs="Calibri"/>
        </w:rPr>
        <w:t xml:space="preserve"> </w:t>
      </w:r>
      <w:r w:rsidR="00AD14DF" w:rsidRPr="00AD14DF">
        <w:rPr>
          <w:rFonts w:ascii="Calibri" w:hAnsi="Calibri" w:cs="Calibri"/>
          <w:b/>
        </w:rPr>
        <w:t>Podrobný položkový rozpočet bude předložen investorovi.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>, um</w:t>
      </w:r>
      <w:r w:rsidR="004840CF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 xml:space="preserve">vadlo, kombi WC) včetně nových vodovodních baterií. </w:t>
      </w:r>
      <w:r w:rsidR="00AC330B">
        <w:rPr>
          <w:rFonts w:ascii="Calibri" w:hAnsi="Calibri" w:cs="Calibri"/>
        </w:rPr>
        <w:t>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</w:t>
      </w:r>
      <w:r w:rsidR="00AC330B">
        <w:rPr>
          <w:rFonts w:ascii="Calibri" w:hAnsi="Calibri" w:cs="Calibri"/>
        </w:rPr>
        <w:t>čky bude řešen samostatně</w:t>
      </w:r>
      <w:r w:rsidR="00363D1F">
        <w:rPr>
          <w:rFonts w:ascii="Calibri" w:hAnsi="Calibri" w:cs="Calibri"/>
        </w:rPr>
        <w:t xml:space="preserve"> u obezděné vany</w:t>
      </w:r>
      <w:r>
        <w:rPr>
          <w:rFonts w:ascii="Calibri" w:hAnsi="Calibri" w:cs="Calibri"/>
        </w:rPr>
        <w:t xml:space="preserve">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C23F1D" w:rsidRPr="00D43D32" w:rsidRDefault="00C23F1D" w:rsidP="004840C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  <w:r w:rsidR="004840CF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</w:t>
      </w:r>
      <w:r w:rsidR="00C23F1D"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="00C23F1D" w:rsidRPr="00D43D32">
        <w:rPr>
          <w:rFonts w:ascii="Calibri" w:hAnsi="Calibri" w:cs="Calibri"/>
          <w:vertAlign w:val="superscript"/>
        </w:rPr>
        <w:t>o</w:t>
      </w:r>
      <w:r w:rsidR="00C23F1D" w:rsidRPr="00D43D32">
        <w:rPr>
          <w:rFonts w:ascii="Calibri" w:hAnsi="Calibri" w:cs="Calibri"/>
        </w:rPr>
        <w:t>/</w:t>
      </w:r>
      <w:r w:rsidR="00C23F1D" w:rsidRPr="00D43D32">
        <w:rPr>
          <w:rFonts w:ascii="Calibri" w:hAnsi="Calibri" w:cs="Calibri"/>
          <w:vertAlign w:val="subscript"/>
        </w:rPr>
        <w:t xml:space="preserve">oo </w:t>
      </w:r>
      <w:r w:rsidR="00C23F1D"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</w:t>
      </w:r>
      <w:r w:rsidR="00C23F1D"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Pr="00D43D32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4840CF" w:rsidRPr="007856F4" w:rsidRDefault="004840CF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4840CF" w:rsidP="00FF59F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</w:t>
      </w:r>
      <w:r w:rsidR="00C23F1D"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</w:t>
      </w:r>
      <w:r>
        <w:rPr>
          <w:rFonts w:ascii="Calibri" w:hAnsi="Calibri" w:cs="Calibri"/>
        </w:rPr>
        <w:t xml:space="preserve"> a s V</w:t>
      </w:r>
      <w:r w:rsidR="00C23F1D" w:rsidRPr="00D43D32">
        <w:rPr>
          <w:rFonts w:ascii="Calibri" w:hAnsi="Calibri" w:cs="Calibri"/>
        </w:rPr>
        <w:t>yhl. č. 6/1977 Sb. Ochrana jakosti povrchových  podzemních vod. Ze zákona č. 185/2001 Sb.</w:t>
      </w:r>
      <w:r w:rsidR="00FF59F0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FF59F0" w:rsidRPr="00D43D32" w:rsidRDefault="00FF59F0" w:rsidP="00FF59F0">
      <w:pPr>
        <w:jc w:val="both"/>
        <w:rPr>
          <w:rFonts w:ascii="Calibri" w:hAnsi="Calibri" w:cs="Calibri"/>
        </w:rPr>
      </w:pPr>
    </w:p>
    <w:p w:rsidR="00C23F1D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4840CF" w:rsidRPr="00AD14DF" w:rsidRDefault="004840CF" w:rsidP="00C23F1D">
      <w:pPr>
        <w:ind w:firstLine="708"/>
        <w:jc w:val="both"/>
        <w:rPr>
          <w:rFonts w:ascii="Calibri" w:hAnsi="Calibri" w:cs="Calibri"/>
          <w:b/>
        </w:rPr>
      </w:pP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4840CF" w:rsidRDefault="004840CF" w:rsidP="00C23F1D">
      <w:pPr>
        <w:rPr>
          <w:rFonts w:ascii="Calibri" w:hAnsi="Calibri" w:cs="Calibri"/>
          <w:color w:val="000000"/>
        </w:rPr>
      </w:pP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024B86"/>
    <w:rsid w:val="002D762B"/>
    <w:rsid w:val="002E4037"/>
    <w:rsid w:val="003116B2"/>
    <w:rsid w:val="00363D1F"/>
    <w:rsid w:val="00417660"/>
    <w:rsid w:val="004840CF"/>
    <w:rsid w:val="005C3F05"/>
    <w:rsid w:val="006300D2"/>
    <w:rsid w:val="006534C6"/>
    <w:rsid w:val="006E488A"/>
    <w:rsid w:val="00751524"/>
    <w:rsid w:val="007C7D0F"/>
    <w:rsid w:val="00801A0F"/>
    <w:rsid w:val="008C4A13"/>
    <w:rsid w:val="008C64CF"/>
    <w:rsid w:val="00A07745"/>
    <w:rsid w:val="00A203B1"/>
    <w:rsid w:val="00A56B82"/>
    <w:rsid w:val="00AC330B"/>
    <w:rsid w:val="00AD14DF"/>
    <w:rsid w:val="00C23F1D"/>
    <w:rsid w:val="00C31609"/>
    <w:rsid w:val="00D2553F"/>
    <w:rsid w:val="00E41395"/>
    <w:rsid w:val="00EA3A76"/>
    <w:rsid w:val="00EB4B2A"/>
    <w:rsid w:val="00ED467E"/>
    <w:rsid w:val="00F16694"/>
    <w:rsid w:val="00F76C86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1418</Words>
  <Characters>8372</Characters>
  <Application>Microsoft Office Word</Application>
  <DocSecurity>4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Ručková Renáta</cp:lastModifiedBy>
  <cp:revision>2</cp:revision>
  <dcterms:created xsi:type="dcterms:W3CDTF">2021-03-09T10:33:00Z</dcterms:created>
  <dcterms:modified xsi:type="dcterms:W3CDTF">2021-03-09T10:33:00Z</dcterms:modified>
</cp:coreProperties>
</file>