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985BB1">
        <w:rPr>
          <w:rFonts w:ascii="Calibri" w:hAnsi="Calibri" w:cs="Calibri"/>
        </w:rPr>
        <w:t>4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985BB1">
        <w:rPr>
          <w:rFonts w:ascii="Calibri" w:hAnsi="Calibri" w:cs="Calibri"/>
        </w:rPr>
        <w:t>124/2390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985BB1">
        <w:rPr>
          <w:rFonts w:ascii="Calibri" w:hAnsi="Calibri" w:cs="Calibri"/>
        </w:rPr>
        <w:t>4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985BB1">
        <w:rPr>
          <w:rFonts w:ascii="Calibri" w:hAnsi="Calibri" w:cs="Calibri"/>
        </w:rPr>
        <w:t>124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85BB1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85BB1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985BB1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985BB1">
        <w:rPr>
          <w:rFonts w:ascii="Calibri" w:hAnsi="Calibri" w:cs="Calibri"/>
        </w:rPr>
        <w:t>4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985BB1">
        <w:rPr>
          <w:rFonts w:ascii="Calibri" w:hAnsi="Calibri" w:cs="Calibri"/>
        </w:rPr>
        <w:t>2390/124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985BB1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7D35F1">
        <w:rPr>
          <w:rFonts w:ascii="Calibri" w:hAnsi="Calibri" w:cs="Calibri"/>
        </w:rPr>
        <w:t>3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 V kuchyni bude instalován</w:t>
      </w:r>
      <w:r w:rsidR="00985BB1">
        <w:rPr>
          <w:rFonts w:ascii="Calibri" w:hAnsi="Calibri" w:cs="Calibri"/>
        </w:rPr>
        <w:t xml:space="preserve">a rohová </w:t>
      </w:r>
      <w:proofErr w:type="spellStart"/>
      <w:proofErr w:type="gramStart"/>
      <w:r w:rsidR="00985BB1">
        <w:rPr>
          <w:rFonts w:ascii="Calibri" w:hAnsi="Calibri" w:cs="Calibri"/>
        </w:rPr>
        <w:t>kuch</w:t>
      </w:r>
      <w:proofErr w:type="gramEnd"/>
      <w:r w:rsidR="00985BB1">
        <w:rPr>
          <w:rFonts w:ascii="Calibri" w:hAnsi="Calibri" w:cs="Calibri"/>
        </w:rPr>
        <w:t>.</w:t>
      </w:r>
      <w:proofErr w:type="gramStart"/>
      <w:r w:rsidR="00985BB1">
        <w:rPr>
          <w:rFonts w:ascii="Calibri" w:hAnsi="Calibri" w:cs="Calibri"/>
        </w:rPr>
        <w:t>linka</w:t>
      </w:r>
      <w:proofErr w:type="spellEnd"/>
      <w:proofErr w:type="gramEnd"/>
      <w:r w:rsidR="00985BB1">
        <w:rPr>
          <w:rFonts w:ascii="Calibri" w:hAnsi="Calibri" w:cs="Calibri"/>
        </w:rPr>
        <w:t xml:space="preserve"> se zadní deskou,</w:t>
      </w:r>
      <w:r w:rsidR="00735102">
        <w:rPr>
          <w:rFonts w:ascii="Calibri" w:hAnsi="Calibri" w:cs="Calibri"/>
        </w:rPr>
        <w:t xml:space="preserve"> LED pásek po celé délce,</w:t>
      </w:r>
      <w:r w:rsidR="00985BB1">
        <w:rPr>
          <w:rFonts w:ascii="Calibri" w:hAnsi="Calibri" w:cs="Calibri"/>
        </w:rPr>
        <w:t xml:space="preserve"> vestavěná plynová varná deska a </w:t>
      </w:r>
      <w:proofErr w:type="spellStart"/>
      <w:r w:rsidR="00985BB1">
        <w:rPr>
          <w:rFonts w:ascii="Calibri" w:hAnsi="Calibri" w:cs="Calibri"/>
        </w:rPr>
        <w:t>el.trouba</w:t>
      </w:r>
      <w:proofErr w:type="spellEnd"/>
      <w:r w:rsidR="007E5413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osazen</w:t>
      </w:r>
      <w:r w:rsidR="00985BB1">
        <w:rPr>
          <w:rFonts w:ascii="Calibri" w:hAnsi="Calibri" w:cs="Calibri"/>
        </w:rPr>
        <w:t>y nové zařizovací předměty (sprchová zástěna</w:t>
      </w:r>
      <w:r w:rsidRPr="002D7538">
        <w:rPr>
          <w:rFonts w:ascii="Calibri" w:hAnsi="Calibri" w:cs="Calibri"/>
        </w:rPr>
        <w:t>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735102">
        <w:rPr>
          <w:rFonts w:ascii="Calibri" w:hAnsi="Calibri" w:cs="Calibri"/>
        </w:rPr>
        <w:t xml:space="preserve"> </w:t>
      </w:r>
      <w:proofErr w:type="gramStart"/>
      <w:r w:rsidRPr="002D7538">
        <w:rPr>
          <w:rFonts w:ascii="Calibri" w:hAnsi="Calibri" w:cs="Calibri"/>
        </w:rPr>
        <w:t xml:space="preserve">Umyvadlo a  </w:t>
      </w:r>
      <w:r w:rsidR="00985BB1">
        <w:rPr>
          <w:rFonts w:ascii="Calibri" w:hAnsi="Calibri" w:cs="Calibri"/>
        </w:rPr>
        <w:t>sprcha</w:t>
      </w:r>
      <w:proofErr w:type="gramEnd"/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985BB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985BB1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985BB1" w:rsidTr="003846DE">
        <w:tc>
          <w:tcPr>
            <w:tcW w:w="6850" w:type="dxa"/>
            <w:vAlign w:val="center"/>
          </w:tcPr>
          <w:p w:rsidR="00985BB1" w:rsidRDefault="00985BB1" w:rsidP="008049BD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El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vestavěná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trouba</w:t>
            </w:r>
          </w:p>
        </w:tc>
        <w:tc>
          <w:tcPr>
            <w:tcW w:w="2247" w:type="dxa"/>
            <w:vAlign w:val="center"/>
          </w:tcPr>
          <w:p w:rsidR="00985BB1" w:rsidRPr="00345B75" w:rsidRDefault="00985BB1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985BB1">
              <w:rPr>
                <w:rFonts w:ascii="Calibri" w:hAnsi="Calibri" w:cs="Calibri"/>
              </w:rPr>
              <w:t>výsuvná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985BB1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(sprchová zástěna</w:t>
            </w:r>
            <w:r w:rsidR="007067E7">
              <w:rPr>
                <w:rFonts w:ascii="Calibri" w:hAnsi="Calibri" w:cs="Calibri"/>
              </w:rPr>
              <w:t xml:space="preserve">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bookmarkStart w:id="0" w:name="_GoBack"/>
            <w:bookmarkEnd w:id="0"/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985BB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</w:t>
            </w:r>
            <w:r w:rsidR="00985BB1">
              <w:rPr>
                <w:rFonts w:ascii="Calibri" w:hAnsi="Calibri" w:cs="Calibri"/>
              </w:rPr>
              <w:t>0</w:t>
            </w:r>
            <w:r w:rsidR="003846DE">
              <w:rPr>
                <w:rFonts w:ascii="Calibri" w:hAnsi="Calibri" w:cs="Calibri"/>
              </w:rPr>
              <w:t>0/</w:t>
            </w:r>
            <w:r w:rsidR="00985BB1">
              <w:rPr>
                <w:rFonts w:ascii="Calibri" w:hAnsi="Calibri" w:cs="Calibri"/>
              </w:rPr>
              <w:t>8</w:t>
            </w:r>
            <w:r w:rsidR="003846DE">
              <w:rPr>
                <w:rFonts w:ascii="Calibri" w:hAnsi="Calibri" w:cs="Calibri"/>
              </w:rPr>
              <w:t>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985BB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proofErr w:type="spellStart"/>
      <w:r w:rsidR="00985BB1">
        <w:rPr>
          <w:rFonts w:ascii="Calibri" w:hAnsi="Calibri" w:cs="Calibri"/>
        </w:rPr>
        <w:t>el.vestavěnou</w:t>
      </w:r>
      <w:proofErr w:type="spellEnd"/>
      <w:r w:rsidR="00985BB1">
        <w:rPr>
          <w:rFonts w:ascii="Calibri" w:hAnsi="Calibri" w:cs="Calibri"/>
        </w:rPr>
        <w:t xml:space="preserve">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985BB1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proofErr w:type="gram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</w:t>
      </w:r>
      <w:proofErr w:type="gramEnd"/>
      <w:r w:rsidR="007772CC">
        <w:rPr>
          <w:rFonts w:ascii="Calibri" w:hAnsi="Calibri" w:cs="Calibri"/>
        </w:rPr>
        <w:t>)</w:t>
      </w:r>
      <w:r w:rsidRPr="002D7538">
        <w:rPr>
          <w:rFonts w:ascii="Calibri" w:hAnsi="Calibri" w:cs="Calibri"/>
        </w:rPr>
        <w:t xml:space="preserve">nad </w:t>
      </w:r>
      <w:r w:rsidR="00985BB1">
        <w:rPr>
          <w:rFonts w:ascii="Calibri" w:hAnsi="Calibri" w:cs="Calibri"/>
        </w:rPr>
        <w:t xml:space="preserve">rohovou </w:t>
      </w:r>
      <w:r w:rsidRPr="002D7538">
        <w:rPr>
          <w:rFonts w:ascii="Calibri" w:hAnsi="Calibri" w:cs="Calibri"/>
        </w:rPr>
        <w:t>kuchyňskou linkou</w:t>
      </w:r>
      <w:r w:rsidR="00985BB1">
        <w:rPr>
          <w:rFonts w:ascii="Calibri" w:hAnsi="Calibri" w:cs="Calibri"/>
        </w:rPr>
        <w:t xml:space="preserve">, deska místo obkladu </w:t>
      </w:r>
      <w:r w:rsidR="007772CC">
        <w:rPr>
          <w:rFonts w:ascii="Calibri" w:hAnsi="Calibri" w:cs="Calibri"/>
        </w:rPr>
        <w:t xml:space="preserve"> a </w:t>
      </w:r>
      <w:r w:rsidR="00985BB1">
        <w:rPr>
          <w:rFonts w:ascii="Calibri" w:hAnsi="Calibri" w:cs="Calibri"/>
        </w:rPr>
        <w:t xml:space="preserve">LED pásek po celé délce </w:t>
      </w:r>
      <w:proofErr w:type="spellStart"/>
      <w:r w:rsidR="00985BB1">
        <w:rPr>
          <w:rFonts w:ascii="Calibri" w:hAnsi="Calibri" w:cs="Calibri"/>
        </w:rPr>
        <w:t>kuch.linky</w:t>
      </w:r>
      <w:proofErr w:type="spellEnd"/>
      <w:r w:rsidR="00985BB1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 xml:space="preserve">V koupelně a na WC budou osazeny nové zařizovací předměty (vana, umyvadlo, kombi WC) včetně nových vodovodních baterií. Umyvadlo a dřez stojánkové, </w:t>
      </w:r>
      <w:r w:rsidR="00985BB1">
        <w:rPr>
          <w:rFonts w:ascii="Calibri" w:hAnsi="Calibri" w:cs="Calibri"/>
        </w:rPr>
        <w:t>sprchová baterie s posuvným držákem.</w:t>
      </w:r>
      <w:r>
        <w:rPr>
          <w:rFonts w:ascii="Calibri" w:hAnsi="Calibri" w:cs="Calibri"/>
        </w:rPr>
        <w:t xml:space="preserve"> Déle bude v koupelně vývod studené vody pro pračku a v kuchyni pro myčku. </w:t>
      </w:r>
      <w:r w:rsidR="00985BB1">
        <w:rPr>
          <w:rFonts w:ascii="Calibri" w:hAnsi="Calibri" w:cs="Calibri"/>
        </w:rPr>
        <w:t>Sprchová zástěna středová otvíravá oboustranně, min průchod 60 cm.</w:t>
      </w:r>
      <w:r>
        <w:rPr>
          <w:rFonts w:ascii="Calibri" w:hAnsi="Calibri" w:cs="Calibri"/>
        </w:rPr>
        <w:t xml:space="preserve">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5102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85BB1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FDD34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9</Pages>
  <Words>1578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22</cp:revision>
  <cp:lastPrinted>2016-12-09T14:27:00Z</cp:lastPrinted>
  <dcterms:created xsi:type="dcterms:W3CDTF">2019-09-02T13:57:00Z</dcterms:created>
  <dcterms:modified xsi:type="dcterms:W3CDTF">2023-05-23T08:25:00Z</dcterms:modified>
</cp:coreProperties>
</file>