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F0C5A" w14:textId="77777777" w:rsidR="009A3295" w:rsidRDefault="009A3295" w:rsidP="009A3295">
      <w:pPr>
        <w:rPr>
          <w:rFonts w:eastAsia="Times New Roman"/>
        </w:rPr>
      </w:pPr>
      <w:r>
        <w:rPr>
          <w:rStyle w:val="PsacstrojHTML"/>
        </w:rPr>
        <w:t>Dobrý den,</w:t>
      </w:r>
      <w:r>
        <w:rPr>
          <w:rFonts w:eastAsia="Times New Roman"/>
        </w:rPr>
        <w:t xml:space="preserve"> </w:t>
      </w:r>
      <w:r>
        <w:rPr>
          <w:rStyle w:val="PsacstrojHTML"/>
          <w:sz w:val="24"/>
          <w:szCs w:val="24"/>
        </w:rPr>
        <w:t> </w:t>
      </w:r>
      <w:r>
        <w:rPr>
          <w:rFonts w:eastAsia="Times New Roman"/>
        </w:rPr>
        <w:t xml:space="preserve"> </w:t>
      </w:r>
    </w:p>
    <w:p w14:paraId="2C4994B7" w14:textId="77777777" w:rsidR="009A3295" w:rsidRDefault="009A3295" w:rsidP="009A3295">
      <w:pPr>
        <w:pStyle w:val="Normlnweb"/>
      </w:pPr>
      <w:r>
        <w:rPr>
          <w:rStyle w:val="PsacstrojHTML"/>
        </w:rPr>
        <w:t xml:space="preserve">na základě Vaší žádosti ze dne 21.5.2022 o vyjádření k existenci sítí PODA a.s. pro </w:t>
      </w:r>
      <w:proofErr w:type="gramStart"/>
      <w:r>
        <w:rPr>
          <w:rStyle w:val="PsacstrojHTML"/>
        </w:rPr>
        <w:t>stavbu :</w:t>
      </w:r>
      <w:proofErr w:type="gramEnd"/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</w:p>
    <w:p w14:paraId="1DDAF6EA" w14:textId="77777777" w:rsidR="009A3295" w:rsidRDefault="009A3295" w:rsidP="009A3295">
      <w:pPr>
        <w:pStyle w:val="FormtovanvHTML"/>
      </w:pPr>
      <w:r>
        <w:rPr>
          <w:b/>
          <w:bCs/>
          <w:color w:val="000099"/>
        </w:rPr>
        <w:t>Rekonstrukce tramvajového podchodu Dolní, ul. Plzeňská, Ostrava-Jih,</w:t>
      </w:r>
      <w:r>
        <w:rPr>
          <w:b/>
          <w:bCs/>
        </w:rPr>
        <w:t xml:space="preserve"> </w:t>
      </w:r>
      <w:r>
        <w:t>Vám zasíláme průběh našeho vedení</w:t>
      </w:r>
      <w:r>
        <w:rPr>
          <w:b/>
          <w:bCs/>
        </w:rPr>
        <w:t xml:space="preserve"> </w:t>
      </w:r>
      <w:r>
        <w:rPr>
          <w:b/>
          <w:bCs/>
          <w:color w:val="000099"/>
        </w:rPr>
        <w:t>PODA a.s</w:t>
      </w:r>
      <w:r>
        <w:rPr>
          <w:color w:val="000099"/>
        </w:rPr>
        <w:t xml:space="preserve">. a </w:t>
      </w:r>
      <w:proofErr w:type="gramStart"/>
      <w:r>
        <w:rPr>
          <w:b/>
          <w:bCs/>
          <w:color w:val="000099"/>
        </w:rPr>
        <w:t>VŠB - TU</w:t>
      </w:r>
      <w:proofErr w:type="gramEnd"/>
      <w:r>
        <w:rPr>
          <w:b/>
          <w:bCs/>
          <w:color w:val="000099"/>
        </w:rPr>
        <w:t xml:space="preserve"> Ostrava</w:t>
      </w:r>
      <w:r>
        <w:t xml:space="preserve">, který se nachází ve Vašem zájmovém území. </w:t>
      </w:r>
    </w:p>
    <w:p w14:paraId="743F3EF4" w14:textId="77777777" w:rsidR="009A3295" w:rsidRDefault="009A3295" w:rsidP="009A3295">
      <w:pPr>
        <w:pStyle w:val="FormtovanvHTML"/>
      </w:pPr>
    </w:p>
    <w:p w14:paraId="395F0F93" w14:textId="77777777" w:rsidR="009A3295" w:rsidRDefault="009A3295" w:rsidP="009A3295">
      <w:pPr>
        <w:pStyle w:val="FormtovanvHTML"/>
      </w:pPr>
    </w:p>
    <w:p w14:paraId="0EE55AD7" w14:textId="77777777" w:rsidR="009A3295" w:rsidRDefault="009A3295" w:rsidP="009A3295">
      <w:pPr>
        <w:pStyle w:val="FormtovanvHTML"/>
      </w:pPr>
      <w:r>
        <w:t>Pro vydání vyjádření k projektové dokumentaci požadujeme zaslání situačního výkresu Vaší "stavby" se zakresleným telekomunikačním vedením</w:t>
      </w:r>
      <w:r>
        <w:rPr>
          <w:b/>
          <w:bCs/>
        </w:rPr>
        <w:t xml:space="preserve"> </w:t>
      </w:r>
      <w:r>
        <w:rPr>
          <w:b/>
          <w:bCs/>
          <w:color w:val="000099"/>
        </w:rPr>
        <w:t>PODA a.s</w:t>
      </w:r>
      <w:r>
        <w:rPr>
          <w:color w:val="000099"/>
        </w:rPr>
        <w:t>.</w:t>
      </w:r>
      <w:r>
        <w:t xml:space="preserve"> </w:t>
      </w:r>
      <w:r>
        <w:rPr>
          <w:color w:val="000099"/>
        </w:rPr>
        <w:t xml:space="preserve">a </w:t>
      </w:r>
      <w:proofErr w:type="gramStart"/>
      <w:r>
        <w:rPr>
          <w:b/>
          <w:bCs/>
          <w:color w:val="000099"/>
        </w:rPr>
        <w:t>VŠB - TU</w:t>
      </w:r>
      <w:proofErr w:type="gramEnd"/>
      <w:r>
        <w:rPr>
          <w:b/>
          <w:bCs/>
          <w:color w:val="000099"/>
        </w:rPr>
        <w:t xml:space="preserve"> Ostrava</w:t>
      </w:r>
    </w:p>
    <w:p w14:paraId="0FDA94D1" w14:textId="77777777" w:rsidR="009A3295" w:rsidRDefault="009A3295" w:rsidP="009A3295">
      <w:pPr>
        <w:pStyle w:val="FormtovanvHTML"/>
      </w:pPr>
    </w:p>
    <w:p w14:paraId="4F8BDDEE" w14:textId="77777777" w:rsidR="009A3295" w:rsidRDefault="009A3295" w:rsidP="009A3295">
      <w:pPr>
        <w:pStyle w:val="FormtovanvHTML"/>
      </w:pPr>
    </w:p>
    <w:p w14:paraId="43CDE2A8" w14:textId="77777777" w:rsidR="009A3295" w:rsidRDefault="009A3295" w:rsidP="009A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</w:rPr>
      </w:pPr>
      <w:r>
        <w:rPr>
          <w:rStyle w:val="PsacstrojHTML"/>
        </w:rPr>
        <w:t>Naše vyjádření bude vyhotoveno na základě zaslání projektové dokumentace  (situace stavby mailem ve formátu PDF) se zákresem našich sítí.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eastAsia="Times New Roman"/>
          <w:b/>
          <w:bCs/>
          <w:i/>
          <w:iCs/>
        </w:rPr>
        <w:t>Výše uvedené informace o existenci  podzemního telekomunikačního vedení PODA a.s. nelze použít jako  stanovisko k vydání rozhodnutí pro realizaci předmětné stavby.</w:t>
      </w:r>
      <w:r>
        <w:rPr>
          <w:rFonts w:eastAsia="Times New Roman"/>
          <w:b/>
          <w:bCs/>
          <w:i/>
          <w:iCs/>
        </w:rPr>
        <w:br/>
      </w:r>
      <w:r>
        <w:rPr>
          <w:rFonts w:eastAsia="Times New Roman"/>
          <w:b/>
          <w:bCs/>
          <w:i/>
          <w:iCs/>
        </w:rPr>
        <w:br/>
      </w:r>
      <w:r>
        <w:rPr>
          <w:rFonts w:eastAsia="Times New Roman"/>
          <w:b/>
          <w:bCs/>
          <w:i/>
          <w:iCs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  <w:i/>
          <w:iCs/>
          <w:sz w:val="20"/>
          <w:szCs w:val="20"/>
          <w:u w:val="single"/>
        </w:rPr>
        <w:t>Do situace stavby požadujeme zapracovat tyto podmínky:</w:t>
      </w:r>
      <w:r>
        <w:rPr>
          <w:rFonts w:eastAsia="Times New Roman"/>
          <w:b/>
          <w:bCs/>
          <w:i/>
          <w:iCs/>
        </w:rPr>
        <w:br/>
      </w:r>
      <w:r>
        <w:rPr>
          <w:rFonts w:eastAsia="Times New Roman"/>
          <w:b/>
          <w:i/>
          <w:iCs/>
          <w:color w:val="FF0000"/>
          <w:sz w:val="20"/>
          <w:szCs w:val="20"/>
        </w:rPr>
        <w:br/>
      </w:r>
      <w:r>
        <w:rPr>
          <w:rFonts w:eastAsia="Times New Roman"/>
        </w:rPr>
        <w:br/>
      </w:r>
      <w:r>
        <w:rPr>
          <w:rFonts w:ascii="Tahoma" w:eastAsiaTheme="minorHAnsi" w:hAnsi="Tahoma" w:cs="Tahoma"/>
          <w:b/>
          <w:i/>
          <w:iCs/>
          <w:color w:val="FF0000"/>
          <w:sz w:val="15"/>
          <w:szCs w:val="15"/>
          <w:lang w:eastAsia="en-US"/>
        </w:rPr>
        <w:t>Kabelová komora ROMOLD nesmí být pojížděna těžkými mechanismy a bude ohraničena při stavbě pevnou zábranou – např. plotem.</w:t>
      </w:r>
      <w:r>
        <w:rPr>
          <w:rFonts w:ascii="Tahoma" w:eastAsiaTheme="minorHAnsi" w:hAnsi="Tahoma" w:cs="Tahoma"/>
          <w:b/>
          <w:i/>
          <w:iCs/>
          <w:color w:val="FF0000"/>
          <w:sz w:val="15"/>
          <w:szCs w:val="15"/>
          <w:lang w:eastAsia="en-US"/>
        </w:rPr>
        <w:br/>
      </w:r>
      <w:r>
        <w:rPr>
          <w:rFonts w:ascii="Tahoma" w:eastAsiaTheme="minorHAnsi" w:hAnsi="Tahoma" w:cs="Tahoma"/>
          <w:b/>
          <w:i/>
          <w:iCs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b/>
          <w:i/>
          <w:iCs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b/>
          <w:i/>
          <w:iCs/>
          <w:sz w:val="20"/>
          <w:szCs w:val="20"/>
          <w:lang w:eastAsia="en-US"/>
        </w:rPr>
        <w:br/>
      </w:r>
      <w:r>
        <w:rPr>
          <w:rFonts w:eastAsia="Times New Roman"/>
        </w:rPr>
        <w:t>S pozdravem</w:t>
      </w:r>
      <w:r>
        <w:rPr>
          <w:rFonts w:eastAsia="Times New Roman"/>
        </w:rPr>
        <w:br/>
      </w:r>
      <w:r>
        <w:rPr>
          <w:rFonts w:eastAsia="Times New Roman"/>
        </w:rPr>
        <w:br/>
        <w:t>Volná, PODA a.s., 597 578 060</w:t>
      </w:r>
      <w:r>
        <w:rPr>
          <w:rFonts w:eastAsia="Times New Roman"/>
        </w:rPr>
        <w:br/>
        <w:t xml:space="preserve">-- </w:t>
      </w:r>
    </w:p>
    <w:p w14:paraId="4C7D0FC9" w14:textId="77777777" w:rsidR="009A3295" w:rsidRDefault="009A3295" w:rsidP="009A3295">
      <w:pPr>
        <w:pStyle w:val="FormtovanvHTML"/>
      </w:pPr>
      <w:r>
        <w:t>Lenka Volná</w:t>
      </w:r>
    </w:p>
    <w:p w14:paraId="74D37A2B" w14:textId="77777777" w:rsidR="009A3295" w:rsidRDefault="009A3295" w:rsidP="009A3295">
      <w:pPr>
        <w:pStyle w:val="FormtovanvHTML"/>
      </w:pPr>
      <w:r>
        <w:t>PODA a.s. 28.října 102/1168</w:t>
      </w:r>
    </w:p>
    <w:p w14:paraId="7002AFE4" w14:textId="77777777" w:rsidR="009A3295" w:rsidRDefault="009A3295" w:rsidP="009A3295">
      <w:pPr>
        <w:pStyle w:val="FormtovanvHTML"/>
      </w:pPr>
      <w:r>
        <w:t>702 00 Ostrava Moravská Ostrava</w:t>
      </w:r>
    </w:p>
    <w:p w14:paraId="3222A9CD" w14:textId="77777777" w:rsidR="009A3295" w:rsidRDefault="009A3295" w:rsidP="009A3295">
      <w:pPr>
        <w:pStyle w:val="FormtovanvHTML"/>
      </w:pPr>
      <w:r>
        <w:t>tel: 597 578 060</w:t>
      </w:r>
    </w:p>
    <w:p w14:paraId="76D8ED91" w14:textId="77777777" w:rsidR="009A3295" w:rsidRDefault="009A3295" w:rsidP="009A3295">
      <w:pPr>
        <w:pStyle w:val="FormtovanvHTML"/>
      </w:pPr>
      <w:proofErr w:type="gramStart"/>
      <w:r>
        <w:t>e-mail :</w:t>
      </w:r>
      <w:proofErr w:type="gramEnd"/>
      <w:r>
        <w:t xml:space="preserve"> </w:t>
      </w:r>
      <w:hyperlink r:id="rId4" w:history="1">
        <w:r>
          <w:rPr>
            <w:rStyle w:val="Hypertextovodkaz"/>
          </w:rPr>
          <w:t>volna@poda.cz</w:t>
        </w:r>
      </w:hyperlink>
    </w:p>
    <w:p w14:paraId="7B1EDA8B" w14:textId="77777777" w:rsidR="009A3295" w:rsidRDefault="009A3295" w:rsidP="009A3295">
      <w:pPr>
        <w:pStyle w:val="FormtovanvHTML"/>
      </w:pPr>
      <w:proofErr w:type="gramStart"/>
      <w:r>
        <w:t>fax :</w:t>
      </w:r>
      <w:proofErr w:type="gramEnd"/>
      <w:r>
        <w:t xml:space="preserve"> 597 579 000</w:t>
      </w:r>
    </w:p>
    <w:p w14:paraId="3EF04DC1" w14:textId="77777777" w:rsidR="009F5392" w:rsidRDefault="009F5392"/>
    <w:sectPr w:rsidR="009F5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295"/>
    <w:rsid w:val="009A3295"/>
    <w:rsid w:val="009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460E"/>
  <w15:chartTrackingRefBased/>
  <w15:docId w15:val="{A76F7EA1-C673-4247-A406-F47AA9EA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3295"/>
    <w:pPr>
      <w:spacing w:after="0" w:line="240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A3295"/>
    <w:rPr>
      <w:color w:val="0000FF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A32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A3295"/>
    <w:rPr>
      <w:rFonts w:ascii="Courier New" w:eastAsiaTheme="minorEastAsia" w:hAnsi="Courier New" w:cs="Courier New"/>
      <w:color w:val="000000"/>
      <w:sz w:val="20"/>
      <w:szCs w:val="20"/>
      <w:lang w:eastAsia="cs-CZ"/>
    </w:rPr>
  </w:style>
  <w:style w:type="character" w:styleId="PsacstrojHTML">
    <w:name w:val="HTML Typewriter"/>
    <w:basedOn w:val="Standardnpsmoodstavce"/>
    <w:uiPriority w:val="99"/>
    <w:semiHidden/>
    <w:unhideWhenUsed/>
    <w:rsid w:val="009A3295"/>
    <w:rPr>
      <w:rFonts w:ascii="Courier New" w:eastAsiaTheme="minorEastAsia" w:hAnsi="Courier New" w:cs="Courier New" w:hint="default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A3295"/>
    <w:pPr>
      <w:spacing w:before="100" w:beforeAutospacing="1" w:after="100" w:afterAutospacing="1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9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lna@poda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Chobotová</dc:creator>
  <cp:keywords/>
  <dc:description/>
  <cp:lastModifiedBy>Martina Chobotová</cp:lastModifiedBy>
  <cp:revision>1</cp:revision>
  <dcterms:created xsi:type="dcterms:W3CDTF">2022-05-23T10:53:00Z</dcterms:created>
  <dcterms:modified xsi:type="dcterms:W3CDTF">2022-05-23T10:53:00Z</dcterms:modified>
</cp:coreProperties>
</file>