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1631"/>
        <w:tblW w:w="9426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B4478A">
        <w:trPr>
          <w:trHeight w:val="12922"/>
        </w:trPr>
        <w:tc>
          <w:tcPr>
            <w:tcW w:w="9426" w:type="dxa"/>
            <w:tcBorders>
              <w:top w:val="thinThickThinSmallGap" w:sz="24" w:space="0" w:color="FF0000"/>
              <w:left w:val="thinThickThinSmallGap" w:sz="24" w:space="0" w:color="FF0000"/>
              <w:bottom w:val="thinThickThinSmallGap" w:sz="24" w:space="0" w:color="FF0000"/>
              <w:right w:val="thinThickThinSmallGap" w:sz="24" w:space="0" w:color="FF0000"/>
            </w:tcBorders>
          </w:tcPr>
          <w:p w:rsidR="00B4478A" w:rsidRDefault="00B4478A">
            <w:pPr>
              <w:ind w:left="-360"/>
              <w:rPr>
                <w:rFonts w:ascii="Cambria" w:hAnsi="Cambria"/>
                <w:sz w:val="16"/>
              </w:rPr>
            </w:pPr>
          </w:p>
          <w:tbl>
            <w:tblPr>
              <w:tblW w:w="863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689"/>
              <w:gridCol w:w="6942"/>
            </w:tblGrid>
            <w:tr w:rsidR="00B4478A">
              <w:trPr>
                <w:trHeight w:val="1382"/>
                <w:jc w:val="center"/>
              </w:trPr>
              <w:tc>
                <w:tcPr>
                  <w:tcW w:w="168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B4478A" w:rsidRDefault="00B4478A" w:rsidP="00712741">
                  <w:pPr>
                    <w:framePr w:hSpace="141" w:wrap="around" w:vAnchor="page" w:hAnchor="margin" w:y="1631"/>
                    <w:ind w:right="-120"/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6942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4478A" w:rsidRDefault="00B4478A" w:rsidP="00712741">
                  <w:pPr>
                    <w:pStyle w:val="Zhlav"/>
                    <w:framePr w:hSpace="141" w:wrap="around" w:vAnchor="page" w:hAnchor="margin" w:y="1631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  <w:b/>
                      <w:bCs/>
                      <w:color w:val="FF0000"/>
                      <w:sz w:val="44"/>
                    </w:rPr>
                    <w:t xml:space="preserve">POŽÁRNÍ POPLACHOVÁ SMĚRNICE  </w:t>
                  </w:r>
                </w:p>
              </w:tc>
            </w:tr>
          </w:tbl>
          <w:p w:rsidR="00B4478A" w:rsidRDefault="00B4478A">
            <w:pPr>
              <w:rPr>
                <w:rFonts w:ascii="Cambria" w:hAnsi="Cambria"/>
                <w:sz w:val="16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490"/>
              <w:gridCol w:w="4877"/>
            </w:tblGrid>
            <w:tr w:rsidR="00B4478A">
              <w:trPr>
                <w:trHeight w:val="334"/>
                <w:jc w:val="center"/>
              </w:trPr>
              <w:tc>
                <w:tcPr>
                  <w:tcW w:w="149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B4478A" w:rsidRDefault="00B4478A" w:rsidP="00712741">
                  <w:pPr>
                    <w:framePr w:hSpace="141" w:wrap="around" w:vAnchor="page" w:hAnchor="margin" w:y="1631"/>
                    <w:jc w:val="center"/>
                    <w:rPr>
                      <w:rFonts w:ascii="Cambria" w:hAnsi="Cambria"/>
                      <w:b/>
                      <w:bCs/>
                      <w:sz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</w:rPr>
                    <w:t xml:space="preserve">Pro </w:t>
                  </w:r>
                  <w:proofErr w:type="gramStart"/>
                  <w:r>
                    <w:rPr>
                      <w:rFonts w:ascii="Cambria" w:hAnsi="Cambria"/>
                      <w:b/>
                      <w:bCs/>
                      <w:sz w:val="18"/>
                    </w:rPr>
                    <w:t>objekt  (pracoviště</w:t>
                  </w:r>
                  <w:proofErr w:type="gramEnd"/>
                  <w:r>
                    <w:rPr>
                      <w:rFonts w:ascii="Cambria" w:hAnsi="Cambria"/>
                      <w:b/>
                      <w:bCs/>
                      <w:sz w:val="18"/>
                    </w:rPr>
                    <w:t>):</w:t>
                  </w:r>
                </w:p>
              </w:tc>
              <w:tc>
                <w:tcPr>
                  <w:tcW w:w="487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B4478A" w:rsidRPr="0060339F" w:rsidRDefault="00712741" w:rsidP="00712741">
                  <w:pPr>
                    <w:pStyle w:val="Zhlav"/>
                    <w:framePr w:hSpace="141" w:wrap="around" w:vAnchor="page" w:hAnchor="margin" w:y="1631"/>
                    <w:jc w:val="center"/>
                    <w:rPr>
                      <w:rFonts w:ascii="Cambria" w:hAnsi="Cambria"/>
                      <w:b/>
                      <w:bCs/>
                      <w:sz w:val="18"/>
                    </w:rPr>
                  </w:pPr>
                  <w:r w:rsidRPr="00712741">
                    <w:rPr>
                      <w:rFonts w:ascii="Calibri" w:eastAsia="Arial" w:hAnsi="Calibri" w:cs="Calibri"/>
                      <w:bCs/>
                      <w:sz w:val="22"/>
                      <w:szCs w:val="22"/>
                    </w:rPr>
                    <w:t>REKONSTRUKCE PARKOVÉ ZELENĚ MEZI ULICEMI MJR. NOVÁKA A KRESTOVA</w:t>
                  </w:r>
                </w:p>
              </w:tc>
            </w:tr>
            <w:tr w:rsidR="00B4478A">
              <w:trPr>
                <w:trHeight w:val="49"/>
                <w:jc w:val="center"/>
              </w:trPr>
              <w:tc>
                <w:tcPr>
                  <w:tcW w:w="149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B4478A" w:rsidRDefault="00B4478A" w:rsidP="00712741">
                  <w:pPr>
                    <w:framePr w:hSpace="141" w:wrap="around" w:vAnchor="page" w:hAnchor="margin" w:y="1631"/>
                    <w:jc w:val="center"/>
                    <w:rPr>
                      <w:rFonts w:ascii="Cambria" w:hAnsi="Cambria"/>
                      <w:b/>
                      <w:bCs/>
                      <w:sz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</w:rPr>
                    <w:t>Adresa:</w:t>
                  </w:r>
                </w:p>
              </w:tc>
              <w:tc>
                <w:tcPr>
                  <w:tcW w:w="487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B4478A" w:rsidRPr="00233F32" w:rsidRDefault="00712741" w:rsidP="00712741">
                  <w:pPr>
                    <w:framePr w:hSpace="141" w:wrap="around" w:vAnchor="page" w:hAnchor="margin" w:y="1631"/>
                    <w:jc w:val="center"/>
                    <w:rPr>
                      <w:rFonts w:ascii="Cambria" w:hAnsi="Cambria"/>
                      <w:b/>
                      <w:bCs/>
                      <w:sz w:val="18"/>
                    </w:rPr>
                  </w:pPr>
                  <w:r>
                    <w:rPr>
                      <w:rFonts w:ascii="Calibri" w:eastAsia="Arial" w:hAnsi="Calibri" w:cs="Calibri"/>
                      <w:bCs/>
                      <w:sz w:val="22"/>
                      <w:szCs w:val="22"/>
                    </w:rPr>
                    <w:t>SÍDLIŠTĚ MEZI ULICEMI MJR. NOVÁKA A KRESTOVA</w:t>
                  </w:r>
                </w:p>
              </w:tc>
            </w:tr>
            <w:tr w:rsidR="00B4478A">
              <w:trPr>
                <w:trHeight w:val="69"/>
                <w:jc w:val="center"/>
              </w:trPr>
              <w:tc>
                <w:tcPr>
                  <w:tcW w:w="1490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4478A" w:rsidRDefault="00B4478A" w:rsidP="00712741">
                  <w:pPr>
                    <w:framePr w:hSpace="141" w:wrap="around" w:vAnchor="page" w:hAnchor="margin" w:y="1631"/>
                    <w:jc w:val="center"/>
                    <w:rPr>
                      <w:rFonts w:ascii="Cambria" w:hAnsi="Cambria"/>
                      <w:b/>
                      <w:bCs/>
                      <w:sz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</w:rPr>
                    <w:t>Telefon:</w:t>
                  </w:r>
                </w:p>
              </w:tc>
              <w:tc>
                <w:tcPr>
                  <w:tcW w:w="487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4478A" w:rsidRPr="00B965F2" w:rsidRDefault="00B4478A" w:rsidP="00712741">
                  <w:pPr>
                    <w:framePr w:hSpace="141" w:wrap="around" w:vAnchor="page" w:hAnchor="margin" w:y="1631"/>
                    <w:jc w:val="center"/>
                    <w:rPr>
                      <w:rFonts w:ascii="Cambria" w:hAnsi="Cambria"/>
                      <w:b/>
                      <w:bCs/>
                      <w:sz w:val="18"/>
                    </w:rPr>
                  </w:pPr>
                </w:p>
              </w:tc>
            </w:tr>
          </w:tbl>
          <w:p w:rsidR="00B4478A" w:rsidRDefault="00B4478A">
            <w:pPr>
              <w:pStyle w:val="Textvbloku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ÚČEL</w:t>
            </w:r>
          </w:p>
          <w:p w:rsidR="00B4478A" w:rsidRDefault="00B4478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27" w:right="170"/>
              <w:jc w:val="both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color w:val="000000"/>
                <w:sz w:val="16"/>
              </w:rPr>
              <w:t xml:space="preserve">  </w:t>
            </w:r>
            <w:r>
              <w:rPr>
                <w:rFonts w:ascii="Cambria" w:hAnsi="Cambria"/>
                <w:sz w:val="18"/>
              </w:rPr>
              <w:t xml:space="preserve">Požární poplachové směrnice vymezují </w:t>
            </w:r>
            <w:r>
              <w:rPr>
                <w:rFonts w:ascii="Cambria" w:hAnsi="Cambria"/>
              </w:rPr>
              <w:t>povinnosti</w:t>
            </w:r>
            <w:r>
              <w:rPr>
                <w:rFonts w:ascii="Cambria" w:hAnsi="Cambria"/>
                <w:sz w:val="18"/>
              </w:rPr>
              <w:t xml:space="preserve"> zaměstnanců a ostatních osob zdržujících se v objektu v případě vzniku požáru, mimořádné situace, technické nehody, pohromy či jiného stavu ohrožení nebo nouze.</w:t>
            </w:r>
          </w:p>
          <w:p w:rsidR="00B4478A" w:rsidRDefault="00B4478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27" w:right="170"/>
              <w:jc w:val="both"/>
              <w:rPr>
                <w:rFonts w:ascii="Cambria" w:hAnsi="Cambria"/>
                <w:sz w:val="18"/>
              </w:rPr>
            </w:pPr>
            <w:bookmarkStart w:id="0" w:name="_GoBack"/>
            <w:bookmarkEnd w:id="0"/>
          </w:p>
          <w:p w:rsidR="00B4478A" w:rsidRDefault="00B4478A">
            <w:pPr>
              <w:pStyle w:val="Nadpis5"/>
              <w:rPr>
                <w:rFonts w:ascii="Cambria" w:hAnsi="Cambria"/>
                <w:color w:val="FF0000"/>
                <w:sz w:val="24"/>
              </w:rPr>
            </w:pPr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color w:val="FF0000"/>
                <w:sz w:val="24"/>
              </w:rPr>
              <w:t>POVINNOST HLÁSIT POŽÁR</w:t>
            </w:r>
          </w:p>
          <w:p w:rsidR="00B4478A" w:rsidRDefault="00B4478A">
            <w:pPr>
              <w:ind w:left="227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Každý je povinen ohlásit neodkladně na určeném místě zjištěný požár nebo zabezpečit jeho ohlášení. Při požáru v organizaci volejte tel. č. </w:t>
            </w:r>
            <w:r>
              <w:rPr>
                <w:rFonts w:ascii="Cambria" w:hAnsi="Cambria"/>
                <w:b/>
                <w:bCs/>
                <w:color w:val="FF0000"/>
                <w:sz w:val="20"/>
              </w:rPr>
              <w:t>150</w:t>
            </w:r>
            <w:r>
              <w:rPr>
                <w:rFonts w:ascii="Cambria" w:hAnsi="Cambria"/>
                <w:sz w:val="20"/>
              </w:rPr>
              <w:t xml:space="preserve"> </w:t>
            </w:r>
          </w:p>
          <w:p w:rsidR="00B4478A" w:rsidRDefault="00B4478A">
            <w:pPr>
              <w:ind w:left="227"/>
              <w:rPr>
                <w:rFonts w:ascii="Cambria" w:hAnsi="Cambria"/>
                <w:b/>
                <w:bCs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V hlášení uveďte: </w:t>
            </w:r>
            <w:r>
              <w:rPr>
                <w:rFonts w:ascii="Cambria" w:hAnsi="Cambria"/>
                <w:b/>
                <w:bCs/>
                <w:sz w:val="20"/>
              </w:rPr>
              <w:t>kdo volá – své jméno a číslo telefonu, kde a co hoří</w:t>
            </w:r>
          </w:p>
          <w:p w:rsidR="00B4478A" w:rsidRDefault="00B4478A">
            <w:pPr>
              <w:ind w:left="227"/>
              <w:rPr>
                <w:rFonts w:ascii="Cambria" w:hAnsi="Cambria"/>
                <w:b/>
                <w:bCs/>
                <w:sz w:val="20"/>
              </w:rPr>
            </w:pPr>
            <w:r>
              <w:rPr>
                <w:rFonts w:ascii="Cambria" w:hAnsi="Cambria"/>
                <w:b/>
                <w:color w:val="FF0000"/>
              </w:rPr>
              <w:t xml:space="preserve"> </w:t>
            </w:r>
          </w:p>
          <w:p w:rsidR="00B4478A" w:rsidRDefault="00B4478A">
            <w:pPr>
              <w:pStyle w:val="Nadpis6"/>
              <w:rPr>
                <w:rFonts w:ascii="Cambria" w:hAnsi="Cambria"/>
                <w:color w:val="FF0000"/>
                <w:sz w:val="24"/>
                <w:szCs w:val="24"/>
              </w:rPr>
            </w:pPr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color w:val="FF0000"/>
                <w:sz w:val="24"/>
                <w:szCs w:val="24"/>
              </w:rPr>
              <w:t>POMOC PŘI ZDOLÁVÁNÍ POŽÁRU</w:t>
            </w:r>
          </w:p>
          <w:p w:rsidR="00B4478A" w:rsidRDefault="00B4478A">
            <w:pPr>
              <w:pStyle w:val="Zkladntext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Každý je povinen v souvislosti se zdoláváním požáru provést nutná opatření pro záchranu ohrožených osob, uhasit požár, je-li to možné. Použije všechny dostupné prostředky, zejména přenosné hasící přístroje. </w:t>
            </w:r>
          </w:p>
          <w:p w:rsidR="00B4478A" w:rsidRDefault="00B4478A">
            <w:pPr>
              <w:pStyle w:val="Zkladntext"/>
              <w:jc w:val="left"/>
              <w:rPr>
                <w:rFonts w:ascii="Cambria" w:hAnsi="Cambria"/>
                <w:b/>
                <w:bCs/>
                <w:color w:val="FF0000"/>
              </w:rPr>
            </w:pPr>
            <w:r>
              <w:rPr>
                <w:rFonts w:ascii="Cambria" w:hAnsi="Cambria"/>
                <w:b/>
                <w:bCs/>
              </w:rPr>
              <w:t xml:space="preserve"> </w:t>
            </w:r>
            <w:r>
              <w:rPr>
                <w:rFonts w:ascii="Cambria" w:hAnsi="Cambria"/>
                <w:b/>
                <w:bCs/>
                <w:color w:val="FF0000"/>
              </w:rPr>
              <w:t>ZPŮSOB VYHLÁŠENÍ POŽÁRNÍHO POPLACHU</w:t>
            </w:r>
          </w:p>
          <w:p w:rsidR="00B4478A" w:rsidRDefault="00B4478A">
            <w:pPr>
              <w:pStyle w:val="Zkladntext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Požární poplach se vyhlašuje voláním „HOŘÍ“.</w:t>
            </w:r>
          </w:p>
          <w:p w:rsidR="00B4478A" w:rsidRDefault="00B4478A">
            <w:pPr>
              <w:pStyle w:val="Zkladntext"/>
              <w:rPr>
                <w:rFonts w:ascii="Cambria" w:hAnsi="Cambria"/>
                <w:b/>
                <w:bCs/>
                <w:color w:val="FF0000"/>
              </w:rPr>
            </w:pPr>
            <w:r>
              <w:rPr>
                <w:rFonts w:ascii="Cambria" w:hAnsi="Cambria"/>
                <w:b/>
                <w:bCs/>
              </w:rPr>
              <w:t xml:space="preserve"> </w:t>
            </w:r>
            <w:r>
              <w:rPr>
                <w:rFonts w:ascii="Cambria" w:hAnsi="Cambria"/>
                <w:b/>
                <w:bCs/>
                <w:color w:val="FF0000"/>
              </w:rPr>
              <w:t>POVINNOSTI PO VYHLÁŠENÍ POŽÁRNÍHO POPLACHU</w:t>
            </w:r>
          </w:p>
          <w:p w:rsidR="00B4478A" w:rsidRDefault="00B4478A">
            <w:pPr>
              <w:pStyle w:val="Zkladntex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b/>
                <w:bCs/>
                <w:color w:val="FF0000"/>
              </w:rPr>
              <w:t>Povinnosti vedoucích zaměstnanců</w:t>
            </w:r>
            <w:r>
              <w:rPr>
                <w:rFonts w:ascii="Cambria" w:hAnsi="Cambria"/>
                <w:color w:val="FF0000"/>
              </w:rPr>
              <w:t>:</w:t>
            </w:r>
          </w:p>
          <w:p w:rsidR="00B4478A" w:rsidRDefault="00B4478A">
            <w:pPr>
              <w:pStyle w:val="Zkladntex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Vedoucí pracoviště nebo jeho zástupce zabezpečí evakuaci všech osob a důležitých materiálů v ohroženém úseku, zejména svařovacích souprav a lahví s PB a spolupracuje s velitelem zásahové jednotky HZS na likvidaci požáru. Přivolá a přesně navede jednotku HZS k místu požáru a zabezpečí shromáždění všech ohrožených osob a zajištění evakuovaného materiálu.</w:t>
            </w:r>
          </w:p>
          <w:p w:rsidR="00B4478A" w:rsidRDefault="00B4478A">
            <w:pPr>
              <w:pStyle w:val="Zkladntex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b/>
                <w:bCs/>
                <w:color w:val="FF0000"/>
              </w:rPr>
              <w:t>Povinnosti dalších osob</w:t>
            </w:r>
            <w:r>
              <w:rPr>
                <w:rFonts w:ascii="Cambria" w:hAnsi="Cambria"/>
                <w:color w:val="FF0000"/>
              </w:rPr>
              <w:t>:</w:t>
            </w:r>
          </w:p>
          <w:p w:rsidR="00B4478A" w:rsidRDefault="00B4478A">
            <w:pPr>
              <w:pStyle w:val="Zkladntex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Osoby v ohroženém prostoru jsou povinny se evakuovat dle pokynů pracovníků, kteří řídí evakuaci a poskytnout osobní a věcnou pomoc při evakuaci objektu a likvidaci požáru.</w:t>
            </w:r>
          </w:p>
          <w:p w:rsidR="00B4478A" w:rsidRDefault="00B4478A">
            <w:pPr>
              <w:pStyle w:val="Zkladntext"/>
              <w:rPr>
                <w:rFonts w:ascii="Cambria" w:hAnsi="Cambria"/>
              </w:rPr>
            </w:pPr>
          </w:p>
          <w:p w:rsidR="00B4478A" w:rsidRDefault="00B4478A">
            <w:pPr>
              <w:pStyle w:val="Zkladntext"/>
              <w:rPr>
                <w:rFonts w:ascii="Cambria" w:hAnsi="Cambria"/>
                <w:b/>
                <w:bCs/>
                <w:color w:val="FF0000"/>
              </w:rPr>
            </w:pPr>
            <w:r>
              <w:rPr>
                <w:rFonts w:ascii="Cambria" w:hAnsi="Cambria"/>
                <w:b/>
                <w:bCs/>
              </w:rPr>
              <w:t xml:space="preserve"> </w:t>
            </w:r>
            <w:r>
              <w:rPr>
                <w:rFonts w:ascii="Cambria" w:hAnsi="Cambria"/>
                <w:b/>
                <w:bCs/>
                <w:color w:val="FF0000"/>
              </w:rPr>
              <w:t>DŮLEŽITÁ TELEFONNÍ ČÍSLA</w:t>
            </w:r>
          </w:p>
          <w:p w:rsidR="00B4478A" w:rsidRDefault="00B4478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27" w:right="170"/>
              <w:jc w:val="both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 xml:space="preserve">Hasičský záchranný sbor:              </w:t>
            </w:r>
            <w:r>
              <w:rPr>
                <w:rFonts w:ascii="Cambria" w:hAnsi="Cambria"/>
                <w:b/>
                <w:bCs/>
                <w:color w:val="FF0000"/>
                <w:sz w:val="18"/>
              </w:rPr>
              <w:t>150</w:t>
            </w:r>
            <w:r>
              <w:rPr>
                <w:rFonts w:ascii="Cambria" w:hAnsi="Cambria"/>
                <w:color w:val="FF0000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 xml:space="preserve">                </w:t>
            </w:r>
          </w:p>
          <w:p w:rsidR="00B4478A" w:rsidRDefault="00B4478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27" w:right="170"/>
              <w:jc w:val="both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 xml:space="preserve">Policie ČR- tísňové volání:             </w:t>
            </w:r>
            <w:proofErr w:type="gramStart"/>
            <w:r>
              <w:rPr>
                <w:rFonts w:ascii="Cambria" w:hAnsi="Cambria"/>
                <w:b/>
                <w:bCs/>
                <w:color w:val="FF0000"/>
                <w:sz w:val="18"/>
              </w:rPr>
              <w:t>158</w:t>
            </w:r>
            <w:r>
              <w:rPr>
                <w:rFonts w:ascii="Cambria" w:hAnsi="Cambria"/>
                <w:color w:val="FF0000"/>
                <w:sz w:val="18"/>
              </w:rPr>
              <w:t xml:space="preserve">  </w:t>
            </w:r>
            <w:r>
              <w:rPr>
                <w:rFonts w:ascii="Cambria" w:hAnsi="Cambria"/>
                <w:sz w:val="18"/>
              </w:rPr>
              <w:t xml:space="preserve">               Koordinátor</w:t>
            </w:r>
            <w:proofErr w:type="gramEnd"/>
            <w:r>
              <w:rPr>
                <w:rFonts w:ascii="Cambria" w:hAnsi="Cambria"/>
                <w:sz w:val="18"/>
              </w:rPr>
              <w:t xml:space="preserve"> BP stavby: </w:t>
            </w:r>
            <w:r w:rsidR="0060339F">
              <w:rPr>
                <w:rFonts w:ascii="Cambria" w:hAnsi="Cambria"/>
                <w:sz w:val="18"/>
              </w:rPr>
              <w:t>……………………………….</w:t>
            </w:r>
          </w:p>
          <w:p w:rsidR="00B4478A" w:rsidRPr="00233F32" w:rsidRDefault="00B4478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</w:tabs>
              <w:ind w:left="227" w:right="170"/>
              <w:jc w:val="both"/>
              <w:rPr>
                <w:rFonts w:ascii="Cambria" w:hAnsi="Cambria"/>
                <w:bCs/>
                <w:sz w:val="18"/>
              </w:rPr>
            </w:pPr>
            <w:r>
              <w:rPr>
                <w:rFonts w:ascii="Cambria" w:hAnsi="Cambria"/>
                <w:sz w:val="18"/>
              </w:rPr>
              <w:t xml:space="preserve">Zdravotní záchranná služba:         </w:t>
            </w:r>
            <w:r>
              <w:rPr>
                <w:rFonts w:ascii="Cambria" w:hAnsi="Cambria"/>
                <w:b/>
                <w:bCs/>
                <w:color w:val="FF0000"/>
                <w:sz w:val="18"/>
              </w:rPr>
              <w:t>155</w:t>
            </w:r>
            <w:r>
              <w:rPr>
                <w:rFonts w:ascii="Cambria" w:hAnsi="Cambria"/>
                <w:b/>
                <w:bCs/>
                <w:sz w:val="18"/>
              </w:rPr>
              <w:t xml:space="preserve">                 </w:t>
            </w:r>
            <w:proofErr w:type="gramStart"/>
            <w:r>
              <w:rPr>
                <w:rFonts w:ascii="Cambria" w:hAnsi="Cambria"/>
                <w:bCs/>
                <w:sz w:val="18"/>
              </w:rPr>
              <w:t xml:space="preserve">Stavbyvedoucí :   </w:t>
            </w:r>
            <w:r w:rsidR="0060339F">
              <w:rPr>
                <w:rFonts w:ascii="Cambria" w:hAnsi="Cambria"/>
                <w:bCs/>
                <w:sz w:val="18"/>
              </w:rPr>
              <w:t>…</w:t>
            </w:r>
            <w:proofErr w:type="gramEnd"/>
            <w:r w:rsidR="0060339F">
              <w:rPr>
                <w:rFonts w:ascii="Cambria" w:hAnsi="Cambria"/>
                <w:bCs/>
                <w:sz w:val="18"/>
              </w:rPr>
              <w:t>………………………….</w:t>
            </w:r>
          </w:p>
          <w:p w:rsidR="00B4478A" w:rsidRDefault="00B4478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27" w:right="170"/>
              <w:jc w:val="both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 xml:space="preserve">Ohlašovna požáru (vrátnice)                                                                 </w:t>
            </w:r>
          </w:p>
          <w:p w:rsidR="00B4478A" w:rsidRDefault="00B4478A">
            <w:pPr>
              <w:tabs>
                <w:tab w:val="left" w:pos="143"/>
                <w:tab w:val="left" w:pos="851"/>
                <w:tab w:val="left" w:pos="1559"/>
                <w:tab w:val="left" w:pos="2267"/>
                <w:tab w:val="left" w:pos="2975"/>
                <w:tab w:val="left" w:pos="3683"/>
                <w:tab w:val="left" w:pos="4391"/>
                <w:tab w:val="left" w:pos="5099"/>
                <w:tab w:val="left" w:pos="5807"/>
                <w:tab w:val="left" w:pos="6515"/>
                <w:tab w:val="left" w:pos="7223"/>
                <w:tab w:val="left" w:pos="7931"/>
                <w:tab w:val="left" w:pos="8639"/>
                <w:tab w:val="left" w:pos="9347"/>
                <w:tab w:val="left" w:pos="10055"/>
              </w:tabs>
              <w:ind w:right="140"/>
              <w:jc w:val="both"/>
              <w:rPr>
                <w:rFonts w:ascii="Cambria" w:hAnsi="Cambria"/>
                <w:color w:val="000000"/>
                <w:sz w:val="18"/>
              </w:rPr>
            </w:pPr>
            <w:r>
              <w:rPr>
                <w:rFonts w:ascii="Cambria" w:hAnsi="Cambria"/>
                <w:sz w:val="18"/>
              </w:rPr>
              <w:tab/>
              <w:t xml:space="preserve"> </w:t>
            </w:r>
            <w:r>
              <w:rPr>
                <w:rFonts w:ascii="Cambria" w:hAnsi="Cambria"/>
                <w:color w:val="000000"/>
                <w:sz w:val="18"/>
              </w:rPr>
              <w:t xml:space="preserve">         </w:t>
            </w:r>
            <w:r>
              <w:rPr>
                <w:rFonts w:ascii="Cambria" w:hAnsi="Cambria"/>
                <w:color w:val="000000"/>
                <w:sz w:val="18"/>
              </w:rPr>
              <w:tab/>
            </w:r>
            <w:r>
              <w:rPr>
                <w:rFonts w:ascii="Cambria" w:hAnsi="Cambria"/>
                <w:color w:val="000000"/>
                <w:sz w:val="18"/>
              </w:rPr>
              <w:tab/>
            </w:r>
            <w:r>
              <w:rPr>
                <w:rFonts w:ascii="Cambria" w:hAnsi="Cambria"/>
                <w:color w:val="000000"/>
                <w:sz w:val="18"/>
              </w:rPr>
              <w:tab/>
            </w:r>
            <w:r>
              <w:rPr>
                <w:rFonts w:ascii="Cambria" w:hAnsi="Cambria"/>
                <w:color w:val="000000"/>
                <w:sz w:val="18"/>
              </w:rPr>
              <w:tab/>
            </w:r>
            <w:r>
              <w:rPr>
                <w:rFonts w:ascii="Cambria" w:hAnsi="Cambria"/>
                <w:color w:val="000000"/>
                <w:sz w:val="18"/>
              </w:rPr>
              <w:tab/>
            </w:r>
            <w:r>
              <w:rPr>
                <w:rFonts w:ascii="Cambria" w:hAnsi="Cambria"/>
                <w:color w:val="000000"/>
                <w:sz w:val="18"/>
              </w:rPr>
              <w:tab/>
              <w:t xml:space="preserve">                   </w:t>
            </w:r>
          </w:p>
          <w:p w:rsidR="00B4478A" w:rsidRDefault="00B4478A">
            <w:pPr>
              <w:rPr>
                <w:rFonts w:ascii="Cambria" w:hAnsi="Cambria"/>
                <w:bCs/>
                <w:sz w:val="18"/>
              </w:rPr>
            </w:pPr>
            <w:r>
              <w:rPr>
                <w:rFonts w:ascii="Cambria" w:hAnsi="Cambria"/>
                <w:color w:val="000000"/>
                <w:sz w:val="18"/>
              </w:rPr>
              <w:t xml:space="preserve">      </w:t>
            </w:r>
            <w:r>
              <w:rPr>
                <w:rFonts w:ascii="Cambria" w:hAnsi="Cambria"/>
                <w:bCs/>
                <w:color w:val="000000"/>
                <w:sz w:val="18"/>
              </w:rPr>
              <w:t>V </w:t>
            </w:r>
            <w:r w:rsidR="0060339F">
              <w:rPr>
                <w:rFonts w:ascii="Cambria" w:hAnsi="Cambria"/>
                <w:bCs/>
                <w:color w:val="000000"/>
                <w:sz w:val="18"/>
              </w:rPr>
              <w:t>……………………………….                                           V</w:t>
            </w:r>
            <w:r>
              <w:rPr>
                <w:rFonts w:ascii="Cambria" w:hAnsi="Cambria"/>
                <w:bCs/>
                <w:sz w:val="18"/>
              </w:rPr>
              <w:t xml:space="preserve">edoucí </w:t>
            </w:r>
            <w:proofErr w:type="gramStart"/>
            <w:r>
              <w:rPr>
                <w:rFonts w:ascii="Cambria" w:hAnsi="Cambria"/>
                <w:bCs/>
                <w:sz w:val="18"/>
              </w:rPr>
              <w:t xml:space="preserve">stavby :  </w:t>
            </w:r>
            <w:r w:rsidR="0060339F">
              <w:rPr>
                <w:rFonts w:ascii="Cambria" w:hAnsi="Cambria"/>
                <w:bCs/>
                <w:sz w:val="18"/>
              </w:rPr>
              <w:t>…</w:t>
            </w:r>
            <w:proofErr w:type="gramEnd"/>
            <w:r w:rsidR="0060339F">
              <w:rPr>
                <w:rFonts w:ascii="Cambria" w:hAnsi="Cambria"/>
                <w:bCs/>
                <w:sz w:val="18"/>
              </w:rPr>
              <w:t>………………………………</w:t>
            </w:r>
            <w:r>
              <w:rPr>
                <w:rFonts w:ascii="Cambria" w:hAnsi="Cambria"/>
                <w:bCs/>
                <w:sz w:val="18"/>
              </w:rPr>
              <w:t xml:space="preserve"> </w:t>
            </w:r>
          </w:p>
          <w:p w:rsidR="00B4478A" w:rsidRDefault="00B4478A">
            <w:pPr>
              <w:rPr>
                <w:rFonts w:ascii="Cambria" w:hAnsi="Cambria"/>
                <w:bCs/>
                <w:sz w:val="18"/>
              </w:rPr>
            </w:pPr>
            <w:r>
              <w:rPr>
                <w:rFonts w:ascii="Cambria" w:hAnsi="Cambria"/>
                <w:bCs/>
                <w:sz w:val="18"/>
              </w:rPr>
              <w:t xml:space="preserve">      </w:t>
            </w:r>
          </w:p>
          <w:p w:rsidR="00B4478A" w:rsidRDefault="00B4478A" w:rsidP="0060339F">
            <w:pPr>
              <w:rPr>
                <w:rFonts w:ascii="Century" w:hAnsi="Century"/>
                <w:bCs/>
                <w:sz w:val="18"/>
              </w:rPr>
            </w:pPr>
            <w:r>
              <w:rPr>
                <w:rFonts w:ascii="Cambria" w:hAnsi="Cambria"/>
                <w:bCs/>
                <w:sz w:val="18"/>
              </w:rPr>
              <w:t xml:space="preserve">       Dne:</w:t>
            </w:r>
            <w:r w:rsidR="0060339F">
              <w:rPr>
                <w:rFonts w:ascii="Cambria" w:hAnsi="Cambria"/>
                <w:bCs/>
                <w:sz w:val="18"/>
              </w:rPr>
              <w:t>……………………………</w:t>
            </w:r>
          </w:p>
        </w:tc>
      </w:tr>
    </w:tbl>
    <w:p w:rsidR="00B4478A" w:rsidRDefault="00B4478A">
      <w:pPr>
        <w:pStyle w:val="Zkladntext"/>
        <w:jc w:val="left"/>
        <w:rPr>
          <w:rFonts w:ascii="Amelia AT" w:hAnsi="Amelia AT"/>
          <w:b/>
          <w:szCs w:val="24"/>
        </w:rPr>
      </w:pPr>
    </w:p>
    <w:p w:rsidR="00B4478A" w:rsidRDefault="00B4478A">
      <w:pPr>
        <w:pStyle w:val="Zkladntext"/>
        <w:jc w:val="left"/>
        <w:rPr>
          <w:rFonts w:ascii="Amelia AT" w:hAnsi="Amelia AT"/>
        </w:rPr>
      </w:pPr>
    </w:p>
    <w:p w:rsidR="00B4478A" w:rsidRDefault="00B4478A"/>
    <w:sectPr w:rsidR="00B4478A" w:rsidSect="007D6850">
      <w:headerReference w:type="default" r:id="rId6"/>
      <w:footerReference w:type="even" r:id="rId7"/>
      <w:footerReference w:type="default" r:id="rId8"/>
      <w:pgSz w:w="11906" w:h="16838"/>
      <w:pgMar w:top="1417" w:right="1106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78A" w:rsidRDefault="00B4478A">
      <w:r>
        <w:separator/>
      </w:r>
    </w:p>
  </w:endnote>
  <w:endnote w:type="continuationSeparator" w:id="0">
    <w:p w:rsidR="00B4478A" w:rsidRDefault="00B44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melia A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78A" w:rsidRDefault="00B4478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4478A" w:rsidRDefault="00B4478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78A" w:rsidRDefault="00B4478A">
    <w:pPr>
      <w:pStyle w:val="Zpat"/>
    </w:pPr>
  </w:p>
  <w:p w:rsidR="00B4478A" w:rsidRDefault="00712741">
    <w:pPr>
      <w:pStyle w:val="Zpat"/>
      <w:tabs>
        <w:tab w:val="clear" w:pos="9072"/>
        <w:tab w:val="right" w:pos="9360"/>
      </w:tabs>
      <w:ind w:left="208" w:right="2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51.25pt;height:431.3pt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78A" w:rsidRDefault="00B4478A">
      <w:r>
        <w:separator/>
      </w:r>
    </w:p>
  </w:footnote>
  <w:footnote w:type="continuationSeparator" w:id="0">
    <w:p w:rsidR="00B4478A" w:rsidRDefault="00B447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78A" w:rsidRPr="0060339F" w:rsidRDefault="00B4478A" w:rsidP="0060339F">
    <w:pPr>
      <w:pStyle w:val="Zhlav"/>
      <w:jc w:val="center"/>
      <w:rPr>
        <w:rFonts w:asciiTheme="minorHAnsi" w:hAnsiTheme="minorHAnsi" w:cstheme="minorHAnsi"/>
        <w:color w:val="D9D9D9" w:themeColor="background1" w:themeShade="D9"/>
      </w:rPr>
    </w:pPr>
    <w:r w:rsidRPr="0060339F">
      <w:rPr>
        <w:rFonts w:asciiTheme="minorHAnsi" w:hAnsiTheme="minorHAnsi" w:cstheme="minorHAnsi"/>
        <w:color w:val="D9D9D9" w:themeColor="background1" w:themeShade="D9"/>
      </w:rPr>
      <w:t>Příloha č. 5 Plánu BOZP – Požární poplachová směrnice</w:t>
    </w:r>
  </w:p>
  <w:p w:rsidR="00B4478A" w:rsidRPr="0060339F" w:rsidRDefault="00B4478A" w:rsidP="0060339F">
    <w:pPr>
      <w:pStyle w:val="Zhlav"/>
      <w:jc w:val="center"/>
      <w:rPr>
        <w:rFonts w:asciiTheme="minorHAnsi" w:hAnsiTheme="minorHAnsi" w:cstheme="minorHAnsi"/>
        <w:color w:val="D9D9D9" w:themeColor="background1" w:themeShade="D9"/>
      </w:rPr>
    </w:pPr>
    <w:r w:rsidRPr="0060339F">
      <w:rPr>
        <w:rFonts w:asciiTheme="minorHAnsi" w:hAnsiTheme="minorHAnsi" w:cstheme="minorHAnsi"/>
        <w:color w:val="D9D9D9" w:themeColor="background1" w:themeShade="D9"/>
      </w:rPr>
      <w:t xml:space="preserve">Stavba </w:t>
    </w:r>
    <w:r w:rsidRPr="0060339F">
      <w:rPr>
        <w:rFonts w:asciiTheme="minorHAnsi" w:hAnsiTheme="minorHAnsi" w:cstheme="minorHAnsi"/>
        <w:color w:val="D9D9D9" w:themeColor="background1" w:themeShade="D9"/>
        <w:sz w:val="20"/>
        <w:szCs w:val="20"/>
      </w:rPr>
      <w:t>“</w:t>
    </w:r>
    <w:r w:rsidR="0060339F" w:rsidRPr="0060339F">
      <w:rPr>
        <w:rFonts w:asciiTheme="minorHAnsi" w:eastAsia="Arial" w:hAnsiTheme="minorHAnsi" w:cstheme="minorHAnsi"/>
        <w:bCs/>
        <w:color w:val="D9D9D9" w:themeColor="background1" w:themeShade="D9"/>
        <w:sz w:val="22"/>
        <w:szCs w:val="22"/>
      </w:rPr>
      <w:t xml:space="preserve"> </w:t>
    </w:r>
    <w:r w:rsidR="00712741" w:rsidRPr="00712741">
      <w:rPr>
        <w:rFonts w:ascii="Calibri" w:eastAsia="Arial" w:hAnsi="Calibri" w:cs="Calibri"/>
        <w:bCs/>
        <w:color w:val="D9D9D9"/>
        <w:sz w:val="22"/>
        <w:szCs w:val="22"/>
      </w:rPr>
      <w:t>REKONSTRUKCE PARKOVÉ ZELENĚ MEZI ULICEMI MJR. NOVÁKA A KRESTOVA</w:t>
    </w:r>
    <w:r w:rsidR="00B965F2" w:rsidRPr="00452FEB">
      <w:rPr>
        <w:rFonts w:asciiTheme="minorHAnsi" w:hAnsiTheme="minorHAnsi" w:cstheme="minorHAnsi"/>
        <w:color w:val="D9D9D9" w:themeColor="background1" w:themeShade="D9"/>
      </w:rPr>
      <w:t>“</w:t>
    </w:r>
  </w:p>
  <w:p w:rsidR="00B4478A" w:rsidRDefault="00B4478A">
    <w:pPr>
      <w:pStyle w:val="Zhlav"/>
      <w:rPr>
        <w:rFonts w:ascii="Amelia AT" w:hAnsi="Amelia AT"/>
        <w:color w:val="4F81BD"/>
      </w:rPr>
    </w:pPr>
  </w:p>
  <w:p w:rsidR="00B4478A" w:rsidRDefault="00B4478A">
    <w:pPr>
      <w:pStyle w:val="Zhlav"/>
      <w:rPr>
        <w:rFonts w:ascii="Amelia AT" w:hAnsi="Amelia AT"/>
        <w:color w:val="4F81BD"/>
      </w:rPr>
    </w:pPr>
  </w:p>
  <w:p w:rsidR="00B4478A" w:rsidRPr="00863C78" w:rsidRDefault="00B4478A">
    <w:pPr>
      <w:pStyle w:val="Zhlav"/>
      <w:rPr>
        <w:rFonts w:ascii="Amelia AT" w:hAnsi="Amelia AT"/>
        <w:color w:val="4F81BD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67CE"/>
    <w:rsid w:val="00085C19"/>
    <w:rsid w:val="000A28CE"/>
    <w:rsid w:val="0010511D"/>
    <w:rsid w:val="00162235"/>
    <w:rsid w:val="001D0FF6"/>
    <w:rsid w:val="00233F32"/>
    <w:rsid w:val="00244BEE"/>
    <w:rsid w:val="002D5013"/>
    <w:rsid w:val="002E702B"/>
    <w:rsid w:val="00330821"/>
    <w:rsid w:val="003D4599"/>
    <w:rsid w:val="003F73D2"/>
    <w:rsid w:val="00405E44"/>
    <w:rsid w:val="00452FEB"/>
    <w:rsid w:val="00560045"/>
    <w:rsid w:val="00593A75"/>
    <w:rsid w:val="0060339F"/>
    <w:rsid w:val="00623D30"/>
    <w:rsid w:val="00633FD5"/>
    <w:rsid w:val="00692713"/>
    <w:rsid w:val="006C625E"/>
    <w:rsid w:val="006E4DDE"/>
    <w:rsid w:val="00712741"/>
    <w:rsid w:val="00737CBE"/>
    <w:rsid w:val="0076124A"/>
    <w:rsid w:val="00773254"/>
    <w:rsid w:val="007C7CCF"/>
    <w:rsid w:val="007D6850"/>
    <w:rsid w:val="007D76F5"/>
    <w:rsid w:val="00802FDE"/>
    <w:rsid w:val="00863C78"/>
    <w:rsid w:val="00872D27"/>
    <w:rsid w:val="008A078F"/>
    <w:rsid w:val="008A51C8"/>
    <w:rsid w:val="00920164"/>
    <w:rsid w:val="009717C0"/>
    <w:rsid w:val="00974A2B"/>
    <w:rsid w:val="00A9502E"/>
    <w:rsid w:val="00AC3AF0"/>
    <w:rsid w:val="00AD26B2"/>
    <w:rsid w:val="00B4478A"/>
    <w:rsid w:val="00B50F28"/>
    <w:rsid w:val="00B61775"/>
    <w:rsid w:val="00B90F5E"/>
    <w:rsid w:val="00B965F2"/>
    <w:rsid w:val="00BF4876"/>
    <w:rsid w:val="00C0344E"/>
    <w:rsid w:val="00C3403E"/>
    <w:rsid w:val="00D85F84"/>
    <w:rsid w:val="00E46AFA"/>
    <w:rsid w:val="00F21D04"/>
    <w:rsid w:val="00F367CE"/>
    <w:rsid w:val="00F65026"/>
    <w:rsid w:val="00FC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5:docId w15:val="{C09995E7-7161-4C90-B50B-1C65E057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6850"/>
    <w:rPr>
      <w:rFonts w:ascii="Times New Roman" w:eastAsia="Times New Roman" w:hAnsi="Times New Roman"/>
      <w:sz w:val="24"/>
      <w:szCs w:val="24"/>
    </w:rPr>
  </w:style>
  <w:style w:type="paragraph" w:styleId="Nadpis5">
    <w:name w:val="heading 5"/>
    <w:basedOn w:val="Normln"/>
    <w:next w:val="Normln"/>
    <w:link w:val="Nadpis5Char1"/>
    <w:uiPriority w:val="99"/>
    <w:qFormat/>
    <w:rsid w:val="007D6850"/>
    <w:pPr>
      <w:keepNext/>
      <w:tabs>
        <w:tab w:val="num" w:pos="432"/>
      </w:tabs>
      <w:spacing w:after="120"/>
      <w:ind w:left="432" w:hanging="432"/>
      <w:outlineLvl w:val="4"/>
    </w:pPr>
    <w:rPr>
      <w:b/>
      <w:bCs/>
      <w:sz w:val="28"/>
    </w:rPr>
  </w:style>
  <w:style w:type="paragraph" w:styleId="Nadpis6">
    <w:name w:val="heading 6"/>
    <w:basedOn w:val="Normln"/>
    <w:next w:val="Normln"/>
    <w:link w:val="Nadpis6Char1"/>
    <w:uiPriority w:val="99"/>
    <w:qFormat/>
    <w:rsid w:val="007D685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1">
    <w:name w:val="Nadpis 5 Char1"/>
    <w:basedOn w:val="Standardnpsmoodstavce"/>
    <w:link w:val="Nadpis5"/>
    <w:uiPriority w:val="99"/>
    <w:semiHidden/>
    <w:locked/>
    <w:rsid w:val="00F21D0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1">
    <w:name w:val="Nadpis 6 Char1"/>
    <w:basedOn w:val="Standardnpsmoodstavce"/>
    <w:link w:val="Nadpis6"/>
    <w:uiPriority w:val="99"/>
    <w:semiHidden/>
    <w:locked/>
    <w:rsid w:val="00F21D04"/>
    <w:rPr>
      <w:rFonts w:ascii="Calibri" w:hAnsi="Calibri" w:cs="Times New Roman"/>
      <w:b/>
      <w:bCs/>
    </w:rPr>
  </w:style>
  <w:style w:type="character" w:customStyle="1" w:styleId="Nadpis5Char">
    <w:name w:val="Nadpis 5 Char"/>
    <w:basedOn w:val="Standardnpsmoodstavce"/>
    <w:uiPriority w:val="99"/>
    <w:rsid w:val="007D6850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uiPriority w:val="99"/>
    <w:rsid w:val="007D6850"/>
    <w:rPr>
      <w:rFonts w:ascii="Times New Roman" w:hAnsi="Times New Roman" w:cs="Times New Roman"/>
      <w:b/>
      <w:bCs/>
      <w:lang w:eastAsia="cs-CZ"/>
    </w:rPr>
  </w:style>
  <w:style w:type="paragraph" w:styleId="Zhlav">
    <w:name w:val="header"/>
    <w:basedOn w:val="Normln"/>
    <w:link w:val="ZhlavChar1"/>
    <w:uiPriority w:val="99"/>
    <w:semiHidden/>
    <w:rsid w:val="007D6850"/>
    <w:pPr>
      <w:tabs>
        <w:tab w:val="center" w:pos="4536"/>
        <w:tab w:val="right" w:pos="9072"/>
      </w:tabs>
    </w:pPr>
  </w:style>
  <w:style w:type="character" w:customStyle="1" w:styleId="ZhlavChar1">
    <w:name w:val="Záhlaví Char1"/>
    <w:basedOn w:val="Standardnpsmoodstavce"/>
    <w:link w:val="Zhlav"/>
    <w:uiPriority w:val="99"/>
    <w:semiHidden/>
    <w:locked/>
    <w:rsid w:val="00F21D04"/>
    <w:rPr>
      <w:rFonts w:ascii="Times New Roman" w:hAnsi="Times New Roman" w:cs="Times New Roman"/>
      <w:sz w:val="24"/>
      <w:szCs w:val="24"/>
    </w:rPr>
  </w:style>
  <w:style w:type="character" w:customStyle="1" w:styleId="ZhlavChar">
    <w:name w:val="Záhlaví Char"/>
    <w:basedOn w:val="Standardnpsmoodstavce"/>
    <w:uiPriority w:val="99"/>
    <w:rsid w:val="007D6850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1"/>
    <w:uiPriority w:val="99"/>
    <w:semiHidden/>
    <w:rsid w:val="007D6850"/>
    <w:pPr>
      <w:tabs>
        <w:tab w:val="center" w:pos="4536"/>
        <w:tab w:val="right" w:pos="9072"/>
      </w:tabs>
    </w:pPr>
  </w:style>
  <w:style w:type="character" w:customStyle="1" w:styleId="ZpatChar1">
    <w:name w:val="Zápatí Char1"/>
    <w:basedOn w:val="Standardnpsmoodstavce"/>
    <w:link w:val="Zpat"/>
    <w:uiPriority w:val="99"/>
    <w:semiHidden/>
    <w:locked/>
    <w:rsid w:val="00F21D04"/>
    <w:rPr>
      <w:rFonts w:ascii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uiPriority w:val="99"/>
    <w:rsid w:val="007D6850"/>
    <w:rPr>
      <w:rFonts w:ascii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semiHidden/>
    <w:rsid w:val="007D6850"/>
    <w:rPr>
      <w:rFonts w:cs="Times New Roman"/>
    </w:rPr>
  </w:style>
  <w:style w:type="paragraph" w:styleId="Zkladntext">
    <w:name w:val="Body Text"/>
    <w:basedOn w:val="Normln"/>
    <w:link w:val="ZkladntextChar1"/>
    <w:uiPriority w:val="99"/>
    <w:semiHidden/>
    <w:rsid w:val="007D6850"/>
    <w:p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customStyle="1" w:styleId="ZkladntextChar1">
    <w:name w:val="Základní text Char1"/>
    <w:basedOn w:val="Standardnpsmoodstavce"/>
    <w:link w:val="Zkladntext"/>
    <w:uiPriority w:val="99"/>
    <w:semiHidden/>
    <w:locked/>
    <w:rsid w:val="00F21D04"/>
    <w:rPr>
      <w:rFonts w:ascii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uiPriority w:val="99"/>
    <w:rsid w:val="007D6850"/>
    <w:rPr>
      <w:rFonts w:ascii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semiHidden/>
    <w:rsid w:val="007D6850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ind w:left="227" w:right="170"/>
      <w:jc w:val="both"/>
    </w:pPr>
    <w:rPr>
      <w:b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308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POŽÁRNÍ POPLACHOVÁ SMĚRNICE  </dc:title>
  <dc:subject/>
  <dc:creator>O</dc:creator>
  <cp:keywords/>
  <dc:description/>
  <cp:lastModifiedBy>Gottwaldová Klára</cp:lastModifiedBy>
  <cp:revision>6</cp:revision>
  <cp:lastPrinted>2018-07-30T06:37:00Z</cp:lastPrinted>
  <dcterms:created xsi:type="dcterms:W3CDTF">2019-02-28T12:58:00Z</dcterms:created>
  <dcterms:modified xsi:type="dcterms:W3CDTF">2022-11-09T12:24:00Z</dcterms:modified>
</cp:coreProperties>
</file>