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88E4C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1707DB9E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2381065B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27DD8F4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302AFC">
        <w:rPr>
          <w:rFonts w:ascii="Calibri" w:hAnsi="Calibri" w:cs="Calibri"/>
        </w:rPr>
        <w:t xml:space="preserve">SVORNOSTI </w:t>
      </w:r>
      <w:r w:rsidR="00BE50E1">
        <w:rPr>
          <w:rFonts w:ascii="Calibri" w:hAnsi="Calibri" w:cs="Calibri"/>
        </w:rPr>
        <w:t>11/2366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79CD5AF2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5626E7CE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2D97A746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DF8EF50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4201A375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3E89FB6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E43EBA6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EB413AD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4D639B8E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15369E9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7812C285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02BD4EF9" w14:textId="77777777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338B5FA1" w14:textId="77777777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14:paraId="04E06DAC" w14:textId="77777777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14:paraId="30DC233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083FFCFB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9D8D04C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BBC668" w14:textId="2581E4CE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4C4741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BE50E1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302AFC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17B7529C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EE8E171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71DA3C8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47213A0C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0BCCB1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7AD9C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185C105E" w14:textId="77777777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WC </w:t>
      </w:r>
      <w:r w:rsidR="00BE50E1">
        <w:rPr>
          <w:rFonts w:ascii="Calibri" w:hAnsi="Calibri" w:cs="Calibri"/>
        </w:rPr>
        <w:t xml:space="preserve">mísu, splachovač </w:t>
      </w:r>
      <w:r>
        <w:rPr>
          <w:rFonts w:ascii="Calibri" w:hAnsi="Calibri" w:cs="Calibri"/>
        </w:rPr>
        <w:t xml:space="preserve">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14:paraId="1EEC9FB2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6B73652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DABCCA4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72D69C4C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2452BF8D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2E36FF0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0EE28D4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5278A4E5" w14:textId="77777777" w:rsidTr="00C23F1D">
        <w:tc>
          <w:tcPr>
            <w:tcW w:w="6734" w:type="dxa"/>
            <w:vAlign w:val="center"/>
          </w:tcPr>
          <w:p w14:paraId="158B4723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1B34C51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D19D086" w14:textId="77777777" w:rsidTr="00C23F1D">
        <w:tc>
          <w:tcPr>
            <w:tcW w:w="6734" w:type="dxa"/>
            <w:vAlign w:val="center"/>
          </w:tcPr>
          <w:p w14:paraId="795AB3DD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27B31AD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9E00E8F" w14:textId="77777777" w:rsidTr="00C23F1D">
        <w:tc>
          <w:tcPr>
            <w:tcW w:w="6734" w:type="dxa"/>
            <w:vAlign w:val="center"/>
          </w:tcPr>
          <w:p w14:paraId="0261686B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6DEF8C23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2CCE0F0F" w14:textId="77777777" w:rsidTr="00C23F1D">
        <w:tc>
          <w:tcPr>
            <w:tcW w:w="6734" w:type="dxa"/>
            <w:vAlign w:val="center"/>
          </w:tcPr>
          <w:p w14:paraId="439B4776" w14:textId="77777777"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9605D0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37114698" w14:textId="77777777"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4F543EF8" w14:textId="77777777" w:rsidTr="00C23F1D">
        <w:tc>
          <w:tcPr>
            <w:tcW w:w="6734" w:type="dxa"/>
            <w:vAlign w:val="center"/>
          </w:tcPr>
          <w:p w14:paraId="7824841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2BED72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424600FD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82D0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3C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DF2A75C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C1E1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91A8" w14:textId="77777777"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675A51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3948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563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14:paraId="36FD6F3B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6222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9914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CDF2D2C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18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2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6246FB3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AE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A39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D871AFD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AC7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425F" w14:textId="77777777"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05195A3B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C00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203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38A7347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3B6EF" w14:textId="77777777" w:rsidR="004C3CB0" w:rsidRDefault="004C3CB0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ADDA72C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44630D3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26FFC2B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3CDE2865" w14:textId="77777777"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BE50E1">
        <w:rPr>
          <w:rFonts w:ascii="Calibri" w:hAnsi="Calibri" w:cs="Calibri"/>
        </w:rPr>
        <w:t xml:space="preserve"> + rozetové kování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BE50E1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BE50E1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9605D0">
        <w:rPr>
          <w:rFonts w:ascii="Calibri" w:hAnsi="Calibri" w:cs="Calibri"/>
        </w:rPr>
        <w:t>, 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="009605D0">
        <w:rPr>
          <w:rFonts w:ascii="Calibri" w:hAnsi="Calibri" w:cs="Calibri"/>
        </w:rPr>
        <w:t xml:space="preserve">V koupelně a na WC budou osazeny nové odvětrávací mřížky, které budou dopojené do stávajícího potrubí (flexi hadice). </w:t>
      </w:r>
      <w:r w:rsidRPr="002D7538">
        <w:rPr>
          <w:rFonts w:ascii="Calibri" w:hAnsi="Calibri" w:cs="Calibri"/>
        </w:rPr>
        <w:t>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</w:t>
      </w:r>
      <w:r w:rsidRPr="00BE50E1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</w:t>
      </w:r>
      <w:r w:rsidR="00D07324">
        <w:rPr>
          <w:rFonts w:ascii="Calibri" w:hAnsi="Calibri" w:cs="Calibri"/>
        </w:rPr>
        <w:t xml:space="preserve">, podbetonování </w:t>
      </w:r>
      <w:proofErr w:type="gramStart"/>
      <w:r w:rsidR="00D07324">
        <w:rPr>
          <w:rFonts w:ascii="Calibri" w:hAnsi="Calibri" w:cs="Calibri"/>
        </w:rPr>
        <w:t>sprch.koutu</w:t>
      </w:r>
      <w:proofErr w:type="gramEnd"/>
      <w:r w:rsidR="00D07324">
        <w:rPr>
          <w:rFonts w:ascii="Calibri" w:hAnsi="Calibri" w:cs="Calibri"/>
        </w:rPr>
        <w:t xml:space="preserve"> 150/80 cm, včetně soklíku</w:t>
      </w:r>
      <w:r w:rsidRPr="002D7538">
        <w:rPr>
          <w:rFonts w:ascii="Calibri" w:hAnsi="Calibri" w:cs="Calibri"/>
        </w:rPr>
        <w:t>. V kuchyni bude instalován</w:t>
      </w:r>
      <w:r w:rsidR="009605D0">
        <w:rPr>
          <w:rFonts w:ascii="Calibri" w:hAnsi="Calibri" w:cs="Calibri"/>
        </w:rPr>
        <w:t>a deska za rohovou kuchyňskou linku</w:t>
      </w:r>
      <w:r w:rsidR="00BE50E1">
        <w:rPr>
          <w:rFonts w:ascii="Calibri" w:hAnsi="Calibri" w:cs="Calibri"/>
        </w:rPr>
        <w:t>, včetně skleněné desky za varnpu plynovou deskou</w:t>
      </w:r>
      <w:r w:rsidR="009605D0">
        <w:rPr>
          <w:rFonts w:ascii="Calibri" w:hAnsi="Calibri" w:cs="Calibri"/>
        </w:rPr>
        <w:t xml:space="preserve"> (budou dodány vestavěné spotřebiče – </w:t>
      </w:r>
      <w:proofErr w:type="gramStart"/>
      <w:r w:rsidR="009605D0">
        <w:rPr>
          <w:rFonts w:ascii="Calibri" w:hAnsi="Calibri" w:cs="Calibri"/>
        </w:rPr>
        <w:t>el.trouba</w:t>
      </w:r>
      <w:proofErr w:type="gramEnd"/>
      <w:r w:rsidR="009605D0">
        <w:rPr>
          <w:rFonts w:ascii="Calibri" w:hAnsi="Calibri" w:cs="Calibri"/>
        </w:rPr>
        <w:t xml:space="preserve"> a plynová varná deska)</w:t>
      </w:r>
      <w:r w:rsidR="00D07324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 xml:space="preserve">sprchová zástěna pro instalaci do niky, </w:t>
      </w:r>
      <w:r w:rsidR="009605D0">
        <w:rPr>
          <w:rFonts w:ascii="Calibri" w:hAnsi="Calibri" w:cs="Calibri"/>
        </w:rPr>
        <w:t>šířka dle sprchového koutu</w:t>
      </w:r>
      <w:r w:rsidR="00D07324">
        <w:rPr>
          <w:rFonts w:ascii="Calibri" w:hAnsi="Calibri" w:cs="Calibri"/>
        </w:rPr>
        <w:t xml:space="preserve">, 4 dílná, posuvná s průchodem 60 cm, </w:t>
      </w:r>
      <w:proofErr w:type="gramStart"/>
      <w:r w:rsidR="00D07324">
        <w:rPr>
          <w:rFonts w:ascii="Calibri" w:hAnsi="Calibri" w:cs="Calibri"/>
        </w:rPr>
        <w:t>tl.bezpečnostního</w:t>
      </w:r>
      <w:proofErr w:type="gramEnd"/>
      <w:r w:rsidR="00D07324">
        <w:rPr>
          <w:rFonts w:ascii="Calibri" w:hAnsi="Calibri" w:cs="Calibri"/>
        </w:rPr>
        <w:t xml:space="preserve"> skla 6 mm, magnetické těsnění</w:t>
      </w:r>
      <w:r w:rsidR="009605D0">
        <w:rPr>
          <w:rFonts w:ascii="Calibri" w:hAnsi="Calibri" w:cs="Calibri"/>
        </w:rPr>
        <w:t xml:space="preserve"> (odsouhlasí objednatel)</w:t>
      </w:r>
      <w:r w:rsidR="00D07324">
        <w:rPr>
          <w:rFonts w:ascii="Calibri" w:hAnsi="Calibri" w:cs="Calibri"/>
        </w:rPr>
        <w:t>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</w:t>
      </w:r>
      <w:r w:rsidR="009605D0">
        <w:rPr>
          <w:rFonts w:ascii="Calibri" w:hAnsi="Calibri" w:cs="Calibri"/>
        </w:rPr>
        <w:t xml:space="preserve"> (uzávěr clik clak)</w:t>
      </w:r>
      <w:r w:rsidRPr="002D7538">
        <w:rPr>
          <w:rFonts w:ascii="Calibri" w:hAnsi="Calibri" w:cs="Calibri"/>
        </w:rPr>
        <w:t>, kombi WC</w:t>
      </w:r>
      <w:r w:rsidR="009605D0">
        <w:rPr>
          <w:rFonts w:ascii="Calibri" w:hAnsi="Calibri" w:cs="Calibri"/>
        </w:rPr>
        <w:t xml:space="preserve"> (duální splachování)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</w:t>
      </w:r>
      <w:r w:rsidR="009605D0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31C087D4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63AFDB2D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227A163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56736D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55878079" w14:textId="77777777" w:rsidTr="00EB4B2A">
        <w:tc>
          <w:tcPr>
            <w:tcW w:w="6946" w:type="dxa"/>
            <w:vAlign w:val="center"/>
          </w:tcPr>
          <w:p w14:paraId="6C783DF6" w14:textId="77777777"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gramStart"/>
            <w:r w:rsidR="009605D0">
              <w:rPr>
                <w:rFonts w:ascii="Calibri" w:hAnsi="Calibri" w:cs="Calibri"/>
              </w:rPr>
              <w:t>sprch.kout</w:t>
            </w:r>
            <w:proofErr w:type="gramEnd"/>
            <w:r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5BEE06C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8079068" w14:textId="77777777" w:rsidTr="00EB4B2A">
        <w:tc>
          <w:tcPr>
            <w:tcW w:w="6946" w:type="dxa"/>
            <w:vAlign w:val="center"/>
          </w:tcPr>
          <w:p w14:paraId="4A587C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3FBD30D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AD64C76" w14:textId="77777777" w:rsidTr="00EB4B2A">
        <w:tc>
          <w:tcPr>
            <w:tcW w:w="6946" w:type="dxa"/>
            <w:vAlign w:val="center"/>
          </w:tcPr>
          <w:p w14:paraId="353BB9A1" w14:textId="77777777" w:rsidR="009605D0" w:rsidRPr="00345B75" w:rsidRDefault="009605D0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 trouba a plynová varná deska</w:t>
            </w:r>
          </w:p>
        </w:tc>
        <w:tc>
          <w:tcPr>
            <w:tcW w:w="2268" w:type="dxa"/>
            <w:vAlign w:val="center"/>
          </w:tcPr>
          <w:p w14:paraId="4F4D12C7" w14:textId="77777777"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038236B1" w14:textId="77777777" w:rsidTr="00EB4B2A">
        <w:tc>
          <w:tcPr>
            <w:tcW w:w="6946" w:type="dxa"/>
            <w:vAlign w:val="center"/>
          </w:tcPr>
          <w:p w14:paraId="6A4021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  <w:r w:rsidR="00D07324">
              <w:rPr>
                <w:rFonts w:ascii="Calibri" w:hAnsi="Calibri" w:cs="Calibri"/>
              </w:rPr>
              <w:t xml:space="preserve"> (recyklační</w:t>
            </w:r>
            <w:r w:rsidR="009605D0">
              <w:rPr>
                <w:rFonts w:ascii="Calibri" w:hAnsi="Calibri" w:cs="Calibri"/>
              </w:rPr>
              <w:t>, nerez, výsuvná</w:t>
            </w:r>
            <w:r w:rsidR="00D07324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9516AFD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48B9F99" w14:textId="77777777" w:rsidTr="00EB4B2A">
        <w:tc>
          <w:tcPr>
            <w:tcW w:w="6946" w:type="dxa"/>
            <w:vAlign w:val="center"/>
          </w:tcPr>
          <w:p w14:paraId="3578E26B" w14:textId="77777777" w:rsidR="00C23F1D" w:rsidRPr="00345B75" w:rsidRDefault="00AC330B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</w:t>
            </w:r>
            <w:r w:rsidR="007C7A09">
              <w:rPr>
                <w:rFonts w:ascii="Calibri" w:hAnsi="Calibri" w:cs="Calibri"/>
              </w:rPr>
              <w:t xml:space="preserve">čtyřdílná </w:t>
            </w:r>
            <w:r w:rsidR="00D07324">
              <w:rPr>
                <w:rFonts w:ascii="Calibri" w:hAnsi="Calibri" w:cs="Calibri"/>
              </w:rPr>
              <w:t>posuvná,</w:t>
            </w:r>
            <w:r w:rsidR="007C7A09"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C7A09">
              <w:rPr>
                <w:rFonts w:ascii="Calibri" w:hAnsi="Calibri" w:cs="Calibri"/>
              </w:rPr>
              <w:t>, automatické zátky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7992EC99" w14:textId="77777777"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63F362D7" w14:textId="77777777" w:rsidTr="00EB4B2A">
        <w:tc>
          <w:tcPr>
            <w:tcW w:w="6946" w:type="dxa"/>
            <w:vAlign w:val="center"/>
          </w:tcPr>
          <w:p w14:paraId="4B76675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14:paraId="1867DF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6E371AC6" w14:textId="77777777" w:rsidTr="00EB4B2A">
        <w:tc>
          <w:tcPr>
            <w:tcW w:w="6946" w:type="dxa"/>
            <w:vAlign w:val="center"/>
          </w:tcPr>
          <w:p w14:paraId="0B23B0D2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14:paraId="73430C2D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EAA8C9D" w14:textId="77777777" w:rsidTr="00EB4B2A">
        <w:tc>
          <w:tcPr>
            <w:tcW w:w="6946" w:type="dxa"/>
            <w:vAlign w:val="center"/>
          </w:tcPr>
          <w:p w14:paraId="530B04A8" w14:textId="77777777"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 v dekoru dřezové desky</w:t>
            </w:r>
          </w:p>
        </w:tc>
        <w:tc>
          <w:tcPr>
            <w:tcW w:w="2268" w:type="dxa"/>
            <w:vAlign w:val="center"/>
          </w:tcPr>
          <w:p w14:paraId="68BE7C11" w14:textId="77777777" w:rsidR="00C23F1D" w:rsidRPr="008C4A13" w:rsidRDefault="007C7A0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D75389">
              <w:rPr>
                <w:rFonts w:ascii="Calibri" w:hAnsi="Calibri" w:cs="Calibri"/>
              </w:rPr>
              <w:t>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4B6AD87" w14:textId="77777777" w:rsidTr="00EB4B2A">
        <w:tc>
          <w:tcPr>
            <w:tcW w:w="6946" w:type="dxa"/>
            <w:vAlign w:val="center"/>
          </w:tcPr>
          <w:p w14:paraId="1FE1473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2075DD47" w14:textId="77777777" w:rsidR="00C23F1D" w:rsidRPr="00D516D1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A09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796B8D7" w14:textId="77777777" w:rsidTr="00EB4B2A">
        <w:tc>
          <w:tcPr>
            <w:tcW w:w="6946" w:type="dxa"/>
            <w:vAlign w:val="center"/>
          </w:tcPr>
          <w:p w14:paraId="4F2C11D9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68B58AB2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3D129A53" w14:textId="77777777" w:rsidTr="00C23F1D">
        <w:tc>
          <w:tcPr>
            <w:tcW w:w="6946" w:type="dxa"/>
            <w:vAlign w:val="center"/>
          </w:tcPr>
          <w:p w14:paraId="0C3DD258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C7A09">
              <w:rPr>
                <w:rFonts w:ascii="Calibri" w:hAnsi="Calibri" w:cs="Calibri"/>
              </w:rPr>
              <w:t>, včetně parozábrany</w:t>
            </w:r>
          </w:p>
        </w:tc>
        <w:tc>
          <w:tcPr>
            <w:tcW w:w="2268" w:type="dxa"/>
            <w:vAlign w:val="center"/>
          </w:tcPr>
          <w:p w14:paraId="3ABB4353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C25103A" w14:textId="77777777" w:rsidTr="00C23F1D">
        <w:tc>
          <w:tcPr>
            <w:tcW w:w="6946" w:type="dxa"/>
            <w:vAlign w:val="center"/>
          </w:tcPr>
          <w:p w14:paraId="0DB72D75" w14:textId="77777777"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14:paraId="4757AA09" w14:textId="77777777" w:rsidR="00C23F1D" w:rsidRPr="00345B75" w:rsidRDefault="00C23F1D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7C7A09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C7A09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14:paraId="0922EE85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C7A09" w:rsidRPr="00BE5E00" w14:paraId="30B2A616" w14:textId="77777777" w:rsidTr="00B77344">
        <w:tc>
          <w:tcPr>
            <w:tcW w:w="6946" w:type="dxa"/>
            <w:vAlign w:val="center"/>
          </w:tcPr>
          <w:p w14:paraId="54EC457B" w14:textId="77777777" w:rsidR="007C7A09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0732534F" w14:textId="77777777" w:rsidR="007C7A09" w:rsidRPr="00BE5E00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C7A09" w:rsidRPr="00345B75" w14:paraId="200E7B79" w14:textId="77777777" w:rsidTr="00B77344">
        <w:tc>
          <w:tcPr>
            <w:tcW w:w="6946" w:type="dxa"/>
            <w:vAlign w:val="center"/>
          </w:tcPr>
          <w:p w14:paraId="509A7029" w14:textId="77777777" w:rsidR="007C7A09" w:rsidRPr="00345B75" w:rsidRDefault="007C7A09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FCDAA63" w14:textId="77777777"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5D9CCEC7" w14:textId="77777777" w:rsidTr="00C23F1D">
        <w:tc>
          <w:tcPr>
            <w:tcW w:w="6946" w:type="dxa"/>
            <w:vAlign w:val="center"/>
          </w:tcPr>
          <w:p w14:paraId="66A38CD3" w14:textId="77777777"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 ÚT v KOU</w:t>
            </w:r>
          </w:p>
        </w:tc>
        <w:tc>
          <w:tcPr>
            <w:tcW w:w="2268" w:type="dxa"/>
            <w:vAlign w:val="center"/>
          </w:tcPr>
          <w:p w14:paraId="2B5E5983" w14:textId="77777777" w:rsidR="00C23F1D" w:rsidRPr="00345B75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C7A09">
              <w:rPr>
                <w:rFonts w:ascii="Calibri" w:hAnsi="Calibri" w:cs="Calibri"/>
              </w:rPr>
              <w:t xml:space="preserve"> ks</w:t>
            </w:r>
          </w:p>
        </w:tc>
      </w:tr>
      <w:tr w:rsidR="007C7A09" w:rsidRPr="00345B75" w14:paraId="572E5949" w14:textId="77777777" w:rsidTr="00B77344">
        <w:tc>
          <w:tcPr>
            <w:tcW w:w="6946" w:type="dxa"/>
            <w:vAlign w:val="center"/>
          </w:tcPr>
          <w:p w14:paraId="63B5A07A" w14:textId="77777777" w:rsidR="007C7A09" w:rsidRPr="00345B75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49DA4FA5" w14:textId="77777777"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6DA3F98" w14:textId="77777777" w:rsidTr="00C23F1D">
        <w:tc>
          <w:tcPr>
            <w:tcW w:w="6946" w:type="dxa"/>
            <w:vAlign w:val="center"/>
          </w:tcPr>
          <w:p w14:paraId="28243863" w14:textId="77777777"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proofErr w:type="gramStart"/>
            <w:r w:rsidR="00D75389">
              <w:rPr>
                <w:rFonts w:ascii="Calibri" w:hAnsi="Calibri" w:cs="Calibri"/>
              </w:rPr>
              <w:t>sprch.kout</w:t>
            </w:r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1093F2E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4DC65C1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4DC8EA0D" w14:textId="77777777" w:rsidR="007E5852" w:rsidRDefault="007E5852" w:rsidP="007E5852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umývadla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 (samostatné jištění)</w:t>
      </w:r>
      <w:r w:rsidR="00F308AC">
        <w:rPr>
          <w:rFonts w:ascii="Calibri" w:hAnsi="Calibri" w:cs="Calibri"/>
        </w:rPr>
        <w:t xml:space="preserve"> za registrem ÚT</w:t>
      </w:r>
      <w:r>
        <w:rPr>
          <w:rFonts w:ascii="Calibri" w:hAnsi="Calibri" w:cs="Calibri"/>
        </w:rPr>
        <w:t xml:space="preserve">. V kuchyni bude umístěn </w:t>
      </w:r>
      <w:r w:rsidR="00D65041">
        <w:rPr>
          <w:rFonts w:ascii="Calibri" w:hAnsi="Calibri" w:cs="Calibri"/>
        </w:rPr>
        <w:t xml:space="preserve">led pásek </w:t>
      </w:r>
      <w:r w:rsidR="00F308AC">
        <w:rPr>
          <w:rFonts w:ascii="Calibri" w:hAnsi="Calibri" w:cs="Calibri"/>
        </w:rPr>
        <w:t xml:space="preserve">v hliníkové liště </w:t>
      </w:r>
      <w:r w:rsidR="00D65041">
        <w:rPr>
          <w:rFonts w:ascii="Calibri" w:hAnsi="Calibri" w:cs="Calibri"/>
        </w:rPr>
        <w:t xml:space="preserve">přes celou délku kuchyňské </w:t>
      </w:r>
      <w:r w:rsidR="00F308AC">
        <w:rPr>
          <w:rFonts w:ascii="Calibri" w:hAnsi="Calibri" w:cs="Calibri"/>
        </w:rPr>
        <w:t xml:space="preserve">rohové </w:t>
      </w:r>
      <w:r w:rsidR="00D65041">
        <w:rPr>
          <w:rFonts w:ascii="Calibri" w:hAnsi="Calibri" w:cs="Calibri"/>
        </w:rPr>
        <w:t xml:space="preserve">linky </w:t>
      </w:r>
      <w:r>
        <w:rPr>
          <w:rFonts w:ascii="Calibri" w:hAnsi="Calibri" w:cs="Calibri"/>
        </w:rPr>
        <w:t xml:space="preserve">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gramStart"/>
      <w:r>
        <w:rPr>
          <w:rFonts w:ascii="Calibri" w:hAnsi="Calibri" w:cs="Calibri"/>
        </w:rPr>
        <w:t>el.vestavěnou</w:t>
      </w:r>
      <w:proofErr w:type="gramEnd"/>
      <w:r>
        <w:rPr>
          <w:rFonts w:ascii="Calibri" w:hAnsi="Calibri" w:cs="Calibri"/>
        </w:rPr>
        <w:t xml:space="preserve"> troubu, myčku a </w:t>
      </w:r>
      <w:r>
        <w:rPr>
          <w:rFonts w:ascii="Calibri" w:hAnsi="Calibri" w:cs="Calibri"/>
          <w:b/>
        </w:rPr>
        <w:t>2xdvojzásuvka</w:t>
      </w:r>
      <w:r>
        <w:rPr>
          <w:rFonts w:ascii="Calibri" w:hAnsi="Calibri" w:cs="Calibri"/>
        </w:rPr>
        <w:t xml:space="preserve"> (zásuvkový panel), nad kuchyňskou li</w:t>
      </w:r>
      <w:r w:rsidR="00F308AC">
        <w:rPr>
          <w:rFonts w:ascii="Calibri" w:hAnsi="Calibri" w:cs="Calibri"/>
        </w:rPr>
        <w:t>nkou. E</w:t>
      </w:r>
      <w:r>
        <w:rPr>
          <w:rFonts w:ascii="Calibri" w:hAnsi="Calibri" w:cs="Calibri"/>
        </w:rPr>
        <w:t xml:space="preserve">lektroinstalace bude zasekána do panelu a pod nové podlahy.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2x výchozí revizi elektroinstalace a tuto předá investorovi. </w:t>
      </w:r>
    </w:p>
    <w:p w14:paraId="2FC7D7EE" w14:textId="77777777" w:rsidR="00C23F1D" w:rsidRPr="00AD14DF" w:rsidRDefault="00AD14D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Podrobný položkový rozpočet bude předložen investorovi.</w:t>
      </w:r>
    </w:p>
    <w:p w14:paraId="20B38BD2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2307C045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75389">
        <w:rPr>
          <w:rFonts w:ascii="Calibri" w:hAnsi="Calibri" w:cs="Calibri"/>
        </w:rPr>
        <w:t>sprchový kout-zástěna</w:t>
      </w:r>
      <w:r w:rsidRPr="002D7538">
        <w:rPr>
          <w:rFonts w:ascii="Calibri" w:hAnsi="Calibri" w:cs="Calibri"/>
        </w:rPr>
        <w:t xml:space="preserve">, </w:t>
      </w:r>
      <w:proofErr w:type="gramStart"/>
      <w:r w:rsidR="00D75389">
        <w:rPr>
          <w:rFonts w:ascii="Calibri" w:hAnsi="Calibri" w:cs="Calibri"/>
        </w:rPr>
        <w:t>sprch.dveře</w:t>
      </w:r>
      <w:proofErr w:type="gramEnd"/>
      <w:r w:rsidR="00D75389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7E5852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7E5852">
        <w:rPr>
          <w:rFonts w:ascii="Calibri" w:hAnsi="Calibri" w:cs="Calibri"/>
        </w:rPr>
        <w:t>přes samostatný odpad v sádrokartonu za registrem ÚT v KOU)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14:paraId="7B67EDC1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5D190B62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4D69BA0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81D079D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6CB9FE9B" w14:textId="77777777"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66961B7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03D6886B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583C29AA" w14:textId="77777777"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171752D3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74D129FD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744B7BD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424985A2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199865A1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7F99CC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683BE573" w14:textId="77777777"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CDE4B69" w14:textId="77777777"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6FFE4CB" w14:textId="77777777" w:rsidR="004C3CB0" w:rsidRPr="00D43D32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1F91DEF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2.4. BOZP</w:t>
      </w:r>
    </w:p>
    <w:p w14:paraId="3CFE19AA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7B2B5F4D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49F417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342E57B6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0E7B52F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041EC4A3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2B6A5EBC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2AC10AA5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4AC22632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540263B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590765A5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BD35E56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D6B23A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3580429F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488A8A7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9BACECE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6E9CA141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9E33473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202093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24B86"/>
    <w:rsid w:val="002D762B"/>
    <w:rsid w:val="002E4037"/>
    <w:rsid w:val="00302AFC"/>
    <w:rsid w:val="003116B2"/>
    <w:rsid w:val="00363D1F"/>
    <w:rsid w:val="004840CF"/>
    <w:rsid w:val="004C3CB0"/>
    <w:rsid w:val="004C4741"/>
    <w:rsid w:val="006300D2"/>
    <w:rsid w:val="006440DA"/>
    <w:rsid w:val="006534C6"/>
    <w:rsid w:val="006E488A"/>
    <w:rsid w:val="00751524"/>
    <w:rsid w:val="007C7A09"/>
    <w:rsid w:val="007C7D0F"/>
    <w:rsid w:val="007E5852"/>
    <w:rsid w:val="00801A0F"/>
    <w:rsid w:val="008C4A13"/>
    <w:rsid w:val="008C64CF"/>
    <w:rsid w:val="009605D0"/>
    <w:rsid w:val="009B4F25"/>
    <w:rsid w:val="00A203B1"/>
    <w:rsid w:val="00A56B82"/>
    <w:rsid w:val="00AC330B"/>
    <w:rsid w:val="00AD14DF"/>
    <w:rsid w:val="00B0467B"/>
    <w:rsid w:val="00B2532B"/>
    <w:rsid w:val="00BE50E1"/>
    <w:rsid w:val="00C23F1D"/>
    <w:rsid w:val="00C31609"/>
    <w:rsid w:val="00CA4666"/>
    <w:rsid w:val="00D07324"/>
    <w:rsid w:val="00D2553F"/>
    <w:rsid w:val="00D65041"/>
    <w:rsid w:val="00D75389"/>
    <w:rsid w:val="00DC1F9E"/>
    <w:rsid w:val="00E41395"/>
    <w:rsid w:val="00EA3A76"/>
    <w:rsid w:val="00EB4B2A"/>
    <w:rsid w:val="00ED467E"/>
    <w:rsid w:val="00F16694"/>
    <w:rsid w:val="00F308AC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DC62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7A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1612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35</cp:revision>
  <dcterms:created xsi:type="dcterms:W3CDTF">2019-06-20T07:42:00Z</dcterms:created>
  <dcterms:modified xsi:type="dcterms:W3CDTF">2025-01-20T13:09:00Z</dcterms:modified>
</cp:coreProperties>
</file>