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D1E7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t>Akce: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REKONSTRUKCE BYTOVÉHO JÁDRA</w:t>
      </w:r>
    </w:p>
    <w:p w14:paraId="7DF8753D" w14:textId="77777777" w:rsidR="00C23F1D" w:rsidRDefault="00C23F1D" w:rsidP="00C23F1D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</w:p>
    <w:p w14:paraId="3FB69BB2" w14:textId="77777777" w:rsidR="00C23F1D" w:rsidRDefault="00C23F1D" w:rsidP="00C23F1D">
      <w:pPr>
        <w:spacing w:line="240" w:lineRule="atLeast"/>
        <w:rPr>
          <w:rFonts w:ascii="Calibri" w:hAnsi="Calibri" w:cs="Calibri"/>
          <w:b/>
          <w:bCs/>
        </w:rPr>
      </w:pPr>
    </w:p>
    <w:p w14:paraId="5B7FE34A" w14:textId="142D10A1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 w:rsidRPr="0007645E">
        <w:rPr>
          <w:rFonts w:ascii="Calibri" w:hAnsi="Calibri" w:cs="Calibri"/>
          <w:b/>
          <w:bCs/>
        </w:rPr>
        <w:t>Stavba</w:t>
      </w:r>
      <w:r w:rsidRPr="00996C23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B17E6C">
        <w:rPr>
          <w:rFonts w:ascii="Calibri" w:hAnsi="Calibri" w:cs="Calibri"/>
        </w:rPr>
        <w:t>P. LUMUMBY 12/2330</w:t>
      </w:r>
      <w:r w:rsidR="00CB3E95">
        <w:rPr>
          <w:rFonts w:ascii="Calibri" w:hAnsi="Calibri" w:cs="Calibri"/>
        </w:rPr>
        <w:t>,</w:t>
      </w:r>
      <w:r w:rsidRPr="00AD14DF">
        <w:rPr>
          <w:rFonts w:ascii="Calibri" w:hAnsi="Calibri" w:cs="Calibri"/>
        </w:rPr>
        <w:t xml:space="preserve"> OSTRAVA-ZÁBŘEH</w:t>
      </w:r>
    </w:p>
    <w:p w14:paraId="543F6FBD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20AE880B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t xml:space="preserve">Část:           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STAVEBNÍ ÚPRAVY, ZTI, PLYN</w:t>
      </w:r>
    </w:p>
    <w:p w14:paraId="62A5D46D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0ED34FEA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5BAD7037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27B6CE44" w14:textId="77777777" w:rsidR="00C23F1D" w:rsidRPr="00996C23" w:rsidRDefault="00C23F1D" w:rsidP="00C23F1D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2B13C9D7" w14:textId="77777777" w:rsidR="00C23F1D" w:rsidRPr="00893015" w:rsidRDefault="00C23F1D" w:rsidP="00C23F1D">
      <w:pPr>
        <w:spacing w:before="120" w:line="240" w:lineRule="atLeast"/>
        <w:ind w:left="2820" w:firstLine="720"/>
        <w:rPr>
          <w:rFonts w:ascii="Calibri" w:hAnsi="Calibri" w:cs="Calibri"/>
          <w:b/>
          <w:bCs/>
          <w:sz w:val="40"/>
          <w:szCs w:val="40"/>
        </w:rPr>
      </w:pPr>
      <w:r w:rsidRPr="00893015">
        <w:rPr>
          <w:rFonts w:ascii="Calibri" w:hAnsi="Calibri" w:cs="Calibri"/>
          <w:b/>
          <w:bCs/>
          <w:sz w:val="40"/>
          <w:szCs w:val="40"/>
        </w:rPr>
        <w:t>1. SEZNAM PŘÍLOH</w:t>
      </w:r>
    </w:p>
    <w:p w14:paraId="31330D5B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0E942425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643B48E0" w14:textId="77777777" w:rsidR="00C23F1D" w:rsidRDefault="00C23F1D" w:rsidP="00C23F1D">
      <w:pPr>
        <w:spacing w:before="120"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96C23">
        <w:rPr>
          <w:rFonts w:ascii="Calibri" w:hAnsi="Calibri" w:cs="Calibri"/>
        </w:rPr>
        <w:t>Technická zpráva</w:t>
      </w:r>
    </w:p>
    <w:p w14:paraId="5167A45F" w14:textId="77777777" w:rsidR="00C23F1D" w:rsidRPr="00996C23" w:rsidRDefault="00C23F1D" w:rsidP="00C23F1D">
      <w:pPr>
        <w:spacing w:before="120" w:line="240" w:lineRule="atLeast"/>
        <w:ind w:left="60"/>
        <w:rPr>
          <w:rFonts w:ascii="Calibri" w:hAnsi="Calibri" w:cs="Calibri"/>
        </w:rPr>
      </w:pPr>
      <w:r w:rsidRPr="00996C23">
        <w:rPr>
          <w:rFonts w:ascii="Calibri" w:hAnsi="Calibri" w:cs="Calibri"/>
        </w:rPr>
        <w:t>Výkresová dokumentace:</w:t>
      </w:r>
    </w:p>
    <w:p w14:paraId="1019B90A" w14:textId="7D607204" w:rsidR="00C23F1D" w:rsidRPr="007E0F00" w:rsidRDefault="00C23F1D" w:rsidP="00C23F1D">
      <w:pPr>
        <w:spacing w:before="120"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1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B17E6C">
        <w:rPr>
          <w:rFonts w:ascii="Calibri" w:hAnsi="Calibri" w:cs="Calibri"/>
        </w:rPr>
        <w:t>1</w:t>
      </w:r>
      <w:r>
        <w:rPr>
          <w:rFonts w:ascii="Calibri" w:hAnsi="Calibri" w:cs="Calibri"/>
        </w:rPr>
        <w:t>.NP -</w:t>
      </w:r>
      <w:r w:rsidRPr="007E0F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STÁVAJÍCÍ STAV +</w:t>
      </w:r>
      <w:r w:rsidRPr="007E0F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BOURACÍ PRÁCE</w:t>
      </w:r>
    </w:p>
    <w:p w14:paraId="45DC7705" w14:textId="271D50DE" w:rsidR="00C23F1D" w:rsidRPr="007E0F00" w:rsidRDefault="00C23F1D" w:rsidP="00C23F1D">
      <w:pPr>
        <w:spacing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2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B17E6C">
        <w:rPr>
          <w:rFonts w:ascii="Calibri" w:hAnsi="Calibri" w:cs="Calibri"/>
        </w:rPr>
        <w:t>1</w:t>
      </w:r>
      <w:r>
        <w:rPr>
          <w:rFonts w:ascii="Calibri" w:hAnsi="Calibri" w:cs="Calibri"/>
        </w:rPr>
        <w:t>.NP - NOVÝ STAV</w:t>
      </w:r>
    </w:p>
    <w:p w14:paraId="35CED21C" w14:textId="582CBF59" w:rsidR="00C23F1D" w:rsidRDefault="00C23F1D" w:rsidP="00C23F1D">
      <w:pPr>
        <w:spacing w:line="360" w:lineRule="auto"/>
        <w:ind w:firstLine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3 – PŮDORYS </w:t>
      </w:r>
      <w:r w:rsidR="00B17E6C">
        <w:rPr>
          <w:rFonts w:ascii="Calibri" w:hAnsi="Calibri" w:cs="Calibri"/>
        </w:rPr>
        <w:t>1</w:t>
      </w:r>
      <w:r>
        <w:rPr>
          <w:rFonts w:ascii="Calibri" w:hAnsi="Calibri" w:cs="Calibri"/>
        </w:rPr>
        <w:t>.NP - PLYN</w:t>
      </w:r>
    </w:p>
    <w:p w14:paraId="5A5F4719" w14:textId="77777777" w:rsidR="00C23F1D" w:rsidRPr="00996C23" w:rsidRDefault="00C23F1D" w:rsidP="00C23F1D">
      <w:pPr>
        <w:spacing w:before="120" w:line="240" w:lineRule="atLeast"/>
        <w:ind w:left="60"/>
        <w:rPr>
          <w:rFonts w:ascii="Calibri" w:hAnsi="Calibri" w:cs="Calibri"/>
        </w:rPr>
      </w:pPr>
      <w:r>
        <w:rPr>
          <w:rFonts w:ascii="Calibri" w:hAnsi="Calibri" w:cs="Calibri"/>
        </w:rPr>
        <w:t>Rozpočet</w:t>
      </w:r>
    </w:p>
    <w:p w14:paraId="14377C80" w14:textId="77777777" w:rsidR="00C23F1D" w:rsidRDefault="00C23F1D" w:rsidP="00C23F1D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2FAFFBFD" w14:textId="77777777" w:rsidR="00C23F1D" w:rsidRPr="00996C23" w:rsidRDefault="00C23F1D" w:rsidP="00C23F1D">
      <w:pPr>
        <w:spacing w:line="240" w:lineRule="atLeast"/>
        <w:rPr>
          <w:rFonts w:ascii="Calibri" w:hAnsi="Calibri" w:cs="Calibri"/>
          <w:b/>
          <w:bCs/>
          <w:sz w:val="36"/>
          <w:szCs w:val="36"/>
        </w:rPr>
      </w:pPr>
      <w:r w:rsidRPr="00996C23">
        <w:rPr>
          <w:rFonts w:ascii="Calibri" w:hAnsi="Calibri" w:cs="Calibri"/>
          <w:b/>
          <w:bCs/>
          <w:sz w:val="36"/>
          <w:szCs w:val="36"/>
        </w:rPr>
        <w:t>1. Úvod</w:t>
      </w:r>
    </w:p>
    <w:p w14:paraId="0D62E950" w14:textId="4795ED8D" w:rsidR="00C23F1D" w:rsidRDefault="00C23F1D" w:rsidP="00C23F1D">
      <w:pPr>
        <w:spacing w:before="120"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Projektová dokumentace řeší rekonstrukci bytového jádra v bytě č.</w:t>
      </w:r>
      <w:r w:rsidR="002D762B">
        <w:rPr>
          <w:rFonts w:ascii="Calibri" w:hAnsi="Calibri" w:cs="Calibri"/>
        </w:rPr>
        <w:t xml:space="preserve"> </w:t>
      </w:r>
      <w:r w:rsidR="00B17E6C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v bytovém domě č. p. </w:t>
      </w:r>
      <w:r w:rsidR="00B17E6C">
        <w:rPr>
          <w:rFonts w:ascii="Calibri" w:hAnsi="Calibri" w:cs="Calibri"/>
        </w:rPr>
        <w:t>2330</w:t>
      </w:r>
      <w:r w:rsidR="00F97AC1">
        <w:rPr>
          <w:rFonts w:ascii="Calibri" w:hAnsi="Calibri" w:cs="Calibri"/>
        </w:rPr>
        <w:t>/12</w:t>
      </w:r>
      <w:r w:rsidRPr="00AD14DF">
        <w:rPr>
          <w:rFonts w:ascii="Calibri" w:hAnsi="Calibri" w:cs="Calibri"/>
        </w:rPr>
        <w:t xml:space="preserve"> na ul. </w:t>
      </w:r>
      <w:r w:rsidR="00B17E6C">
        <w:rPr>
          <w:rFonts w:ascii="Calibri" w:hAnsi="Calibri" w:cs="Calibri"/>
        </w:rPr>
        <w:t>P. Lumumby</w:t>
      </w:r>
      <w:r w:rsidR="00F97AC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 Ostravě-Zábřehu. Jedná se o byt v </w:t>
      </w:r>
      <w:r w:rsidR="00B17E6C">
        <w:rPr>
          <w:rFonts w:ascii="Calibri" w:hAnsi="Calibri" w:cs="Calibri"/>
        </w:rPr>
        <w:t>1</w:t>
      </w:r>
      <w:r>
        <w:rPr>
          <w:rFonts w:ascii="Calibri" w:hAnsi="Calibri" w:cs="Calibri"/>
        </w:rPr>
        <w:t>.NP.</w:t>
      </w:r>
    </w:p>
    <w:p w14:paraId="269D51B8" w14:textId="77777777" w:rsidR="00C23F1D" w:rsidRDefault="00C23F1D" w:rsidP="00C23F1D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7C54C766" w14:textId="77777777" w:rsidR="00C23F1D" w:rsidRPr="00996C23" w:rsidRDefault="00C23F1D" w:rsidP="00C23F1D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5B727FCD" w14:textId="77777777" w:rsidR="00C23F1D" w:rsidRPr="00996C23" w:rsidRDefault="00C23F1D" w:rsidP="00C23F1D">
      <w:pPr>
        <w:numPr>
          <w:ilvl w:val="0"/>
          <w:numId w:val="1"/>
        </w:numPr>
        <w:spacing w:line="240" w:lineRule="atLeast"/>
        <w:jc w:val="both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Řešení objektu</w:t>
      </w:r>
    </w:p>
    <w:p w14:paraId="529DBD1A" w14:textId="77777777" w:rsidR="00C23F1D" w:rsidRPr="00996C23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086C824A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2.1. Stávající stav</w:t>
      </w:r>
    </w:p>
    <w:p w14:paraId="45CEFD51" w14:textId="77777777" w:rsidR="00C23F1D" w:rsidRDefault="00C23F1D" w:rsidP="00C23F1D">
      <w:pPr>
        <w:spacing w:before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 w:rsidRPr="00DA6D61">
        <w:rPr>
          <w:rFonts w:ascii="Calibri" w:hAnsi="Calibri" w:cs="Calibri"/>
          <w:b/>
          <w:bCs/>
          <w:i/>
          <w:iCs/>
          <w:u w:val="single"/>
        </w:rPr>
        <w:t>Stavba</w:t>
      </w:r>
    </w:p>
    <w:p w14:paraId="30D8DB40" w14:textId="549B9C4B" w:rsidR="00C23F1D" w:rsidRPr="00DA6D61" w:rsidRDefault="00C23F1D" w:rsidP="00C23F1D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Jedná se o byt, umístěný </w:t>
      </w:r>
      <w:r w:rsidRPr="00AD14DF">
        <w:rPr>
          <w:rFonts w:ascii="Calibri" w:hAnsi="Calibri" w:cs="Calibri"/>
        </w:rPr>
        <w:t>v</w:t>
      </w:r>
      <w:r w:rsidR="00024B86">
        <w:rPr>
          <w:rFonts w:ascii="Calibri" w:hAnsi="Calibri" w:cs="Calibri"/>
        </w:rPr>
        <w:t xml:space="preserve"> </w:t>
      </w:r>
      <w:r w:rsidR="00B17E6C">
        <w:rPr>
          <w:rFonts w:ascii="Calibri" w:hAnsi="Calibri" w:cs="Calibri"/>
        </w:rPr>
        <w:t>1</w:t>
      </w:r>
      <w:r w:rsidRPr="00AD14DF">
        <w:rPr>
          <w:rFonts w:ascii="Calibri" w:hAnsi="Calibri" w:cs="Calibri"/>
        </w:rPr>
        <w:t>.NP</w:t>
      </w:r>
      <w:r>
        <w:rPr>
          <w:rFonts w:ascii="Calibri" w:hAnsi="Calibri" w:cs="Calibri"/>
        </w:rPr>
        <w:t xml:space="preserve"> objektu panelového domu typu G-57. Koupelna a WC jsou součástí bytového umakartového jádra. Koupelna je vybavena </w:t>
      </w:r>
      <w:r w:rsidR="00C901FB">
        <w:rPr>
          <w:rFonts w:ascii="Calibri" w:hAnsi="Calibri" w:cs="Calibri"/>
        </w:rPr>
        <w:t>sprchovým koutem</w:t>
      </w:r>
      <w:r>
        <w:rPr>
          <w:rFonts w:ascii="Calibri" w:hAnsi="Calibri" w:cs="Calibri"/>
        </w:rPr>
        <w:t xml:space="preserve"> a um</w:t>
      </w:r>
      <w:r w:rsidR="004840CF">
        <w:rPr>
          <w:rFonts w:ascii="Calibri" w:hAnsi="Calibri" w:cs="Calibri"/>
        </w:rPr>
        <w:t>ý</w:t>
      </w:r>
      <w:r>
        <w:rPr>
          <w:rFonts w:ascii="Calibri" w:hAnsi="Calibri" w:cs="Calibri"/>
        </w:rPr>
        <w:t>vadlem. WC obsahuje WC</w:t>
      </w:r>
      <w:r w:rsidR="00F745F6">
        <w:rPr>
          <w:rFonts w:ascii="Calibri" w:hAnsi="Calibri" w:cs="Calibri"/>
        </w:rPr>
        <w:t xml:space="preserve"> </w:t>
      </w:r>
      <w:r w:rsidR="0003081E">
        <w:rPr>
          <w:rFonts w:ascii="Calibri" w:hAnsi="Calibri" w:cs="Calibri"/>
        </w:rPr>
        <w:t>kombi</w:t>
      </w:r>
      <w:r>
        <w:rPr>
          <w:rFonts w:ascii="Calibri" w:hAnsi="Calibri" w:cs="Calibri"/>
        </w:rPr>
        <w:t xml:space="preserve"> a dvířka pro přístup do instalační šachty. </w:t>
      </w:r>
      <w:r w:rsidR="002D762B">
        <w:rPr>
          <w:rFonts w:ascii="Calibri" w:hAnsi="Calibri" w:cs="Calibri"/>
        </w:rPr>
        <w:t xml:space="preserve">Kuchyně je vybavena </w:t>
      </w:r>
      <w:r>
        <w:rPr>
          <w:rFonts w:ascii="Calibri" w:hAnsi="Calibri" w:cs="Calibri"/>
        </w:rPr>
        <w:t>plynovým sporákem, původní kuchyňskou linkou s dřezem, závěsnými skříňkami. Podlahy jsou původní s PVC k</w:t>
      </w:r>
      <w:r w:rsidR="007703A5">
        <w:rPr>
          <w:rFonts w:ascii="Calibri" w:hAnsi="Calibri" w:cs="Calibri"/>
        </w:rPr>
        <w:t>rytinou a soklovými PVC lištami, v</w:t>
      </w:r>
      <w:r w:rsidR="00685235">
        <w:rPr>
          <w:rFonts w:ascii="Calibri" w:hAnsi="Calibri" w:cs="Calibri"/>
        </w:rPr>
        <w:t xml:space="preserve">e </w:t>
      </w:r>
      <w:r w:rsidR="000537CB">
        <w:rPr>
          <w:rFonts w:ascii="Calibri" w:hAnsi="Calibri" w:cs="Calibri"/>
        </w:rPr>
        <w:t>třech</w:t>
      </w:r>
      <w:r w:rsidR="007703A5">
        <w:rPr>
          <w:rFonts w:ascii="Calibri" w:hAnsi="Calibri" w:cs="Calibri"/>
        </w:rPr>
        <w:t> pokoj</w:t>
      </w:r>
      <w:r w:rsidR="00685235">
        <w:rPr>
          <w:rFonts w:ascii="Calibri" w:hAnsi="Calibri" w:cs="Calibri"/>
        </w:rPr>
        <w:t>ích</w:t>
      </w:r>
      <w:r w:rsidR="007703A5">
        <w:rPr>
          <w:rFonts w:ascii="Calibri" w:hAnsi="Calibri" w:cs="Calibri"/>
        </w:rPr>
        <w:t xml:space="preserve"> </w:t>
      </w:r>
      <w:r w:rsidR="00685235">
        <w:rPr>
          <w:rFonts w:ascii="Calibri" w:hAnsi="Calibri" w:cs="Calibri"/>
        </w:rPr>
        <w:t>jsou</w:t>
      </w:r>
      <w:r w:rsidR="007703A5">
        <w:rPr>
          <w:rFonts w:ascii="Calibri" w:hAnsi="Calibri" w:cs="Calibri"/>
        </w:rPr>
        <w:t xml:space="preserve"> původní parkety</w:t>
      </w:r>
      <w:r w:rsidR="000537CB">
        <w:rPr>
          <w:rFonts w:ascii="Calibri" w:hAnsi="Calibri" w:cs="Calibri"/>
        </w:rPr>
        <w:t>.</w:t>
      </w:r>
    </w:p>
    <w:p w14:paraId="0A600364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206EBE57" w14:textId="77777777" w:rsidR="006534C6" w:rsidRDefault="006534C6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388CD1F" w14:textId="77777777" w:rsidR="00C23F1D" w:rsidRDefault="00C23F1D" w:rsidP="00C23F1D">
      <w:pPr>
        <w:spacing w:after="120"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 xml:space="preserve">2.2. </w:t>
      </w:r>
      <w:r>
        <w:rPr>
          <w:rFonts w:ascii="Calibri" w:hAnsi="Calibri" w:cs="Calibri"/>
          <w:b/>
          <w:bCs/>
        </w:rPr>
        <w:t>Demontáže / Bourací práce</w:t>
      </w:r>
    </w:p>
    <w:p w14:paraId="4231FCF9" w14:textId="77777777" w:rsidR="00C23F1D" w:rsidRDefault="00C23F1D" w:rsidP="00C23F1D">
      <w:pPr>
        <w:spacing w:after="120" w:line="240" w:lineRule="atLeast"/>
        <w:jc w:val="both"/>
        <w:rPr>
          <w:rFonts w:ascii="Calibri" w:hAnsi="Calibri" w:cs="Calibri"/>
        </w:rPr>
      </w:pPr>
      <w:r w:rsidRPr="00882390">
        <w:rPr>
          <w:rFonts w:ascii="Calibri" w:hAnsi="Calibri" w:cs="Calibri"/>
        </w:rPr>
        <w:tab/>
      </w:r>
      <w:r w:rsidR="0077312F">
        <w:rPr>
          <w:rFonts w:ascii="Calibri" w:hAnsi="Calibri" w:cs="Calibri"/>
        </w:rPr>
        <w:t xml:space="preserve"> V rámci projektové přípravy, byl zástupcem investora, konzultován rozsah prací při prohlídce bytu.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2220"/>
      </w:tblGrid>
      <w:tr w:rsidR="00C23F1D" w14:paraId="36C9C14A" w14:textId="77777777" w:rsidTr="00C23F1D">
        <w:trPr>
          <w:trHeight w:val="567"/>
        </w:trPr>
        <w:tc>
          <w:tcPr>
            <w:tcW w:w="6734" w:type="dxa"/>
            <w:vAlign w:val="center"/>
          </w:tcPr>
          <w:p w14:paraId="12C2A6B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Demontáže / Bourací práce</w:t>
            </w:r>
          </w:p>
        </w:tc>
        <w:tc>
          <w:tcPr>
            <w:tcW w:w="2220" w:type="dxa"/>
            <w:vAlign w:val="center"/>
          </w:tcPr>
          <w:p w14:paraId="50826E2E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Množství</w:t>
            </w:r>
          </w:p>
        </w:tc>
      </w:tr>
      <w:tr w:rsidR="00C23F1D" w14:paraId="1A102CE7" w14:textId="77777777" w:rsidTr="00C23F1D">
        <w:tc>
          <w:tcPr>
            <w:tcW w:w="6734" w:type="dxa"/>
            <w:vAlign w:val="center"/>
          </w:tcPr>
          <w:p w14:paraId="750900E8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Vodovodní baterie (vana/um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dřez)</w:t>
            </w:r>
          </w:p>
        </w:tc>
        <w:tc>
          <w:tcPr>
            <w:tcW w:w="2220" w:type="dxa"/>
            <w:vAlign w:val="center"/>
          </w:tcPr>
          <w:p w14:paraId="7574B9FE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3ED38E84" w14:textId="77777777" w:rsidTr="00C23F1D">
        <w:tc>
          <w:tcPr>
            <w:tcW w:w="6734" w:type="dxa"/>
            <w:vAlign w:val="center"/>
          </w:tcPr>
          <w:p w14:paraId="7997557C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Kuchyňská linka včetně závěsných skříněk</w:t>
            </w:r>
          </w:p>
        </w:tc>
        <w:tc>
          <w:tcPr>
            <w:tcW w:w="2220" w:type="dxa"/>
            <w:vAlign w:val="center"/>
          </w:tcPr>
          <w:p w14:paraId="3DB75F66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5CA7A1CF" w14:textId="77777777" w:rsidTr="00C23F1D">
        <w:tc>
          <w:tcPr>
            <w:tcW w:w="6734" w:type="dxa"/>
            <w:vAlign w:val="center"/>
          </w:tcPr>
          <w:p w14:paraId="550F3C36" w14:textId="77777777" w:rsidR="00C23F1D" w:rsidRPr="00345B75" w:rsidRDefault="002D762B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Plynový </w:t>
            </w:r>
            <w:r w:rsidR="00C23F1D">
              <w:rPr>
                <w:rFonts w:ascii="Calibri" w:hAnsi="Calibri" w:cs="Calibri"/>
              </w:rPr>
              <w:t>sporák</w:t>
            </w:r>
          </w:p>
        </w:tc>
        <w:tc>
          <w:tcPr>
            <w:tcW w:w="2220" w:type="dxa"/>
            <w:vAlign w:val="center"/>
          </w:tcPr>
          <w:p w14:paraId="4485D0CA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C23F1D" w14:paraId="6FF71B6A" w14:textId="77777777" w:rsidTr="00C23F1D">
        <w:tc>
          <w:tcPr>
            <w:tcW w:w="6734" w:type="dxa"/>
            <w:vAlign w:val="center"/>
          </w:tcPr>
          <w:p w14:paraId="25F76688" w14:textId="71B65150" w:rsidR="00C23F1D" w:rsidRPr="00345B75" w:rsidRDefault="00C23F1D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Zařizovací</w:t>
            </w:r>
            <w:r w:rsidR="002D762B">
              <w:rPr>
                <w:rFonts w:ascii="Calibri" w:hAnsi="Calibri" w:cs="Calibri"/>
              </w:rPr>
              <w:t xml:space="preserve"> předměty (</w:t>
            </w:r>
            <w:r w:rsidR="001526FB">
              <w:rPr>
                <w:rFonts w:ascii="Calibri" w:hAnsi="Calibri" w:cs="Calibri"/>
              </w:rPr>
              <w:t>vana</w:t>
            </w:r>
            <w:r w:rsidR="002D762B">
              <w:rPr>
                <w:rFonts w:ascii="Calibri" w:hAnsi="Calibri" w:cs="Calibri"/>
              </w:rPr>
              <w:t>, um</w:t>
            </w:r>
            <w:r w:rsidR="004840CF">
              <w:rPr>
                <w:rFonts w:ascii="Calibri" w:hAnsi="Calibri" w:cs="Calibri"/>
              </w:rPr>
              <w:t>ý</w:t>
            </w:r>
            <w:r w:rsidR="002D762B">
              <w:rPr>
                <w:rFonts w:ascii="Calibri" w:hAnsi="Calibri" w:cs="Calibri"/>
              </w:rPr>
              <w:t xml:space="preserve">vadlo, </w:t>
            </w:r>
            <w:r w:rsidR="000537CB">
              <w:rPr>
                <w:rFonts w:ascii="Calibri" w:hAnsi="Calibri" w:cs="Calibri"/>
              </w:rPr>
              <w:t xml:space="preserve">WC </w:t>
            </w:r>
            <w:r w:rsidR="00C901FB">
              <w:rPr>
                <w:rFonts w:ascii="Calibri" w:hAnsi="Calibri" w:cs="Calibri"/>
              </w:rPr>
              <w:t>kombi</w:t>
            </w:r>
            <w:r>
              <w:rPr>
                <w:rFonts w:ascii="Calibri" w:hAnsi="Calibri" w:cs="Calibri"/>
              </w:rPr>
              <w:t>, dřez)</w:t>
            </w:r>
          </w:p>
        </w:tc>
        <w:tc>
          <w:tcPr>
            <w:tcW w:w="2220" w:type="dxa"/>
            <w:vAlign w:val="center"/>
          </w:tcPr>
          <w:p w14:paraId="1F252B34" w14:textId="77777777" w:rsidR="00C23F1D" w:rsidRPr="00345B75" w:rsidRDefault="0003081E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5BAC193D" w14:textId="77777777" w:rsidTr="00C23F1D">
        <w:tc>
          <w:tcPr>
            <w:tcW w:w="6734" w:type="dxa"/>
            <w:vAlign w:val="center"/>
          </w:tcPr>
          <w:p w14:paraId="75E3B42E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Zvětšení otvoru v příčce pro interiérové dveře (700/1970 mm)</w:t>
            </w:r>
          </w:p>
        </w:tc>
        <w:tc>
          <w:tcPr>
            <w:tcW w:w="2220" w:type="dxa"/>
            <w:vAlign w:val="center"/>
          </w:tcPr>
          <w:p w14:paraId="3B844086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0FD812B1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1AB7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Interiérové dveře (600/1970mm) včetně ocelových zárubní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CB59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24CFC7A6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BF5A" w14:textId="77777777" w:rsidR="00C23F1D" w:rsidRPr="00345B75" w:rsidRDefault="00C23F1D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Podlahová krytina z</w:t>
            </w:r>
            <w:r w:rsidR="007703A5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PVC</w:t>
            </w:r>
            <w:r w:rsidR="007703A5">
              <w:rPr>
                <w:rFonts w:ascii="Calibri" w:hAnsi="Calibri" w:cs="Calibri"/>
              </w:rPr>
              <w:t xml:space="preserve"> – KU, PŘ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E299" w14:textId="77777777" w:rsidR="00C23F1D" w:rsidRPr="008874AF" w:rsidRDefault="0003081E" w:rsidP="0003081E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7703A5">
              <w:rPr>
                <w:rFonts w:ascii="Calibri" w:hAnsi="Calibri" w:cs="Calibri"/>
              </w:rPr>
              <w:t>,0</w:t>
            </w:r>
            <w:r w:rsidR="00C23F1D">
              <w:rPr>
                <w:rFonts w:ascii="Calibri" w:hAnsi="Calibri" w:cs="Calibri"/>
              </w:rPr>
              <w:t xml:space="preserve"> m</w:t>
            </w:r>
            <w:r w:rsidR="004840CF">
              <w:rPr>
                <w:rFonts w:ascii="Calibri" w:hAnsi="Calibri" w:cs="Calibri"/>
              </w:rPr>
              <w:t>²</w:t>
            </w:r>
          </w:p>
        </w:tc>
      </w:tr>
      <w:tr w:rsidR="00C23F1D" w14:paraId="63D13CF5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A65" w14:textId="77777777" w:rsidR="00C23F1D" w:rsidRPr="00345B75" w:rsidRDefault="00C23F1D" w:rsidP="000028A9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Soklové lišty </w:t>
            </w:r>
            <w:r w:rsidR="000028A9">
              <w:rPr>
                <w:rFonts w:ascii="Calibri" w:hAnsi="Calibri" w:cs="Calibri"/>
              </w:rPr>
              <w:t>plastové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FC48" w14:textId="77777777" w:rsidR="00C23F1D" w:rsidRPr="00345B75" w:rsidRDefault="008D2E40" w:rsidP="008D2E40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 b</w:t>
            </w:r>
            <w:r w:rsidR="00C23F1D">
              <w:rPr>
                <w:rFonts w:ascii="Calibri" w:hAnsi="Calibri" w:cs="Calibri"/>
              </w:rPr>
              <w:t>m</w:t>
            </w:r>
          </w:p>
        </w:tc>
      </w:tr>
      <w:tr w:rsidR="00C23F1D" w14:paraId="748196CE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64EF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Odstranění umakartového bytového jádra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E2C" w14:textId="77777777" w:rsidR="00C23F1D" w:rsidRPr="00AD3F81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27A2AD0A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6189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Dvířka do instalačního jádra</w:t>
            </w:r>
            <w:r w:rsidR="00F76C8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2A0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  <w:tr w:rsidR="00C23F1D" w14:paraId="76B0F504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12D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Elektroinstalace (koupelna, WC, kuchyně)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434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107E0053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8A64" w14:textId="77777777" w:rsidR="00C23F1D" w:rsidRPr="00345B75" w:rsidRDefault="00C23F1D" w:rsidP="00AD273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Keramický obklad v</w:t>
            </w:r>
            <w:r w:rsidR="007703A5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kuchyni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CEB" w14:textId="77777777" w:rsidR="00C23F1D" w:rsidRPr="008874AF" w:rsidRDefault="00AD273C" w:rsidP="004840C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7703A5">
              <w:rPr>
                <w:rFonts w:ascii="Calibri" w:hAnsi="Calibri" w:cs="Calibri"/>
              </w:rPr>
              <w:t>,0</w:t>
            </w:r>
            <w:r w:rsidR="00C23F1D" w:rsidRPr="00F16694">
              <w:rPr>
                <w:rFonts w:ascii="Calibri" w:hAnsi="Calibri" w:cs="Calibri"/>
              </w:rPr>
              <w:t xml:space="preserve"> m</w:t>
            </w:r>
            <w:r w:rsidR="004840CF">
              <w:rPr>
                <w:rFonts w:ascii="Calibri" w:hAnsi="Calibri" w:cs="Calibri"/>
              </w:rPr>
              <w:t>²</w:t>
            </w:r>
          </w:p>
        </w:tc>
      </w:tr>
      <w:tr w:rsidR="00C23F1D" w14:paraId="5731CAC7" w14:textId="77777777" w:rsidTr="00C23F1D"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3888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Zápachové uzávěry (um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dřez, vana)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A514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ks</w:t>
            </w:r>
          </w:p>
        </w:tc>
      </w:tr>
    </w:tbl>
    <w:p w14:paraId="2C3D1E51" w14:textId="77777777" w:rsidR="00EB4B2A" w:rsidRDefault="00EB4B2A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3FC0E417" w14:textId="77777777" w:rsidR="00246A56" w:rsidRDefault="00246A56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65FB17F3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</w:t>
      </w:r>
      <w:r>
        <w:rPr>
          <w:rFonts w:ascii="Calibri" w:hAnsi="Calibri" w:cs="Calibri"/>
          <w:b/>
          <w:bCs/>
        </w:rPr>
        <w:t>3</w:t>
      </w:r>
      <w:r w:rsidRPr="00996C23">
        <w:rPr>
          <w:rFonts w:ascii="Calibri" w:hAnsi="Calibri" w:cs="Calibri"/>
          <w:b/>
          <w:bCs/>
        </w:rPr>
        <w:t xml:space="preserve">. </w:t>
      </w:r>
      <w:r>
        <w:rPr>
          <w:rFonts w:ascii="Calibri" w:hAnsi="Calibri" w:cs="Calibri"/>
          <w:b/>
          <w:bCs/>
        </w:rPr>
        <w:t>Nový stav</w:t>
      </w:r>
    </w:p>
    <w:p w14:paraId="6CD2BE0F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STAVEBNÍ ŘEŠENÍ</w:t>
      </w:r>
    </w:p>
    <w:p w14:paraId="6BD23E28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demontážích (viz tabulka výše) budou provedeny následující práce: </w:t>
      </w:r>
    </w:p>
    <w:p w14:paraId="7BA77658" w14:textId="071B6B8C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2D7538">
        <w:rPr>
          <w:rFonts w:ascii="Calibri" w:hAnsi="Calibri" w:cs="Calibri"/>
        </w:rPr>
        <w:t>V místech původní umakartové konstrukce budou instalovány SDK příčky.  Do stávající panelové příčky budou instalovány 2 ks nových dveří (700x1970mm</w:t>
      </w:r>
      <w:r w:rsidR="007703A5">
        <w:rPr>
          <w:rFonts w:ascii="Calibri" w:hAnsi="Calibri" w:cs="Calibri"/>
        </w:rPr>
        <w:t xml:space="preserve"> + rozetové kování</w:t>
      </w:r>
      <w:r w:rsidR="0077312F">
        <w:rPr>
          <w:rFonts w:ascii="Calibri" w:hAnsi="Calibri" w:cs="Calibri"/>
        </w:rPr>
        <w:t xml:space="preserve"> s WC zámkem</w:t>
      </w:r>
      <w:r w:rsidRPr="002D7538">
        <w:rPr>
          <w:rFonts w:ascii="Calibri" w:hAnsi="Calibri" w:cs="Calibri"/>
        </w:rPr>
        <w:t>) včetně zárubní a na WC dvířka pro přístup do instalační šachty</w:t>
      </w:r>
      <w:r w:rsidR="002D762B">
        <w:rPr>
          <w:rFonts w:ascii="Calibri" w:hAnsi="Calibri" w:cs="Calibri"/>
        </w:rPr>
        <w:t xml:space="preserve"> z</w:t>
      </w:r>
      <w:r w:rsidR="007703A5">
        <w:rPr>
          <w:rFonts w:ascii="Calibri" w:hAnsi="Calibri" w:cs="Calibri"/>
        </w:rPr>
        <w:t> </w:t>
      </w:r>
      <w:r w:rsidR="002D762B">
        <w:rPr>
          <w:rFonts w:ascii="Calibri" w:hAnsi="Calibri" w:cs="Calibri"/>
        </w:rPr>
        <w:t>lamina</w:t>
      </w:r>
      <w:r w:rsidR="007703A5">
        <w:rPr>
          <w:rFonts w:ascii="Calibri" w:hAnsi="Calibri" w:cs="Calibri"/>
        </w:rPr>
        <w:t xml:space="preserve"> (dekor odsouhlasí objednatel)</w:t>
      </w:r>
      <w:r w:rsidR="002D762B">
        <w:rPr>
          <w:rFonts w:ascii="Calibri" w:hAnsi="Calibri" w:cs="Calibri"/>
        </w:rPr>
        <w:t xml:space="preserve">. </w:t>
      </w:r>
      <w:r w:rsidRPr="002D7538">
        <w:rPr>
          <w:rFonts w:ascii="Calibri" w:hAnsi="Calibri" w:cs="Calibri"/>
        </w:rPr>
        <w:t>V koupelně a na WC bude proveden SDK podhle</w:t>
      </w:r>
      <w:r w:rsidR="002D762B">
        <w:rPr>
          <w:rFonts w:ascii="Calibri" w:hAnsi="Calibri" w:cs="Calibri"/>
        </w:rPr>
        <w:t>d.</w:t>
      </w:r>
      <w:r w:rsidRPr="002D7538">
        <w:rPr>
          <w:rFonts w:ascii="Calibri" w:hAnsi="Calibri" w:cs="Calibri"/>
        </w:rPr>
        <w:t xml:space="preserve"> V koupelně, WC, předsíni a kuchyni bude provedena nová výmalba. V koupelně a na WC bude proveden keramický obklad </w:t>
      </w:r>
      <w:r w:rsidRPr="007703A5">
        <w:rPr>
          <w:rFonts w:ascii="Calibri" w:hAnsi="Calibri" w:cs="Calibri"/>
          <w:b/>
        </w:rPr>
        <w:t>na celou výšku místnosti</w:t>
      </w:r>
      <w:r w:rsidRPr="002D7538">
        <w:rPr>
          <w:rFonts w:ascii="Calibri" w:hAnsi="Calibri" w:cs="Calibri"/>
        </w:rPr>
        <w:t xml:space="preserve">. Zde bude provedena i nová keramická dlažba. </w:t>
      </w:r>
      <w:r w:rsidRPr="008D2E40">
        <w:rPr>
          <w:rFonts w:ascii="Calibri" w:hAnsi="Calibri" w:cs="Calibri"/>
        </w:rPr>
        <w:t>V kuchyni bude instalován</w:t>
      </w:r>
      <w:r w:rsidR="008D2E40" w:rsidRPr="008D2E40">
        <w:rPr>
          <w:rFonts w:ascii="Calibri" w:hAnsi="Calibri" w:cs="Calibri"/>
        </w:rPr>
        <w:t>a deska za rohovou</w:t>
      </w:r>
      <w:r w:rsidRPr="008D2E40">
        <w:rPr>
          <w:rFonts w:ascii="Calibri" w:hAnsi="Calibri" w:cs="Calibri"/>
        </w:rPr>
        <w:t xml:space="preserve"> kuchyňskou linku</w:t>
      </w:r>
      <w:r w:rsidR="00F745F6">
        <w:rPr>
          <w:rFonts w:ascii="Calibri" w:hAnsi="Calibri" w:cs="Calibri"/>
        </w:rPr>
        <w:t>, včetně skleněné desky za varnou plynovou deskou</w:t>
      </w:r>
      <w:r w:rsidRPr="008D2E40">
        <w:rPr>
          <w:rFonts w:ascii="Calibri" w:hAnsi="Calibri" w:cs="Calibri"/>
        </w:rPr>
        <w:t xml:space="preserve"> </w:t>
      </w:r>
      <w:r w:rsidR="008D2E40" w:rsidRPr="008D2E40">
        <w:rPr>
          <w:rFonts w:ascii="Calibri" w:hAnsi="Calibri" w:cs="Calibri"/>
        </w:rPr>
        <w:t>(budou dodány vestavěné spotřebiče – el.trouba a plynová varná deska)</w:t>
      </w:r>
      <w:r w:rsidRPr="008D2E40">
        <w:rPr>
          <w:rFonts w:ascii="Calibri" w:hAnsi="Calibri" w:cs="Calibri"/>
        </w:rPr>
        <w:t>.</w:t>
      </w:r>
      <w:r w:rsidRPr="002D7538">
        <w:rPr>
          <w:rFonts w:ascii="Calibri" w:hAnsi="Calibri" w:cs="Calibri"/>
        </w:rPr>
        <w:t xml:space="preserve">  V koupelně a na WC budou osa</w:t>
      </w:r>
      <w:r w:rsidR="00AC330B">
        <w:rPr>
          <w:rFonts w:ascii="Calibri" w:hAnsi="Calibri" w:cs="Calibri"/>
        </w:rPr>
        <w:t>zeny nové zařizovací předměty (</w:t>
      </w:r>
      <w:r w:rsidR="00363D1F">
        <w:rPr>
          <w:rFonts w:ascii="Calibri" w:hAnsi="Calibri" w:cs="Calibri"/>
        </w:rPr>
        <w:t>vana</w:t>
      </w:r>
      <w:r w:rsidR="00685235">
        <w:rPr>
          <w:rFonts w:ascii="Calibri" w:hAnsi="Calibri" w:cs="Calibri"/>
        </w:rPr>
        <w:t xml:space="preserve"> akryl</w:t>
      </w:r>
      <w:r w:rsidR="00AC330B">
        <w:rPr>
          <w:rFonts w:ascii="Calibri" w:hAnsi="Calibri" w:cs="Calibri"/>
        </w:rPr>
        <w:t xml:space="preserve">, </w:t>
      </w:r>
      <w:r w:rsidRPr="002D7538">
        <w:rPr>
          <w:rFonts w:ascii="Calibri" w:hAnsi="Calibri" w:cs="Calibri"/>
        </w:rPr>
        <w:t>umyvadlo</w:t>
      </w:r>
      <w:r w:rsidR="00685235">
        <w:rPr>
          <w:rFonts w:ascii="Calibri" w:hAnsi="Calibri" w:cs="Calibri"/>
        </w:rPr>
        <w:t xml:space="preserve"> s lahvovým sifonem nerez a baterii s dlouhým ramínkem</w:t>
      </w:r>
      <w:r w:rsidRPr="002D7538">
        <w:rPr>
          <w:rFonts w:ascii="Calibri" w:hAnsi="Calibri" w:cs="Calibri"/>
        </w:rPr>
        <w:t>, kombi WC</w:t>
      </w:r>
      <w:r w:rsidR="007703A5">
        <w:rPr>
          <w:rFonts w:ascii="Calibri" w:hAnsi="Calibri" w:cs="Calibri"/>
        </w:rPr>
        <w:t xml:space="preserve"> – duální splachování</w:t>
      </w:r>
      <w:r w:rsidRPr="002D7538">
        <w:rPr>
          <w:rFonts w:ascii="Calibri" w:hAnsi="Calibri" w:cs="Calibri"/>
        </w:rPr>
        <w:t>) včetně nových vodovodních baterií</w:t>
      </w:r>
      <w:r w:rsidR="001266A2">
        <w:rPr>
          <w:rFonts w:ascii="Calibri" w:hAnsi="Calibri" w:cs="Calibri"/>
        </w:rPr>
        <w:t xml:space="preserve"> a automatické zátky</w:t>
      </w:r>
      <w:r w:rsidRPr="002D7538">
        <w:rPr>
          <w:rFonts w:ascii="Calibri" w:hAnsi="Calibri" w:cs="Calibri"/>
        </w:rPr>
        <w:t>.</w:t>
      </w:r>
      <w:r w:rsidR="00AC330B">
        <w:rPr>
          <w:rFonts w:ascii="Calibri" w:hAnsi="Calibri" w:cs="Calibri"/>
        </w:rPr>
        <w:t xml:space="preserve"> Um</w:t>
      </w:r>
      <w:r w:rsidR="004840CF">
        <w:rPr>
          <w:rFonts w:ascii="Calibri" w:hAnsi="Calibri" w:cs="Calibri"/>
        </w:rPr>
        <w:t>ý</w:t>
      </w:r>
      <w:r w:rsidR="00AC330B">
        <w:rPr>
          <w:rFonts w:ascii="Calibri" w:hAnsi="Calibri" w:cs="Calibri"/>
        </w:rPr>
        <w:t>vadlo a dřez stojánkov</w:t>
      </w:r>
      <w:r w:rsidR="005962AC">
        <w:rPr>
          <w:rFonts w:ascii="Calibri" w:hAnsi="Calibri" w:cs="Calibri"/>
        </w:rPr>
        <w:t>é</w:t>
      </w:r>
      <w:r w:rsidR="007703A5">
        <w:rPr>
          <w:rFonts w:ascii="Calibri" w:hAnsi="Calibri" w:cs="Calibri"/>
        </w:rPr>
        <w:t xml:space="preserve"> baterie</w:t>
      </w:r>
      <w:r w:rsidR="00AC330B">
        <w:rPr>
          <w:rFonts w:ascii="Calibri" w:hAnsi="Calibri" w:cs="Calibri"/>
        </w:rPr>
        <w:t xml:space="preserve">, </w:t>
      </w:r>
      <w:r w:rsidR="00363D1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 xml:space="preserve"> nástěnná. Stávající potrubí ÚT v koupelně bud</w:t>
      </w:r>
      <w:r w:rsidR="004840CF">
        <w:rPr>
          <w:rFonts w:ascii="Calibri" w:hAnsi="Calibri" w:cs="Calibri"/>
        </w:rPr>
        <w:t>e</w:t>
      </w:r>
      <w:r w:rsidRPr="002D7538">
        <w:rPr>
          <w:rFonts w:ascii="Calibri" w:hAnsi="Calibri" w:cs="Calibri"/>
        </w:rPr>
        <w:t xml:space="preserve"> opatřen</w:t>
      </w:r>
      <w:r w:rsidR="004840CF">
        <w:rPr>
          <w:rFonts w:ascii="Calibri" w:hAnsi="Calibri" w:cs="Calibri"/>
        </w:rPr>
        <w:t xml:space="preserve">o </w:t>
      </w:r>
      <w:r w:rsidRPr="002D7538">
        <w:rPr>
          <w:rFonts w:ascii="Calibri" w:hAnsi="Calibri" w:cs="Calibri"/>
        </w:rPr>
        <w:t xml:space="preserve">novým nátěrem. </w:t>
      </w:r>
    </w:p>
    <w:p w14:paraId="62740ADF" w14:textId="77777777" w:rsidR="0077312F" w:rsidRPr="0077312F" w:rsidRDefault="0077312F" w:rsidP="00C23F1D">
      <w:pPr>
        <w:spacing w:line="240" w:lineRule="atLeast"/>
        <w:ind w:firstLine="708"/>
        <w:jc w:val="both"/>
        <w:rPr>
          <w:rFonts w:ascii="Calibri" w:hAnsi="Calibri" w:cs="Calibri"/>
          <w:b/>
        </w:rPr>
      </w:pPr>
      <w:r w:rsidRPr="0077312F">
        <w:rPr>
          <w:rFonts w:ascii="Calibri" w:hAnsi="Calibri" w:cs="Calibri"/>
          <w:b/>
        </w:rPr>
        <w:t>Veškerý materiál je specifikován v VOP a bude odsouhlašen objednatelem.</w:t>
      </w:r>
    </w:p>
    <w:p w14:paraId="18D2056D" w14:textId="77777777" w:rsidR="00C23F1D" w:rsidRDefault="00C23F1D" w:rsidP="00C23F1D">
      <w:pPr>
        <w:spacing w:line="240" w:lineRule="atLeast"/>
        <w:ind w:firstLine="709"/>
        <w:jc w:val="both"/>
        <w:rPr>
          <w:rFonts w:ascii="Calibri" w:hAnsi="Calibri" w:cs="Calibr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268"/>
      </w:tblGrid>
      <w:tr w:rsidR="00C23F1D" w14:paraId="0DEEE097" w14:textId="77777777" w:rsidTr="00EB4B2A">
        <w:trPr>
          <w:trHeight w:val="567"/>
        </w:trPr>
        <w:tc>
          <w:tcPr>
            <w:tcW w:w="6946" w:type="dxa"/>
            <w:vAlign w:val="center"/>
          </w:tcPr>
          <w:p w14:paraId="4C26D61A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Montáže / Stavební práce</w:t>
            </w:r>
          </w:p>
        </w:tc>
        <w:tc>
          <w:tcPr>
            <w:tcW w:w="2268" w:type="dxa"/>
            <w:vAlign w:val="center"/>
          </w:tcPr>
          <w:p w14:paraId="08F0836F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Množství</w:t>
            </w:r>
          </w:p>
        </w:tc>
      </w:tr>
      <w:tr w:rsidR="00C23F1D" w14:paraId="7437F28D" w14:textId="77777777" w:rsidTr="00EB4B2A">
        <w:tc>
          <w:tcPr>
            <w:tcW w:w="6946" w:type="dxa"/>
            <w:vAlign w:val="center"/>
          </w:tcPr>
          <w:p w14:paraId="202ABB3A" w14:textId="77777777" w:rsidR="00C23F1D" w:rsidRPr="00345B75" w:rsidRDefault="00C23F1D" w:rsidP="004840C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Vodovodní baterie (vana, um</w:t>
            </w:r>
            <w:r w:rsidR="004840CF">
              <w:rPr>
                <w:rFonts w:ascii="Calibri" w:hAnsi="Calibri" w:cs="Calibri"/>
              </w:rPr>
              <w:t>ý</w:t>
            </w:r>
            <w:r>
              <w:rPr>
                <w:rFonts w:ascii="Calibri" w:hAnsi="Calibri" w:cs="Calibri"/>
              </w:rPr>
              <w:t>vadlo, dřez)</w:t>
            </w:r>
          </w:p>
        </w:tc>
        <w:tc>
          <w:tcPr>
            <w:tcW w:w="2268" w:type="dxa"/>
            <w:vAlign w:val="center"/>
          </w:tcPr>
          <w:p w14:paraId="225D66A8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2CD95F17" w14:textId="77777777" w:rsidTr="00EB4B2A">
        <w:tc>
          <w:tcPr>
            <w:tcW w:w="6946" w:type="dxa"/>
            <w:vAlign w:val="center"/>
          </w:tcPr>
          <w:p w14:paraId="2160FBE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kuchyňské linky včetně závěsných skříněk</w:t>
            </w:r>
          </w:p>
        </w:tc>
        <w:tc>
          <w:tcPr>
            <w:tcW w:w="2268" w:type="dxa"/>
            <w:vAlign w:val="center"/>
          </w:tcPr>
          <w:p w14:paraId="20AD210B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6EFD7B47" w14:textId="77777777" w:rsidTr="00EB4B2A">
        <w:tc>
          <w:tcPr>
            <w:tcW w:w="6946" w:type="dxa"/>
            <w:vAlign w:val="center"/>
          </w:tcPr>
          <w:p w14:paraId="2A21C2C2" w14:textId="77777777" w:rsidR="00C23F1D" w:rsidRPr="00345B75" w:rsidRDefault="001266A2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El.trouba a plynová varná deska</w:t>
            </w:r>
          </w:p>
        </w:tc>
        <w:tc>
          <w:tcPr>
            <w:tcW w:w="2268" w:type="dxa"/>
            <w:vAlign w:val="center"/>
          </w:tcPr>
          <w:p w14:paraId="6C39584D" w14:textId="77777777" w:rsidR="00C23F1D" w:rsidRPr="00345B75" w:rsidRDefault="001266A2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34C76596" w14:textId="77777777" w:rsidTr="00EB4B2A">
        <w:tc>
          <w:tcPr>
            <w:tcW w:w="6946" w:type="dxa"/>
            <w:vAlign w:val="center"/>
          </w:tcPr>
          <w:p w14:paraId="0D6F55FF" w14:textId="77777777" w:rsidR="00C23F1D" w:rsidRPr="00345B75" w:rsidRDefault="00C23F1D" w:rsidP="00AD273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Digestoř</w:t>
            </w:r>
            <w:r w:rsidR="001266A2">
              <w:rPr>
                <w:rFonts w:ascii="Calibri" w:hAnsi="Calibri" w:cs="Calibri"/>
              </w:rPr>
              <w:t xml:space="preserve"> - výs</w:t>
            </w:r>
            <w:r w:rsidR="00AD273C">
              <w:rPr>
                <w:rFonts w:ascii="Calibri" w:hAnsi="Calibri" w:cs="Calibri"/>
              </w:rPr>
              <w:t>u</w:t>
            </w:r>
            <w:r w:rsidR="001266A2">
              <w:rPr>
                <w:rFonts w:ascii="Calibri" w:hAnsi="Calibri" w:cs="Calibri"/>
              </w:rPr>
              <w:t>vná</w:t>
            </w:r>
          </w:p>
        </w:tc>
        <w:tc>
          <w:tcPr>
            <w:tcW w:w="2268" w:type="dxa"/>
            <w:vAlign w:val="center"/>
          </w:tcPr>
          <w:p w14:paraId="0342CD3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C23F1D" w14:paraId="10BED301" w14:textId="77777777" w:rsidTr="00EB4B2A">
        <w:tc>
          <w:tcPr>
            <w:tcW w:w="6946" w:type="dxa"/>
            <w:vAlign w:val="center"/>
          </w:tcPr>
          <w:p w14:paraId="60910495" w14:textId="77777777" w:rsidR="00C23F1D" w:rsidRPr="00345B75" w:rsidRDefault="00AC330B" w:rsidP="0003081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Zařizovací předměty (</w:t>
            </w:r>
            <w:r w:rsidR="004840CF">
              <w:rPr>
                <w:rFonts w:ascii="Calibri" w:hAnsi="Calibri" w:cs="Calibri"/>
              </w:rPr>
              <w:t>vana</w:t>
            </w:r>
            <w:r w:rsidR="00C23F1D">
              <w:rPr>
                <w:rFonts w:ascii="Calibri" w:hAnsi="Calibri" w:cs="Calibri"/>
              </w:rPr>
              <w:t>, um</w:t>
            </w:r>
            <w:r w:rsidR="004840CF">
              <w:rPr>
                <w:rFonts w:ascii="Calibri" w:hAnsi="Calibri" w:cs="Calibri"/>
              </w:rPr>
              <w:t>ý</w:t>
            </w:r>
            <w:r w:rsidR="00C23F1D">
              <w:rPr>
                <w:rFonts w:ascii="Calibri" w:hAnsi="Calibri" w:cs="Calibri"/>
              </w:rPr>
              <w:t>vadlo</w:t>
            </w:r>
            <w:r w:rsidR="00ED467E">
              <w:rPr>
                <w:rFonts w:ascii="Calibri" w:hAnsi="Calibri" w:cs="Calibri"/>
              </w:rPr>
              <w:t xml:space="preserve"> 55 cm</w:t>
            </w:r>
            <w:r w:rsidR="00C23F1D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kombi WC</w:t>
            </w:r>
            <w:r w:rsidR="007703A5">
              <w:rPr>
                <w:rFonts w:ascii="Calibri" w:hAnsi="Calibri" w:cs="Calibri"/>
              </w:rPr>
              <w:t xml:space="preserve">, </w:t>
            </w:r>
            <w:r w:rsidR="0003081E">
              <w:rPr>
                <w:rFonts w:ascii="Calibri" w:hAnsi="Calibri" w:cs="Calibri"/>
              </w:rPr>
              <w:t>granitový</w:t>
            </w:r>
            <w:r w:rsidR="007703A5">
              <w:rPr>
                <w:rFonts w:ascii="Calibri" w:hAnsi="Calibri" w:cs="Calibri"/>
              </w:rPr>
              <w:t xml:space="preserve"> dřez</w:t>
            </w:r>
            <w:r w:rsidR="0003081E">
              <w:rPr>
                <w:rFonts w:ascii="Calibri" w:hAnsi="Calibri" w:cs="Calibri"/>
              </w:rPr>
              <w:t xml:space="preserve"> s odkapávačem</w:t>
            </w:r>
            <w:r w:rsidR="00C23F1D">
              <w:rPr>
                <w:rFonts w:ascii="Calibri" w:hAnsi="Calibri" w:cs="Calibri"/>
              </w:rPr>
              <w:t>)</w:t>
            </w:r>
          </w:p>
        </w:tc>
        <w:tc>
          <w:tcPr>
            <w:tcW w:w="2268" w:type="dxa"/>
            <w:vAlign w:val="center"/>
          </w:tcPr>
          <w:p w14:paraId="3669B7D9" w14:textId="77777777" w:rsidR="00C23F1D" w:rsidRPr="00345B75" w:rsidRDefault="007703A5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C23F1D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C23F1D" w14:paraId="1731F9EB" w14:textId="77777777" w:rsidTr="00EB4B2A">
        <w:tc>
          <w:tcPr>
            <w:tcW w:w="6946" w:type="dxa"/>
            <w:vAlign w:val="center"/>
          </w:tcPr>
          <w:p w14:paraId="03B198AC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Interiérové dveře (700/1970mm) včetně ocelových zárubní</w:t>
            </w:r>
          </w:p>
        </w:tc>
        <w:tc>
          <w:tcPr>
            <w:tcW w:w="2268" w:type="dxa"/>
            <w:vAlign w:val="center"/>
          </w:tcPr>
          <w:p w14:paraId="4F3AA0A7" w14:textId="77777777" w:rsidR="00C23F1D" w:rsidRPr="00345B75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C23F1D" w14:paraId="3B773C5F" w14:textId="77777777" w:rsidTr="00EB4B2A">
        <w:tc>
          <w:tcPr>
            <w:tcW w:w="6946" w:type="dxa"/>
            <w:vAlign w:val="center"/>
          </w:tcPr>
          <w:p w14:paraId="734D5847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Podlahová krytina z keramických dlaždic</w:t>
            </w:r>
            <w:r w:rsidR="007703A5">
              <w:rPr>
                <w:rFonts w:ascii="Calibri" w:hAnsi="Calibri" w:cs="Calibri"/>
              </w:rPr>
              <w:t xml:space="preserve"> v koupelně a WC</w:t>
            </w:r>
          </w:p>
        </w:tc>
        <w:tc>
          <w:tcPr>
            <w:tcW w:w="2268" w:type="dxa"/>
            <w:vAlign w:val="center"/>
          </w:tcPr>
          <w:p w14:paraId="79408690" w14:textId="77777777" w:rsidR="00C23F1D" w:rsidRPr="008C4A13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8C4A13">
              <w:rPr>
                <w:rFonts w:ascii="Calibri" w:hAnsi="Calibri" w:cs="Calibri"/>
              </w:rPr>
              <w:t>3,1 m</w:t>
            </w:r>
            <w:r w:rsidRPr="008C4A13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0E196172" w14:textId="77777777" w:rsidTr="00EB4B2A">
        <w:tc>
          <w:tcPr>
            <w:tcW w:w="6946" w:type="dxa"/>
            <w:vAlign w:val="center"/>
          </w:tcPr>
          <w:p w14:paraId="6853DE4D" w14:textId="77777777" w:rsidR="00C23F1D" w:rsidRPr="00345B75" w:rsidRDefault="001266A2" w:rsidP="001266A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Deska za kuchyňskou linkou</w:t>
            </w:r>
          </w:p>
        </w:tc>
        <w:tc>
          <w:tcPr>
            <w:tcW w:w="2268" w:type="dxa"/>
            <w:vAlign w:val="center"/>
          </w:tcPr>
          <w:p w14:paraId="74842F59" w14:textId="77777777" w:rsidR="00C23F1D" w:rsidRPr="008C4A13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8C4A13">
              <w:rPr>
                <w:rFonts w:ascii="Calibri" w:hAnsi="Calibri" w:cs="Calibri"/>
              </w:rPr>
              <w:t>4,0 m</w:t>
            </w:r>
            <w:r w:rsidRPr="008C4A13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691EE76A" w14:textId="77777777" w:rsidTr="00EB4B2A">
        <w:tc>
          <w:tcPr>
            <w:tcW w:w="6946" w:type="dxa"/>
            <w:vAlign w:val="center"/>
          </w:tcPr>
          <w:p w14:paraId="7EBC0C7B" w14:textId="77777777" w:rsidR="00C23F1D" w:rsidRPr="00345B75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Keramický obklad v koupelně a WC</w:t>
            </w:r>
          </w:p>
        </w:tc>
        <w:tc>
          <w:tcPr>
            <w:tcW w:w="2268" w:type="dxa"/>
            <w:vAlign w:val="center"/>
          </w:tcPr>
          <w:p w14:paraId="0F37C21F" w14:textId="77777777" w:rsidR="00C23F1D" w:rsidRPr="00D516D1" w:rsidRDefault="00C23F1D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7703A5">
              <w:rPr>
                <w:rFonts w:ascii="Calibri" w:hAnsi="Calibri" w:cs="Calibri"/>
              </w:rPr>
              <w:t>4</w:t>
            </w:r>
            <w:r w:rsidR="004840CF">
              <w:rPr>
                <w:rFonts w:ascii="Calibri" w:hAnsi="Calibri" w:cs="Calibri"/>
              </w:rPr>
              <w:t>,0</w:t>
            </w:r>
            <w:r>
              <w:rPr>
                <w:rFonts w:ascii="Calibri" w:hAnsi="Calibri" w:cs="Calibri"/>
              </w:rPr>
              <w:t xml:space="preserve">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C23F1D" w14:paraId="14787942" w14:textId="77777777" w:rsidTr="00EB4B2A">
        <w:tc>
          <w:tcPr>
            <w:tcW w:w="6946" w:type="dxa"/>
            <w:vAlign w:val="center"/>
          </w:tcPr>
          <w:p w14:paraId="61A0CAA3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příček</w:t>
            </w:r>
          </w:p>
        </w:tc>
        <w:tc>
          <w:tcPr>
            <w:tcW w:w="2268" w:type="dxa"/>
            <w:vAlign w:val="center"/>
          </w:tcPr>
          <w:p w14:paraId="708AB617" w14:textId="77777777" w:rsidR="00C23F1D" w:rsidRPr="00AD3F81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C23F1D" w14:paraId="459F577C" w14:textId="77777777" w:rsidTr="00C23F1D">
        <w:tc>
          <w:tcPr>
            <w:tcW w:w="6946" w:type="dxa"/>
            <w:vAlign w:val="center"/>
          </w:tcPr>
          <w:p w14:paraId="6CD097D7" w14:textId="77777777" w:rsidR="00C23F1D" w:rsidRDefault="00C23F1D" w:rsidP="006F086C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podhledu (koupelna, WC)</w:t>
            </w:r>
          </w:p>
        </w:tc>
        <w:tc>
          <w:tcPr>
            <w:tcW w:w="2268" w:type="dxa"/>
            <w:vAlign w:val="center"/>
          </w:tcPr>
          <w:p w14:paraId="195DFC28" w14:textId="77777777" w:rsidR="00C23F1D" w:rsidRPr="00BE5E00" w:rsidRDefault="00C23F1D" w:rsidP="006F086C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703A5" w14:paraId="2FBB8695" w14:textId="77777777" w:rsidTr="00C23F1D">
        <w:tc>
          <w:tcPr>
            <w:tcW w:w="6946" w:type="dxa"/>
            <w:vAlign w:val="center"/>
          </w:tcPr>
          <w:p w14:paraId="0CEBF86E" w14:textId="77777777" w:rsidR="007703A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Výmalba stropů (koupelna, WC)</w:t>
            </w:r>
          </w:p>
        </w:tc>
        <w:tc>
          <w:tcPr>
            <w:tcW w:w="2268" w:type="dxa"/>
            <w:vAlign w:val="center"/>
          </w:tcPr>
          <w:p w14:paraId="53A65945" w14:textId="77777777" w:rsidR="007703A5" w:rsidRPr="00BE5E00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703A5" w14:paraId="215AEAF5" w14:textId="77777777" w:rsidTr="00C23F1D">
        <w:tc>
          <w:tcPr>
            <w:tcW w:w="6946" w:type="dxa"/>
            <w:vAlign w:val="center"/>
          </w:tcPr>
          <w:p w14:paraId="4826C5CA" w14:textId="77777777" w:rsidR="007703A5" w:rsidRPr="00345B7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Elektroinstalace (koupelna, WC, kuchyně)</w:t>
            </w:r>
          </w:p>
        </w:tc>
        <w:tc>
          <w:tcPr>
            <w:tcW w:w="2268" w:type="dxa"/>
            <w:vAlign w:val="center"/>
          </w:tcPr>
          <w:p w14:paraId="127EB10D" w14:textId="77777777" w:rsidR="007703A5" w:rsidRPr="00345B75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7703A5" w14:paraId="77325D4A" w14:textId="77777777" w:rsidTr="00C23F1D">
        <w:tc>
          <w:tcPr>
            <w:tcW w:w="6946" w:type="dxa"/>
            <w:vAlign w:val="center"/>
          </w:tcPr>
          <w:p w14:paraId="37F48B6D" w14:textId="77777777" w:rsidR="007703A5" w:rsidRPr="00345B75" w:rsidRDefault="007703A5" w:rsidP="007703A5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Zápachové uzávěry (umývadlo, dřez, vana)</w:t>
            </w:r>
          </w:p>
        </w:tc>
        <w:tc>
          <w:tcPr>
            <w:tcW w:w="2268" w:type="dxa"/>
            <w:vAlign w:val="center"/>
          </w:tcPr>
          <w:p w14:paraId="3B95A6F2" w14:textId="77777777" w:rsidR="007703A5" w:rsidRPr="00345B75" w:rsidRDefault="007703A5" w:rsidP="007703A5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ks</w:t>
            </w:r>
          </w:p>
        </w:tc>
      </w:tr>
      <w:tr w:rsidR="00E44E92" w:rsidRPr="00345B75" w14:paraId="197CF9F1" w14:textId="77777777" w:rsidTr="00C3668F">
        <w:tc>
          <w:tcPr>
            <w:tcW w:w="6946" w:type="dxa"/>
            <w:vAlign w:val="center"/>
          </w:tcPr>
          <w:p w14:paraId="6231D5BE" w14:textId="77777777" w:rsidR="00E44E92" w:rsidRDefault="00E44E92" w:rsidP="00E44E9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Dvířka dvoukřídlá do instalačního jádra, včetně rámu lamino </w:t>
            </w:r>
          </w:p>
          <w:p w14:paraId="2CE1CF96" w14:textId="77777777" w:rsidR="00E44E92" w:rsidRPr="00345B75" w:rsidRDefault="00E44E92" w:rsidP="001266A2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(800 x </w:t>
            </w:r>
            <w:r w:rsidR="001266A2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00 mm)</w:t>
            </w:r>
          </w:p>
        </w:tc>
        <w:tc>
          <w:tcPr>
            <w:tcW w:w="2268" w:type="dxa"/>
            <w:vAlign w:val="center"/>
          </w:tcPr>
          <w:p w14:paraId="6DE5871B" w14:textId="77777777" w:rsidR="00E44E92" w:rsidRPr="00345B75" w:rsidRDefault="00E44E92" w:rsidP="00E44E92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1ks</w:t>
            </w:r>
          </w:p>
        </w:tc>
      </w:tr>
      <w:tr w:rsidR="00E44E92" w:rsidRPr="00345B75" w14:paraId="19AEE1E1" w14:textId="77777777" w:rsidTr="00C3668F">
        <w:tc>
          <w:tcPr>
            <w:tcW w:w="6946" w:type="dxa"/>
            <w:vAlign w:val="center"/>
          </w:tcPr>
          <w:p w14:paraId="6A8D5203" w14:textId="77777777" w:rsidR="00E44E92" w:rsidRPr="00345B75" w:rsidRDefault="00E44E92" w:rsidP="00C3668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Ventil AP a myčka</w:t>
            </w:r>
          </w:p>
        </w:tc>
        <w:tc>
          <w:tcPr>
            <w:tcW w:w="2268" w:type="dxa"/>
            <w:vAlign w:val="center"/>
          </w:tcPr>
          <w:p w14:paraId="4A903786" w14:textId="77777777" w:rsidR="00E44E92" w:rsidRPr="00345B75" w:rsidRDefault="00E44E92" w:rsidP="00C3668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E44E92" w:rsidRPr="00345B75" w14:paraId="613EBE84" w14:textId="77777777" w:rsidTr="00C3668F">
        <w:tc>
          <w:tcPr>
            <w:tcW w:w="6946" w:type="dxa"/>
            <w:vAlign w:val="center"/>
          </w:tcPr>
          <w:p w14:paraId="651C322D" w14:textId="77777777" w:rsidR="00E44E92" w:rsidRPr="00345B75" w:rsidRDefault="00E44E92" w:rsidP="00C3668F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Samostatný odpad k pračce v sádrokartonu za registrem</w:t>
            </w:r>
          </w:p>
        </w:tc>
        <w:tc>
          <w:tcPr>
            <w:tcW w:w="2268" w:type="dxa"/>
            <w:vAlign w:val="center"/>
          </w:tcPr>
          <w:p w14:paraId="05BDE675" w14:textId="77777777" w:rsidR="00E44E92" w:rsidRPr="00345B75" w:rsidRDefault="00E44E92" w:rsidP="00C3668F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</w:tbl>
    <w:p w14:paraId="3F1FA7A5" w14:textId="77777777" w:rsidR="00BB00D7" w:rsidRDefault="00BB00D7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3C6F28AD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ELEKTROINSTALACE</w:t>
      </w:r>
    </w:p>
    <w:p w14:paraId="0F78567C" w14:textId="77777777" w:rsidR="00290D9B" w:rsidRDefault="0021347D" w:rsidP="0021347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Bude provedena nová elektroinstalace v koupelně, WC a částečně v kuchyni. V koupelně, na WC a v předsíni budou umístěna stěnová svítidla. Vypínače budou umístěny vně místností vedle dveří. V koupelně bude umístěna </w:t>
      </w:r>
      <w:r>
        <w:rPr>
          <w:rFonts w:ascii="Calibri" w:hAnsi="Calibri" w:cs="Calibri"/>
          <w:b/>
        </w:rPr>
        <w:t xml:space="preserve">dvojzásuvka </w:t>
      </w:r>
      <w:r>
        <w:rPr>
          <w:rFonts w:ascii="Calibri" w:hAnsi="Calibri" w:cs="Calibri"/>
        </w:rPr>
        <w:t xml:space="preserve">u umyvadla a další </w:t>
      </w:r>
      <w:r>
        <w:rPr>
          <w:rFonts w:ascii="Calibri" w:hAnsi="Calibri" w:cs="Calibri"/>
          <w:b/>
        </w:rPr>
        <w:t>jednoduchá</w:t>
      </w:r>
      <w:r>
        <w:rPr>
          <w:rFonts w:ascii="Calibri" w:hAnsi="Calibri" w:cs="Calibri"/>
        </w:rPr>
        <w:t xml:space="preserve"> zásuvka pro napojení pračky</w:t>
      </w:r>
      <w:r w:rsidR="00E44E92">
        <w:rPr>
          <w:rFonts w:ascii="Calibri" w:hAnsi="Calibri" w:cs="Calibri"/>
        </w:rPr>
        <w:t xml:space="preserve"> (samostatné jištění)</w:t>
      </w:r>
      <w:r>
        <w:rPr>
          <w:rFonts w:ascii="Calibri" w:hAnsi="Calibri" w:cs="Calibri"/>
        </w:rPr>
        <w:t xml:space="preserve">. V kuchyni bude umístěno stropní svítidlo. V kuchyni budou </w:t>
      </w:r>
      <w:r>
        <w:rPr>
          <w:rFonts w:ascii="Calibri" w:hAnsi="Calibri" w:cs="Calibri"/>
          <w:b/>
        </w:rPr>
        <w:t>jednoduché</w:t>
      </w:r>
      <w:r>
        <w:rPr>
          <w:rFonts w:ascii="Calibri" w:hAnsi="Calibri" w:cs="Calibri"/>
        </w:rPr>
        <w:t xml:space="preserve"> zásuvky pro </w:t>
      </w:r>
      <w:r w:rsidR="00F745F6">
        <w:rPr>
          <w:rFonts w:ascii="Calibri" w:hAnsi="Calibri" w:cs="Calibri"/>
        </w:rPr>
        <w:t>el.vestavnou troubu</w:t>
      </w:r>
      <w:r>
        <w:rPr>
          <w:rFonts w:ascii="Calibri" w:hAnsi="Calibri" w:cs="Calibri"/>
        </w:rPr>
        <w:t xml:space="preserve">, myčku a </w:t>
      </w:r>
      <w:r w:rsidR="00685235" w:rsidRPr="00685235">
        <w:rPr>
          <w:rFonts w:ascii="Calibri" w:hAnsi="Calibri" w:cs="Calibri"/>
          <w:b/>
        </w:rPr>
        <w:t>2x</w:t>
      </w:r>
      <w:r>
        <w:rPr>
          <w:rFonts w:ascii="Calibri" w:hAnsi="Calibri" w:cs="Calibri"/>
          <w:b/>
        </w:rPr>
        <w:t>dvojzásuvka</w:t>
      </w:r>
      <w:r>
        <w:rPr>
          <w:rFonts w:ascii="Calibri" w:hAnsi="Calibri" w:cs="Calibri"/>
        </w:rPr>
        <w:t xml:space="preserve"> nad kuchyňskou linkou</w:t>
      </w:r>
      <w:r w:rsidR="00BB00D7">
        <w:rPr>
          <w:rFonts w:ascii="Calibri" w:hAnsi="Calibri" w:cs="Calibri"/>
        </w:rPr>
        <w:t xml:space="preserve"> (zásuvkový panel)</w:t>
      </w:r>
      <w:r>
        <w:rPr>
          <w:rFonts w:ascii="Calibri" w:hAnsi="Calibri" w:cs="Calibri"/>
        </w:rPr>
        <w:t xml:space="preserve">. </w:t>
      </w:r>
      <w:r w:rsidR="00F745F6">
        <w:rPr>
          <w:rFonts w:ascii="Calibri" w:hAnsi="Calibri" w:cs="Calibri"/>
        </w:rPr>
        <w:t xml:space="preserve">Pod kuchyňskou linkou bude LED pásek (v liště klasické nebo trojúhelníkové, nebo zafrézovaný) přes celou délku rohové kuchyňské linky. </w:t>
      </w:r>
      <w:r w:rsidR="00BB00D7">
        <w:rPr>
          <w:rFonts w:ascii="Calibri" w:hAnsi="Calibri" w:cs="Calibri"/>
        </w:rPr>
        <w:t xml:space="preserve">Elektroinstalace bude zasekána do panelu a pod nové podlahy. </w:t>
      </w:r>
      <w:r>
        <w:rPr>
          <w:rFonts w:ascii="Calibri" w:hAnsi="Calibri" w:cs="Calibri"/>
        </w:rPr>
        <w:t xml:space="preserve">Příslušný rozvaděč bude upraven, tak aby mohl být doplněn proudovým chráničem s nadproudovou ochranou pro připojení světelných a zásuvkových obvodů.  Rovněž bude provedeno doplňující ochranné pospojování. Při realizaci budou respektovány platné předpisy a normy, zejména ČSN 33 2000-4-41 ed.2, ČSN 33 2000-4-43 ed.2, ČSN 33 2000-5-51 ed.3, ČSN 33 2000-5-54 ed.3, ČSN 33 2000-7-701ed.2, ČSN 33-2000-7-702ed.3, ČSN 34 1610, ČSN 33 2130ed.3, ČSN 73 0580 a dalších souvisejících. Po provedení elektroinstalačních prací, provede prováděcí firma komplexní vyzkoušení elektroinstalace a vyhotoví </w:t>
      </w:r>
      <w:r w:rsidR="00BB00D7">
        <w:rPr>
          <w:rFonts w:ascii="Calibri" w:hAnsi="Calibri" w:cs="Calibri"/>
        </w:rPr>
        <w:t xml:space="preserve">2x </w:t>
      </w:r>
      <w:r>
        <w:rPr>
          <w:rFonts w:ascii="Calibri" w:hAnsi="Calibri" w:cs="Calibri"/>
        </w:rPr>
        <w:t xml:space="preserve">výchozí revizi elektroinstalace a tuto předá investorovi. </w:t>
      </w:r>
    </w:p>
    <w:p w14:paraId="169A7A2A" w14:textId="77777777" w:rsidR="0021347D" w:rsidRDefault="0021347D" w:rsidP="0021347D">
      <w:pPr>
        <w:spacing w:line="240" w:lineRule="atLeast"/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Podrobný položkový rozpočet bude předložen investorovi.</w:t>
      </w:r>
    </w:p>
    <w:p w14:paraId="3F4D49B1" w14:textId="77777777" w:rsidR="0021347D" w:rsidRDefault="0021347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1310DA21" w14:textId="77777777" w:rsidR="00C23F1D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ZDRAVOTECHNIKA</w:t>
      </w:r>
    </w:p>
    <w:p w14:paraId="088CDAC4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Budou provedeny nové rozvody vody a kanalizace. Nové rozvody studené a teplé vody budou navazovat za stávajícími vodoměry. Studená voda bude provedena z potrubí PPR PN16, teplá voda z PPR PN20. Kanalizační potrubí bude provedeno z polypropylenového potrubí – HT systém. </w:t>
      </w:r>
      <w:r w:rsidRPr="002D7538">
        <w:rPr>
          <w:rFonts w:ascii="Calibri" w:hAnsi="Calibri" w:cs="Calibri"/>
        </w:rPr>
        <w:t>V koupelně a na WC budou osazeny nové zařizovací předměty (</w:t>
      </w:r>
      <w:r w:rsidR="004840C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>, um</w:t>
      </w:r>
      <w:r w:rsidR="004840CF">
        <w:rPr>
          <w:rFonts w:ascii="Calibri" w:hAnsi="Calibri" w:cs="Calibri"/>
        </w:rPr>
        <w:t>ý</w:t>
      </w:r>
      <w:r w:rsidRPr="002D7538">
        <w:rPr>
          <w:rFonts w:ascii="Calibri" w:hAnsi="Calibri" w:cs="Calibri"/>
        </w:rPr>
        <w:t xml:space="preserve">vadlo, kombi WC) včetně nových vodovodních baterií. </w:t>
      </w:r>
      <w:r w:rsidR="00AC330B">
        <w:rPr>
          <w:rFonts w:ascii="Calibri" w:hAnsi="Calibri" w:cs="Calibri"/>
        </w:rPr>
        <w:t>Um</w:t>
      </w:r>
      <w:r w:rsidR="004840CF">
        <w:rPr>
          <w:rFonts w:ascii="Calibri" w:hAnsi="Calibri" w:cs="Calibri"/>
        </w:rPr>
        <w:t>ý</w:t>
      </w:r>
      <w:r w:rsidR="00AC330B">
        <w:rPr>
          <w:rFonts w:ascii="Calibri" w:hAnsi="Calibri" w:cs="Calibri"/>
        </w:rPr>
        <w:t xml:space="preserve">vadlo a dřez stojánkové, </w:t>
      </w:r>
      <w:r w:rsidR="004840CF">
        <w:rPr>
          <w:rFonts w:ascii="Calibri" w:hAnsi="Calibri" w:cs="Calibri"/>
        </w:rPr>
        <w:t>vana</w:t>
      </w:r>
      <w:r w:rsidRPr="002D7538">
        <w:rPr>
          <w:rFonts w:ascii="Calibri" w:hAnsi="Calibri" w:cs="Calibri"/>
        </w:rPr>
        <w:t xml:space="preserve"> nástěnná</w:t>
      </w:r>
      <w:r>
        <w:rPr>
          <w:rFonts w:ascii="Calibri" w:hAnsi="Calibri" w:cs="Calibri"/>
        </w:rPr>
        <w:t xml:space="preserve"> baterie. D</w:t>
      </w:r>
      <w:r w:rsidR="00BB00D7">
        <w:rPr>
          <w:rFonts w:ascii="Calibri" w:hAnsi="Calibri" w:cs="Calibri"/>
        </w:rPr>
        <w:t>á</w:t>
      </w:r>
      <w:r>
        <w:rPr>
          <w:rFonts w:ascii="Calibri" w:hAnsi="Calibri" w:cs="Calibri"/>
        </w:rPr>
        <w:t>le bude v koupelně vývod studené vody pro pračku</w:t>
      </w:r>
      <w:r w:rsidR="00BB00D7">
        <w:rPr>
          <w:rFonts w:ascii="Calibri" w:hAnsi="Calibri" w:cs="Calibri"/>
        </w:rPr>
        <w:t xml:space="preserve"> (samostatný za stoupačkami </w:t>
      </w:r>
      <w:r w:rsidR="00BB00D7">
        <w:rPr>
          <w:rFonts w:ascii="Calibri" w:hAnsi="Calibri" w:cs="Calibri"/>
        </w:rPr>
        <w:lastRenderedPageBreak/>
        <w:t>ÚT)</w:t>
      </w:r>
      <w:r>
        <w:rPr>
          <w:rFonts w:ascii="Calibri" w:hAnsi="Calibri" w:cs="Calibri"/>
        </w:rPr>
        <w:t xml:space="preserve"> a v kuchyni pro myčku.  Odpad od pra</w:t>
      </w:r>
      <w:r w:rsidR="00AC330B">
        <w:rPr>
          <w:rFonts w:ascii="Calibri" w:hAnsi="Calibri" w:cs="Calibri"/>
        </w:rPr>
        <w:t xml:space="preserve">čky bude řešen </w:t>
      </w:r>
      <w:r w:rsidR="00BB00D7">
        <w:rPr>
          <w:rFonts w:ascii="Calibri" w:hAnsi="Calibri" w:cs="Calibri"/>
        </w:rPr>
        <w:t>přes samostatný odpad v sádrokartonu za stoupačkami ÚT</w:t>
      </w:r>
      <w:r>
        <w:rPr>
          <w:rFonts w:ascii="Calibri" w:hAnsi="Calibri" w:cs="Calibri"/>
        </w:rPr>
        <w:t xml:space="preserve">. Myčka bude napojena na sifon dřezu. </w:t>
      </w:r>
    </w:p>
    <w:p w14:paraId="1EB13C37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Potrubí budou izolována dle vyhl. č.193/2007 Sb. Studená voda kaučukovými izolacemi tl. 9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-0,034, např. Kaiflex ST. Teplá voda trubicovými izolacemi z MV tl. 40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-0,037 např. Rockwool PIPO ALS. </w:t>
      </w:r>
    </w:p>
    <w:p w14:paraId="105FC780" w14:textId="77777777" w:rsidR="00C23F1D" w:rsidRPr="004C43E4" w:rsidRDefault="00C23F1D" w:rsidP="00C23F1D">
      <w:pPr>
        <w:spacing w:line="240" w:lineRule="atLeast"/>
        <w:ind w:firstLine="709"/>
        <w:jc w:val="both"/>
        <w:rPr>
          <w:rFonts w:ascii="Calibri" w:hAnsi="Calibri" w:cs="Calibri"/>
        </w:rPr>
      </w:pPr>
      <w:r w:rsidRPr="004C43E4">
        <w:rPr>
          <w:rFonts w:ascii="Calibri" w:hAnsi="Calibri" w:cs="Calibri"/>
        </w:rPr>
        <w:t>Montáž a zkoušky všech rozvodů a zařízení budou provedeny dle platných norem, vyhlášek, předpisů souvisejí</w:t>
      </w:r>
      <w:r>
        <w:rPr>
          <w:rFonts w:ascii="Calibri" w:hAnsi="Calibri" w:cs="Calibri"/>
        </w:rPr>
        <w:t>cích a montážních návodů výrobce potrubí (Wavin Ekoplastik)</w:t>
      </w:r>
      <w:r w:rsidRPr="004C43E4">
        <w:rPr>
          <w:rFonts w:ascii="Calibri" w:hAnsi="Calibri" w:cs="Calibri"/>
        </w:rPr>
        <w:t>. Instalace vodovodu bude prováděna dle ČSN 73 6660 - Vnitřní vodovody</w:t>
      </w:r>
      <w:r>
        <w:rPr>
          <w:rFonts w:ascii="Calibri" w:hAnsi="Calibri" w:cs="Calibri"/>
        </w:rPr>
        <w:t>.</w:t>
      </w:r>
    </w:p>
    <w:p w14:paraId="457531D9" w14:textId="77777777" w:rsidR="0036082D" w:rsidRDefault="0036082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</w:p>
    <w:p w14:paraId="3C061C16" w14:textId="77777777" w:rsidR="00C23F1D" w:rsidRPr="002750DE" w:rsidRDefault="00C23F1D" w:rsidP="00C23F1D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P</w:t>
      </w:r>
      <w:r w:rsidRPr="002750DE">
        <w:rPr>
          <w:rFonts w:ascii="Calibri" w:hAnsi="Calibri" w:cs="Calibri"/>
          <w:b/>
          <w:bCs/>
          <w:i/>
          <w:iCs/>
          <w:u w:val="single"/>
        </w:rPr>
        <w:t>LYN</w:t>
      </w:r>
    </w:p>
    <w:p w14:paraId="5170520E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B318CE">
        <w:rPr>
          <w:rFonts w:ascii="Calibri" w:hAnsi="Calibri" w:cs="Calibri"/>
        </w:rPr>
        <w:t>V rámci akce dojde k demontáži plynovodního potrubí vedoucí od plynoměru ke sporáku. Toto potrubí bude nahrazeno měděným potrubím CU 18/1. Prostup přes příčku do kuchyně bude opatřen CU chráničkou. Projektová dokumentace je provedena dle TPG Domovní plynovody - Odběrní plynová zařízení a spotřebiče na plynná paliva v budovách. Je to především ČSN EN 1775, dále TPG 704 01, pak TPG 702 04 a konečně také TPG 700 01.</w:t>
      </w:r>
    </w:p>
    <w:p w14:paraId="5D08C9A9" w14:textId="77777777" w:rsidR="00C23F1D" w:rsidRPr="00D43D32" w:rsidRDefault="00685235" w:rsidP="004840C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="00C23F1D">
        <w:rPr>
          <w:rFonts w:ascii="Calibri" w:hAnsi="Calibri" w:cs="Calibri"/>
        </w:rPr>
        <w:t>Potrubí</w:t>
      </w:r>
      <w:r w:rsidR="00C23F1D" w:rsidRPr="00D43D32">
        <w:rPr>
          <w:rFonts w:ascii="Calibri" w:hAnsi="Calibri" w:cs="Calibri"/>
        </w:rPr>
        <w:t xml:space="preserve"> budou z měděných trubek spojených lisov</w:t>
      </w:r>
      <w:r w:rsidR="00C23F1D">
        <w:rPr>
          <w:rFonts w:ascii="Calibri" w:hAnsi="Calibri" w:cs="Calibri"/>
        </w:rPr>
        <w:t>áním</w:t>
      </w:r>
      <w:r w:rsidR="00C23F1D" w:rsidRPr="00D43D32">
        <w:rPr>
          <w:rFonts w:ascii="Calibri" w:hAnsi="Calibri" w:cs="Calibri"/>
        </w:rPr>
        <w:t xml:space="preserve">. </w:t>
      </w:r>
      <w:r w:rsidR="00C23F1D">
        <w:rPr>
          <w:rFonts w:ascii="Calibri" w:hAnsi="Calibri" w:cs="Calibri"/>
        </w:rPr>
        <w:t>Budou použity</w:t>
      </w:r>
      <w:r w:rsidR="00C23F1D" w:rsidRPr="00D43D32">
        <w:rPr>
          <w:rFonts w:ascii="Calibri" w:hAnsi="Calibri" w:cs="Calibri"/>
        </w:rPr>
        <w:t xml:space="preserve"> trubky měděné podle ČSN EN 1057, TPG 700 01. </w:t>
      </w:r>
      <w:r w:rsidR="00C23F1D">
        <w:rPr>
          <w:rFonts w:ascii="Calibri" w:hAnsi="Calibri" w:cs="Calibri"/>
        </w:rPr>
        <w:t>Pro u</w:t>
      </w:r>
      <w:r w:rsidR="00C23F1D" w:rsidRPr="00D43D32">
        <w:rPr>
          <w:rFonts w:ascii="Calibri" w:hAnsi="Calibri" w:cs="Calibri"/>
        </w:rPr>
        <w:t>závěry jsou použity plynové kulové kohouty, které musí</w:t>
      </w:r>
      <w:r w:rsidR="004840CF">
        <w:rPr>
          <w:rFonts w:ascii="Calibri" w:hAnsi="Calibri" w:cs="Calibri"/>
        </w:rPr>
        <w:t xml:space="preserve"> </w:t>
      </w:r>
      <w:r w:rsidR="00C23F1D" w:rsidRPr="00D43D32">
        <w:rPr>
          <w:rFonts w:ascii="Calibri" w:hAnsi="Calibri" w:cs="Calibri"/>
        </w:rPr>
        <w:t xml:space="preserve">mít dorazy koncových poloh a musí být u nich vizuálně zjistitelná poloha „otevřeno-zavřeno“ v celém rozsahu. Tato poloha musí být zřejmá i při sejmutí ovládací části.  </w:t>
      </w:r>
    </w:p>
    <w:p w14:paraId="352D4BC9" w14:textId="77777777" w:rsidR="00C23F1D" w:rsidRPr="00D43D32" w:rsidRDefault="004840CF" w:rsidP="00C23F1D">
      <w:pPr>
        <w:ind w:firstLine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23F1D" w:rsidRPr="00D43D32">
        <w:rPr>
          <w:rFonts w:ascii="Calibri" w:hAnsi="Calibri" w:cs="Calibri"/>
        </w:rPr>
        <w:t xml:space="preserve">V případě, že dojde k souběhu plynovodu s ostatními instalacemi (voda, elektřina, telefon, svody televizních antén a ostatní) musí být mezi povrchy jednotlivých potrubí a kabelů zachována vzdálenost nejméně 20 mm, a to jak u vedení souběžných, tak pokud možno i u vedení vzájemně se křižujících. Plynovod se klade ve spádu nejméně 2 </w:t>
      </w:r>
      <w:r w:rsidR="00C23F1D" w:rsidRPr="00D43D32">
        <w:rPr>
          <w:rFonts w:ascii="Calibri" w:hAnsi="Calibri" w:cs="Calibri"/>
          <w:vertAlign w:val="superscript"/>
        </w:rPr>
        <w:t>o</w:t>
      </w:r>
      <w:r w:rsidR="00C23F1D" w:rsidRPr="00D43D32">
        <w:rPr>
          <w:rFonts w:ascii="Calibri" w:hAnsi="Calibri" w:cs="Calibri"/>
        </w:rPr>
        <w:t>/</w:t>
      </w:r>
      <w:r w:rsidR="00C23F1D" w:rsidRPr="00D43D32">
        <w:rPr>
          <w:rFonts w:ascii="Calibri" w:hAnsi="Calibri" w:cs="Calibri"/>
          <w:vertAlign w:val="subscript"/>
        </w:rPr>
        <w:t xml:space="preserve">oo </w:t>
      </w:r>
      <w:r w:rsidR="00C23F1D" w:rsidRPr="00D43D32">
        <w:rPr>
          <w:rFonts w:ascii="Calibri" w:hAnsi="Calibri" w:cs="Calibri"/>
        </w:rPr>
        <w:t xml:space="preserve">vždy od plynoměru k domovní přípojce nebo ke spotřebičům. </w:t>
      </w:r>
    </w:p>
    <w:p w14:paraId="25C12D5F" w14:textId="77777777" w:rsidR="00C23F1D" w:rsidRPr="00D43D32" w:rsidRDefault="004840CF" w:rsidP="00C23F1D">
      <w:pPr>
        <w:ind w:firstLine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="00C23F1D" w:rsidRPr="00D43D32">
        <w:rPr>
          <w:rFonts w:ascii="Calibri" w:hAnsi="Calibri" w:cs="Calibri"/>
        </w:rPr>
        <w:t>Tvarovky pro odbočky k plynoměrům nesmí být menší než DN 25. Po instalaci plynoměrů nesmí dojít k pnutí nebo jinému mechanickému namáhání plynoměru.</w:t>
      </w:r>
    </w:p>
    <w:p w14:paraId="7EF656B2" w14:textId="77777777" w:rsidR="00C23F1D" w:rsidRPr="00D43D32" w:rsidRDefault="00BB00D7" w:rsidP="00C23F1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="00C23F1D" w:rsidRPr="00D43D32">
        <w:rPr>
          <w:rFonts w:ascii="Calibri" w:hAnsi="Calibri" w:cs="Calibri"/>
        </w:rPr>
        <w:t>Pro ochranu plynovodu před nebezpečným dotykovým napětím platí ČSN 34 1010, pro připojení na ochranné pospojování v koupelnách platí ČSN 37 52 15. Pro vodivé propojení plynoměrů platí ČSN 38 6442. Potrubí a jejich příslušenství musí být uzemněna na hlavní pospojování budovy, spoje vodivě propojeny dle ČSN 07 0703.</w:t>
      </w:r>
    </w:p>
    <w:p w14:paraId="4B68EBEA" w14:textId="77777777" w:rsidR="00C23F1D" w:rsidRPr="00D43D32" w:rsidRDefault="00C23F1D" w:rsidP="00C23F1D">
      <w:pPr>
        <w:ind w:firstLine="708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>Projekt, montáž, odzkoušení potrubí a uvedení do provozu musí dodržovat ustanovení norem. Veškeré svářečské práce smějí vykonávat pracovníci, kteří mají zkoušky podle ČSN 05 0710. Zkoušku provede dodavatelská organizace pracovníkem s odbornou způsobilostí. Při tlakové zkoušce zkontroluje prováděcí závod, zda není některá část plynovodu ucpána nebo odpojena. Tlaková zkouška se provádí zkušebním přetlakem rovným dvojnásobku provozního přetlaku, nejméně však 5 kPa. Těsnost se zkouší jen vzduchem nebo inertním plynem. Dále musí být provedena zkouška odolnosti proti vysokým teplotám podle přílohy A ČSN EN 1775. Po zkouškách bude potrubí natřeno. Ve společných prostorách žlutou barvou nebo označit žlutými pruhy ve vzdálenosti 1,5 m. Po vyhotovení zprávy o revizi bude plynovod uveden do provozu prováděcím závodem.</w:t>
      </w:r>
      <w:r>
        <w:rPr>
          <w:rFonts w:ascii="Calibri" w:hAnsi="Calibri" w:cs="Calibri"/>
        </w:rPr>
        <w:t xml:space="preserve"> </w:t>
      </w:r>
      <w:r w:rsidRPr="00D43D32">
        <w:rPr>
          <w:rFonts w:ascii="Calibri" w:hAnsi="Calibri" w:cs="Calibri"/>
        </w:rPr>
        <w:t>Pro uchycení potrubí musí být použity objímky pro příslušné potrubí</w:t>
      </w:r>
      <w:r>
        <w:rPr>
          <w:rFonts w:ascii="Calibri" w:hAnsi="Calibri" w:cs="Calibri"/>
        </w:rPr>
        <w:t xml:space="preserve"> dle montážních návodů</w:t>
      </w:r>
      <w:r w:rsidRPr="00D43D32">
        <w:rPr>
          <w:rFonts w:ascii="Calibri" w:hAnsi="Calibri" w:cs="Calibri"/>
        </w:rPr>
        <w:t>.</w:t>
      </w:r>
    </w:p>
    <w:p w14:paraId="132F5696" w14:textId="77777777" w:rsidR="00C23F1D" w:rsidRPr="00D43D32" w:rsidRDefault="00C23F1D" w:rsidP="00C23F1D">
      <w:pPr>
        <w:spacing w:before="120"/>
        <w:rPr>
          <w:rFonts w:ascii="Calibri" w:hAnsi="Calibri" w:cs="Calibri"/>
        </w:rPr>
      </w:pPr>
      <w:r w:rsidRPr="00D43D32">
        <w:rPr>
          <w:rFonts w:ascii="Calibri" w:hAnsi="Calibri" w:cs="Calibri"/>
        </w:rPr>
        <w:t xml:space="preserve">Médium  - nízkotlaký zemní plyn </w:t>
      </w:r>
    </w:p>
    <w:p w14:paraId="1A198585" w14:textId="77777777" w:rsidR="00C23F1D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Stávající plynové spotřebiče</w:t>
      </w:r>
      <w:r w:rsidRPr="00D43D32">
        <w:rPr>
          <w:rFonts w:ascii="Calibri" w:hAnsi="Calibri" w:cs="Calibri"/>
        </w:rPr>
        <w:tab/>
      </w:r>
    </w:p>
    <w:p w14:paraId="60240EAA" w14:textId="77777777" w:rsidR="00C23F1D" w:rsidRPr="00D43D32" w:rsidRDefault="00C23F1D" w:rsidP="00C23F1D">
      <w:pPr>
        <w:ind w:firstLine="708"/>
        <w:rPr>
          <w:rFonts w:ascii="Calibri" w:hAnsi="Calibri" w:cs="Calibri"/>
          <w:u w:val="single"/>
        </w:rPr>
      </w:pPr>
      <w:r w:rsidRPr="00903BEB">
        <w:rPr>
          <w:rFonts w:ascii="Calibri" w:hAnsi="Calibri" w:cs="Calibri"/>
        </w:rPr>
        <w:t xml:space="preserve">- </w:t>
      </w:r>
      <w:r>
        <w:rPr>
          <w:rFonts w:ascii="Calibri" w:hAnsi="Calibri" w:cs="Calibri"/>
        </w:rPr>
        <w:t>Kombinovaný p</w:t>
      </w:r>
      <w:r w:rsidRPr="00903BEB">
        <w:rPr>
          <w:rFonts w:ascii="Calibri" w:hAnsi="Calibri" w:cs="Calibri"/>
        </w:rPr>
        <w:t xml:space="preserve">lynový sporák </w:t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  <w:t>(1,</w:t>
      </w:r>
      <w:r>
        <w:rPr>
          <w:rFonts w:ascii="Calibri" w:hAnsi="Calibri" w:cs="Calibri"/>
        </w:rPr>
        <w:t>8</w:t>
      </w:r>
      <w:r w:rsidRPr="00903BEB">
        <w:rPr>
          <w:rFonts w:ascii="Calibri" w:hAnsi="Calibri" w:cs="Calibri"/>
        </w:rPr>
        <w:t xml:space="preserve"> m</w:t>
      </w:r>
      <w:r w:rsidRPr="00903BEB">
        <w:rPr>
          <w:rFonts w:ascii="Calibri" w:hAnsi="Calibri" w:cs="Calibri"/>
          <w:vertAlign w:val="superscript"/>
        </w:rPr>
        <w:t>3</w:t>
      </w:r>
      <w:r w:rsidRPr="00903BEB">
        <w:rPr>
          <w:rFonts w:ascii="Calibri" w:hAnsi="Calibri" w:cs="Calibri"/>
        </w:rPr>
        <w:t>/hod)</w:t>
      </w:r>
      <w:r w:rsidRPr="00903BEB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6253774F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3714EC97" w14:textId="77777777" w:rsidR="00C23F1D" w:rsidRDefault="00C23F1D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38C51CFF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7CF628B1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0A840823" w14:textId="77777777" w:rsidR="00246A56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0638E7AE" w14:textId="77777777" w:rsidR="00246A56" w:rsidRPr="00D43D32" w:rsidRDefault="00246A56" w:rsidP="00C23F1D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501CC431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2.4. BOZP</w:t>
      </w:r>
    </w:p>
    <w:p w14:paraId="7A9F7EAA" w14:textId="77777777" w:rsidR="00BB00D7" w:rsidRDefault="00BB00D7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3CB2B0E" w14:textId="77777777" w:rsidR="00C23F1D" w:rsidRDefault="00C23F1D" w:rsidP="00C23F1D">
      <w:pPr>
        <w:spacing w:before="120" w:line="240" w:lineRule="atLeast"/>
        <w:ind w:firstLine="708"/>
        <w:jc w:val="both"/>
        <w:rPr>
          <w:rFonts w:ascii="Calibri" w:hAnsi="Calibri" w:cs="Calibri"/>
          <w:b/>
          <w:bCs/>
        </w:rPr>
      </w:pPr>
      <w:r w:rsidRPr="00D43D32">
        <w:rPr>
          <w:rFonts w:ascii="Calibri" w:hAnsi="Calibri" w:cs="Calibri"/>
        </w:rPr>
        <w:t>Stavební práce musí být prováděny v souladu s vyhláškou ČÚBP č. 48/1982 Sb. ”Základní požadavky k zajištění bezpečnosti práce a tech. zařízení” ve znění vyhl. č. 324/1990 Sb. ”O  bezpečnosti práce a tech. zařízení při stavebních pracích” a vyhl. č. 207/1991 Sb. Pracovníci stavby musí dodržovat všechny profesní bezpečnostní předpisy související s prováděnou činností. Dále musí dodržovat bezpečnostní předpisy a omezení vznikající od provozu investora. Zvlášť upozorňujeme na dodržení předpisů o práci v objektu s vysokým požárním nebezpečím. Prováděcí firma musí připravit, před započetím prací, požární opatření. Pracovníci musí být průkazně seznámeni s provozními, bezpečnostními předpisy investora s důrazem na povinnost používat předepsané ochranné pomůcky, s možností pohybu  v daném prostoru s povolenými příslušnými trasami.</w:t>
      </w:r>
    </w:p>
    <w:p w14:paraId="343F961F" w14:textId="77777777" w:rsidR="00290D9B" w:rsidRDefault="00290D9B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066EFB88" w14:textId="77777777" w:rsidR="00C23F1D" w:rsidRDefault="00C23F1D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2.5</w:t>
      </w:r>
      <w:r w:rsidRPr="007856F4">
        <w:rPr>
          <w:rFonts w:ascii="Calibri" w:hAnsi="Calibri" w:cs="Calibri"/>
          <w:b/>
          <w:bCs/>
        </w:rPr>
        <w:t>. LIKVIDACE ODPADŮ</w:t>
      </w:r>
    </w:p>
    <w:p w14:paraId="6AB442D5" w14:textId="77777777" w:rsidR="004840CF" w:rsidRPr="007856F4" w:rsidRDefault="004840CF" w:rsidP="00C23F1D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2074C896" w14:textId="77777777" w:rsidR="00C23F1D" w:rsidRDefault="004840CF" w:rsidP="00FF59F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</w:t>
      </w:r>
      <w:r w:rsidR="00C23F1D" w:rsidRPr="00D43D32">
        <w:rPr>
          <w:rFonts w:ascii="Calibri" w:hAnsi="Calibri" w:cs="Calibri"/>
        </w:rPr>
        <w:t>Projektovaná stavba nemá vliv na životní prostředí a je v souladu se zákonem č. 17/1992 Sb. o životním prostředí, zákonem č. 254/2001 Sb.  o vodovodech a kanalizacích</w:t>
      </w:r>
      <w:r>
        <w:rPr>
          <w:rFonts w:ascii="Calibri" w:hAnsi="Calibri" w:cs="Calibri"/>
        </w:rPr>
        <w:t xml:space="preserve"> a s V</w:t>
      </w:r>
      <w:r w:rsidR="00C23F1D" w:rsidRPr="00D43D32">
        <w:rPr>
          <w:rFonts w:ascii="Calibri" w:hAnsi="Calibri" w:cs="Calibri"/>
        </w:rPr>
        <w:t>yhl. č. 6/1977 Sb. Ochrana jakosti povrchových  podzemních vod. Ze zákona č. 185/2001 Sb.</w:t>
      </w:r>
      <w:r w:rsidR="00FF59F0">
        <w:rPr>
          <w:rFonts w:ascii="Calibri" w:hAnsi="Calibri" w:cs="Calibri"/>
        </w:rPr>
        <w:t xml:space="preserve"> </w:t>
      </w:r>
      <w:r w:rsidR="00C23F1D" w:rsidRPr="00D43D32">
        <w:rPr>
          <w:rFonts w:ascii="Calibri" w:hAnsi="Calibri" w:cs="Calibri"/>
        </w:rPr>
        <w:t>o odpadech, § 5-9, vyplývá povinnost původci a oprávněné osobě zařadit odpad pro účely nakládání s ním. Zařazení odpadů podle druhů a kategorií stanovuje vyhláška MŽP ČR č. 381/2001 Sb., kterou se stanoví Katalog odpadů. Odpad bude zlikvidován v souladu se zák. č. 125/1997 Sb. Z hlediska zák. č. 125/1997 Sb. se nejedná o neb</w:t>
      </w:r>
      <w:r w:rsidR="00EA3A76">
        <w:rPr>
          <w:rFonts w:ascii="Calibri" w:hAnsi="Calibri" w:cs="Calibri"/>
        </w:rPr>
        <w:t>ezpečný odpad.</w:t>
      </w:r>
    </w:p>
    <w:p w14:paraId="3B3FE8DA" w14:textId="77777777" w:rsidR="00FF59F0" w:rsidRPr="00D43D32" w:rsidRDefault="00FF59F0" w:rsidP="00FF59F0">
      <w:pPr>
        <w:jc w:val="both"/>
        <w:rPr>
          <w:rFonts w:ascii="Calibri" w:hAnsi="Calibri" w:cs="Calibri"/>
        </w:rPr>
      </w:pPr>
    </w:p>
    <w:p w14:paraId="1DD4BC2E" w14:textId="77777777" w:rsidR="00C23F1D" w:rsidRDefault="00C23F1D" w:rsidP="00C23F1D">
      <w:pPr>
        <w:ind w:firstLine="708"/>
        <w:jc w:val="both"/>
        <w:rPr>
          <w:rFonts w:ascii="Calibri" w:hAnsi="Calibri" w:cs="Calibri"/>
          <w:b/>
        </w:rPr>
      </w:pPr>
      <w:r w:rsidRPr="00AD14DF">
        <w:rPr>
          <w:rFonts w:ascii="Calibri" w:hAnsi="Calibri" w:cs="Calibri"/>
          <w:b/>
        </w:rPr>
        <w:t>Dodavatel stavby je povinen při kolaudaci předložit evidenci odpadů vzniklých při stavbě, včetně dokladů o jejich předání oprávněným osobám.</w:t>
      </w:r>
    </w:p>
    <w:p w14:paraId="0543E10B" w14:textId="77777777" w:rsidR="004840CF" w:rsidRPr="00AD14DF" w:rsidRDefault="004840CF" w:rsidP="00C23F1D">
      <w:pPr>
        <w:ind w:firstLine="708"/>
        <w:jc w:val="both"/>
        <w:rPr>
          <w:rFonts w:ascii="Calibri" w:hAnsi="Calibri" w:cs="Calibri"/>
          <w:b/>
        </w:rPr>
      </w:pPr>
    </w:p>
    <w:p w14:paraId="181D1C8B" w14:textId="77777777" w:rsidR="00C23F1D" w:rsidRPr="00D43D32" w:rsidRDefault="00C23F1D" w:rsidP="00C23F1D">
      <w:pPr>
        <w:spacing w:before="120"/>
        <w:jc w:val="both"/>
        <w:rPr>
          <w:rFonts w:ascii="Calibri" w:hAnsi="Calibri" w:cs="Calibri"/>
          <w:u w:val="single"/>
        </w:rPr>
      </w:pPr>
      <w:r w:rsidRPr="00D43D32">
        <w:rPr>
          <w:rFonts w:ascii="Calibri" w:hAnsi="Calibri" w:cs="Calibri"/>
          <w:u w:val="single"/>
        </w:rPr>
        <w:t>Zařazení odpadu</w:t>
      </w:r>
      <w:r w:rsidRPr="00D43D32">
        <w:rPr>
          <w:rFonts w:ascii="Calibri" w:hAnsi="Calibri" w:cs="Calibri"/>
          <w:u w:val="single"/>
        </w:rPr>
        <w:tab/>
        <w:t>Název odpadu</w:t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  <w:t>Kategorie</w:t>
      </w:r>
      <w:r w:rsidRPr="00D43D32">
        <w:rPr>
          <w:rFonts w:ascii="Calibri" w:hAnsi="Calibri" w:cs="Calibri"/>
          <w:u w:val="single"/>
        </w:rPr>
        <w:tab/>
        <w:t xml:space="preserve">     </w:t>
      </w:r>
    </w:p>
    <w:p w14:paraId="2FDCC728" w14:textId="77777777" w:rsidR="00C23F1D" w:rsidRPr="00D43D32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17 01 01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Beton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3D10806" w14:textId="77777777" w:rsidR="00C23F1D" w:rsidRPr="00D43D32" w:rsidRDefault="00C23F1D" w:rsidP="00C23F1D">
      <w:pPr>
        <w:rPr>
          <w:rFonts w:ascii="Calibri" w:hAnsi="Calibri" w:cs="Calibri"/>
          <w:vertAlign w:val="superscript"/>
        </w:rPr>
      </w:pPr>
      <w:r w:rsidRPr="00D43D32">
        <w:rPr>
          <w:rFonts w:ascii="Calibri" w:hAnsi="Calibri" w:cs="Calibri"/>
        </w:rPr>
        <w:t>17 05 04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Zemina a kamení neuvedené pod číslem 17 05 03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52D9463" w14:textId="77777777" w:rsidR="00C23F1D" w:rsidRPr="00D43D32" w:rsidRDefault="00C23F1D" w:rsidP="00C23F1D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17 04 05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Železo a ocel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00A27B60" w14:textId="77777777" w:rsidR="004840CF" w:rsidRDefault="004840CF" w:rsidP="00C23F1D">
      <w:pPr>
        <w:rPr>
          <w:rFonts w:ascii="Calibri" w:hAnsi="Calibri" w:cs="Calibri"/>
          <w:color w:val="000000"/>
        </w:rPr>
      </w:pPr>
    </w:p>
    <w:p w14:paraId="7463CA71" w14:textId="77777777" w:rsidR="00C23F1D" w:rsidRPr="00690080" w:rsidRDefault="00C23F1D" w:rsidP="00C23F1D">
      <w:pPr>
        <w:rPr>
          <w:rFonts w:ascii="Calibri" w:hAnsi="Calibri" w:cs="Calibri"/>
          <w:color w:val="000000"/>
        </w:rPr>
      </w:pPr>
      <w:r w:rsidRPr="00D43D32">
        <w:rPr>
          <w:rFonts w:ascii="Calibri" w:hAnsi="Calibri" w:cs="Calibri"/>
          <w:color w:val="000000"/>
        </w:rPr>
        <w:t>Zařazení odpadů dle projektové dokumentace je nutno považovat pouze za návrh.</w:t>
      </w:r>
    </w:p>
    <w:p w14:paraId="335A5693" w14:textId="77777777" w:rsidR="00C23F1D" w:rsidRDefault="00C23F1D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2BB81EA5" w14:textId="77777777" w:rsidR="00C23F1D" w:rsidRDefault="00C23F1D" w:rsidP="00C23F1D">
      <w:pPr>
        <w:spacing w:before="120" w:line="240" w:lineRule="atLeast"/>
        <w:rPr>
          <w:rFonts w:ascii="Calibri" w:hAnsi="Calibri" w:cs="Calibri"/>
          <w:b/>
          <w:bCs/>
        </w:rPr>
      </w:pPr>
    </w:p>
    <w:p w14:paraId="517C603B" w14:textId="77777777" w:rsidR="00C23F1D" w:rsidRPr="00996C23" w:rsidRDefault="00C23F1D" w:rsidP="00C23F1D">
      <w:pPr>
        <w:spacing w:before="120" w:line="240" w:lineRule="atLeast"/>
        <w:rPr>
          <w:rFonts w:ascii="Calibri" w:hAnsi="Calibri" w:cs="Calibri"/>
        </w:rPr>
      </w:pPr>
    </w:p>
    <w:p w14:paraId="2B848B6E" w14:textId="77777777" w:rsidR="00C23F1D" w:rsidRDefault="00C23F1D" w:rsidP="00C23F1D"/>
    <w:sectPr w:rsidR="00C23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E5A16"/>
    <w:multiLevelType w:val="singleLevel"/>
    <w:tmpl w:val="7B76E200"/>
    <w:lvl w:ilvl="0">
      <w:start w:val="2"/>
      <w:numFmt w:val="decimal"/>
      <w:lvlText w:val="%1. "/>
      <w:legacy w:legacy="1" w:legacySpace="0" w:legacyIndent="283"/>
      <w:lvlJc w:val="left"/>
      <w:pPr>
        <w:ind w:left="373" w:hanging="283"/>
      </w:pPr>
      <w:rPr>
        <w:b/>
        <w:bCs/>
        <w:i w:val="0"/>
        <w:iCs w:val="0"/>
        <w:sz w:val="36"/>
        <w:szCs w:val="36"/>
      </w:rPr>
    </w:lvl>
  </w:abstractNum>
  <w:num w:numId="1" w16cid:durableId="157485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1D"/>
    <w:rsid w:val="000028A9"/>
    <w:rsid w:val="00024B86"/>
    <w:rsid w:val="0003081E"/>
    <w:rsid w:val="000537CB"/>
    <w:rsid w:val="00062B40"/>
    <w:rsid w:val="001266A2"/>
    <w:rsid w:val="001526FB"/>
    <w:rsid w:val="00173683"/>
    <w:rsid w:val="00213046"/>
    <w:rsid w:val="0021347D"/>
    <w:rsid w:val="00231367"/>
    <w:rsid w:val="00246A56"/>
    <w:rsid w:val="00260D95"/>
    <w:rsid w:val="00290D9B"/>
    <w:rsid w:val="002A3879"/>
    <w:rsid w:val="002B0612"/>
    <w:rsid w:val="002D762B"/>
    <w:rsid w:val="002E4037"/>
    <w:rsid w:val="003116B2"/>
    <w:rsid w:val="0036082D"/>
    <w:rsid w:val="00363D1F"/>
    <w:rsid w:val="003C3F63"/>
    <w:rsid w:val="003D2872"/>
    <w:rsid w:val="004840CF"/>
    <w:rsid w:val="005030E1"/>
    <w:rsid w:val="00545140"/>
    <w:rsid w:val="005962AC"/>
    <w:rsid w:val="00600A37"/>
    <w:rsid w:val="006300D2"/>
    <w:rsid w:val="006534C6"/>
    <w:rsid w:val="00685235"/>
    <w:rsid w:val="006E41F6"/>
    <w:rsid w:val="006E488A"/>
    <w:rsid w:val="00722365"/>
    <w:rsid w:val="00751524"/>
    <w:rsid w:val="007703A5"/>
    <w:rsid w:val="0077312F"/>
    <w:rsid w:val="007C2C7E"/>
    <w:rsid w:val="007C7D0F"/>
    <w:rsid w:val="007D7833"/>
    <w:rsid w:val="00801A0F"/>
    <w:rsid w:val="00854B9D"/>
    <w:rsid w:val="008C4A13"/>
    <w:rsid w:val="008C64CF"/>
    <w:rsid w:val="008D2E40"/>
    <w:rsid w:val="009762F0"/>
    <w:rsid w:val="00A203B1"/>
    <w:rsid w:val="00A56B82"/>
    <w:rsid w:val="00AC330B"/>
    <w:rsid w:val="00AD14DF"/>
    <w:rsid w:val="00AD273C"/>
    <w:rsid w:val="00AE12D7"/>
    <w:rsid w:val="00AE6A6F"/>
    <w:rsid w:val="00B040E2"/>
    <w:rsid w:val="00B17E6C"/>
    <w:rsid w:val="00B87A57"/>
    <w:rsid w:val="00BB00D7"/>
    <w:rsid w:val="00BB671B"/>
    <w:rsid w:val="00C14C47"/>
    <w:rsid w:val="00C23F1D"/>
    <w:rsid w:val="00C54A66"/>
    <w:rsid w:val="00C772DC"/>
    <w:rsid w:val="00C901FB"/>
    <w:rsid w:val="00CB3E95"/>
    <w:rsid w:val="00D2553F"/>
    <w:rsid w:val="00D86615"/>
    <w:rsid w:val="00D903DB"/>
    <w:rsid w:val="00E41395"/>
    <w:rsid w:val="00E44E92"/>
    <w:rsid w:val="00E510EA"/>
    <w:rsid w:val="00E773EE"/>
    <w:rsid w:val="00EA3A76"/>
    <w:rsid w:val="00EB4B2A"/>
    <w:rsid w:val="00EC648B"/>
    <w:rsid w:val="00ED467E"/>
    <w:rsid w:val="00F1171B"/>
    <w:rsid w:val="00F16694"/>
    <w:rsid w:val="00F745F6"/>
    <w:rsid w:val="00F76C86"/>
    <w:rsid w:val="00F81B73"/>
    <w:rsid w:val="00F97AC1"/>
    <w:rsid w:val="00F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5227"/>
  <w15:chartTrackingRefBased/>
  <w15:docId w15:val="{9246D7C3-CA9C-495D-86B1-1D56724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3F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1576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Čihánková Ivana</dc:creator>
  <cp:keywords/>
  <dc:description/>
  <cp:lastModifiedBy>Spálová Silvie</cp:lastModifiedBy>
  <cp:revision>61</cp:revision>
  <cp:lastPrinted>2024-10-08T10:15:00Z</cp:lastPrinted>
  <dcterms:created xsi:type="dcterms:W3CDTF">2019-06-20T07:42:00Z</dcterms:created>
  <dcterms:modified xsi:type="dcterms:W3CDTF">2026-02-16T13:28:00Z</dcterms:modified>
</cp:coreProperties>
</file>