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0FA" w:rsidRPr="006220FA" w:rsidRDefault="006220FA" w:rsidP="006220FA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6220FA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6220FA" w:rsidRPr="006220FA" w:rsidRDefault="006220FA" w:rsidP="006220FA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6220FA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6220FA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6220FA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6220FA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6220FA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6220FA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6220FA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6220FA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220FA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220FA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220FA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6220FA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Akce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6220FA" w:rsidRPr="006220FA" w:rsidRDefault="006220FA" w:rsidP="006220FA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Stavebník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Horní 791/3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700 30 Ostrava-Hrabůvka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Zakázkové číslo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3-014-21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Stupeň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DSP + DPS</w:t>
      </w: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6220FA">
        <w:rPr>
          <w:rFonts w:ascii="Tahoma" w:eastAsia="Times New Roman" w:hAnsi="Tahoma" w:cs="Tahoma"/>
          <w:b/>
          <w:sz w:val="52"/>
          <w:szCs w:val="52"/>
          <w:lang w:eastAsia="cs-CZ"/>
        </w:rPr>
        <w:t>A. Průvodní zpráva</w:t>
      </w:r>
    </w:p>
    <w:p w:rsidR="006220FA" w:rsidRPr="006220FA" w:rsidRDefault="006220FA" w:rsidP="006220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Vypracoval: Ing. Miroslav Havlásek</w:t>
      </w:r>
    </w:p>
    <w:p w:rsidR="006220FA" w:rsidRPr="006220FA" w:rsidRDefault="006220FA" w:rsidP="006220FA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Frýdek-Místek, říjen 2021</w:t>
      </w:r>
    </w:p>
    <w:p w:rsidR="006220FA" w:rsidRPr="006220FA" w:rsidRDefault="006220FA" w:rsidP="006220F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lastRenderedPageBreak/>
        <w:t>ěA.1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Identifikační údaje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>A.1.1</w:t>
      </w:r>
      <w:proofErr w:type="gramEnd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stavbě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220FA" w:rsidRPr="006220FA" w:rsidRDefault="006220FA" w:rsidP="006220FA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a)</w:t>
      </w:r>
      <w:r w:rsidRPr="006220FA">
        <w:rPr>
          <w:rFonts w:ascii="Tahoma" w:eastAsia="Times New Roman" w:hAnsi="Tahoma" w:cs="Tahoma"/>
          <w:lang w:eastAsia="cs-CZ"/>
        </w:rPr>
        <w:tab/>
        <w:t>Název stavby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Zateplení a oprava zpevněných ploch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vč. hydroizolace MŠ B. Dvorského 1009/2, Ostrava-Bělský Les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2832" w:hanging="1977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b)</w:t>
      </w:r>
      <w:r w:rsidRPr="006220FA">
        <w:rPr>
          <w:rFonts w:ascii="Tahoma" w:eastAsia="Times New Roman" w:hAnsi="Tahoma" w:cs="Tahoma"/>
          <w:lang w:eastAsia="cs-CZ"/>
        </w:rPr>
        <w:tab/>
        <w:t>Místo stavby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Pozemek </w:t>
      </w:r>
      <w:proofErr w:type="spellStart"/>
      <w:r w:rsidRPr="006220FA">
        <w:rPr>
          <w:rFonts w:ascii="Tahoma" w:eastAsia="Times New Roman" w:hAnsi="Tahoma" w:cs="Tahoma"/>
          <w:lang w:eastAsia="cs-CZ"/>
        </w:rPr>
        <w:t>parc</w:t>
      </w:r>
      <w:proofErr w:type="spellEnd"/>
      <w:r w:rsidRPr="006220FA">
        <w:rPr>
          <w:rFonts w:ascii="Tahoma" w:eastAsia="Times New Roman" w:hAnsi="Tahoma" w:cs="Tahoma"/>
          <w:lang w:eastAsia="cs-CZ"/>
        </w:rPr>
        <w:t xml:space="preserve">. </w:t>
      </w:r>
      <w:proofErr w:type="gramStart"/>
      <w:r w:rsidRPr="006220FA">
        <w:rPr>
          <w:rFonts w:ascii="Tahoma" w:eastAsia="Times New Roman" w:hAnsi="Tahoma" w:cs="Tahoma"/>
          <w:lang w:eastAsia="cs-CZ"/>
        </w:rPr>
        <w:t>č.</w:t>
      </w:r>
      <w:proofErr w:type="gramEnd"/>
      <w:r w:rsidRPr="006220FA">
        <w:rPr>
          <w:rFonts w:ascii="Tahoma" w:eastAsia="Times New Roman" w:hAnsi="Tahoma" w:cs="Tahoma"/>
          <w:lang w:eastAsia="cs-CZ"/>
        </w:rPr>
        <w:t xml:space="preserve"> 167, 168,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4820" w:hanging="4820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 xml:space="preserve">k. </w:t>
      </w:r>
      <w:proofErr w:type="spellStart"/>
      <w:r w:rsidRPr="006220FA">
        <w:rPr>
          <w:rFonts w:ascii="Tahoma" w:eastAsia="Times New Roman" w:hAnsi="Tahoma" w:cs="Tahoma"/>
          <w:lang w:eastAsia="cs-CZ"/>
        </w:rPr>
        <w:t>ú.</w:t>
      </w:r>
      <w:proofErr w:type="spellEnd"/>
      <w:r w:rsidRPr="006220FA">
        <w:rPr>
          <w:rFonts w:ascii="Tahoma" w:eastAsia="Times New Roman" w:hAnsi="Tahoma" w:cs="Tahoma"/>
          <w:lang w:eastAsia="cs-CZ"/>
        </w:rPr>
        <w:t xml:space="preserve"> Dubina u Ostravy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Okres Ostrava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Kraj Moravskoslezský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c)</w:t>
      </w:r>
      <w:r w:rsidRPr="006220FA">
        <w:rPr>
          <w:rFonts w:ascii="Tahoma" w:eastAsia="Times New Roman" w:hAnsi="Tahoma" w:cs="Tahoma"/>
          <w:lang w:eastAsia="cs-CZ"/>
        </w:rPr>
        <w:tab/>
        <w:t>Předmět projektové dokumentace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Stavební úpravy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2124" w:hanging="2124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>A.1.2</w:t>
      </w:r>
      <w:proofErr w:type="gramEnd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stavebníkovi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Název a místo stavebníka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Horní 791/3, 700 30 Ostrava-Hrabůvka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 xml:space="preserve">IČ 00845451, 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IČ CZ00845451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>A.1.3</w:t>
      </w:r>
      <w:proofErr w:type="gramEnd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Údaje o zpracovateli projektové dokumentace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Název a místo projektanta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Ing. Miroslav Havlásek - architektonický,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projekční a inženýrský ateliér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Sídlo: Sedliště 383, 739 36 Sedliště 383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 xml:space="preserve">Provozovna: Riegrova 857, 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738 01 Frýdek-Místek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Číslo autorizace ČKAIT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</w:r>
      <w:smartTag w:uri="urn:schemas-microsoft-com:office:smarttags" w:element="phone">
        <w:smartTagPr>
          <w:attr w:uri="urn:schemas-microsoft-com:office:office" w:name="ls" w:val="trans"/>
        </w:smartTagPr>
        <w:r w:rsidRPr="006220FA">
          <w:rPr>
            <w:rFonts w:ascii="Tahoma" w:eastAsia="Times New Roman" w:hAnsi="Tahoma" w:cs="Tahoma"/>
            <w:lang w:eastAsia="cs-CZ"/>
          </w:rPr>
          <w:t>1100989</w:t>
        </w:r>
      </w:smartTag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Obor autorizace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Pozemní stavby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IČ projektanta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15409228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DIČ projektanta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CZ6302020076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Hlavní projektant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Ing. Miroslav Havlásek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 xml:space="preserve">autorizace ČKAIT ev. č. </w:t>
      </w:r>
      <w:smartTag w:uri="urn:schemas-microsoft-com:office:smarttags" w:element="phone">
        <w:smartTagPr>
          <w:attr w:uri="urn:schemas-microsoft-com:office:office" w:name="ls" w:val="trans"/>
        </w:smartTagPr>
        <w:r w:rsidRPr="006220FA">
          <w:rPr>
            <w:rFonts w:ascii="Tahoma" w:eastAsia="Times New Roman" w:hAnsi="Tahoma" w:cs="Tahoma"/>
            <w:lang w:eastAsia="cs-CZ"/>
          </w:rPr>
          <w:t>1100989</w:t>
        </w:r>
      </w:smartTag>
      <w:r w:rsidRPr="006220FA">
        <w:rPr>
          <w:rFonts w:ascii="Tahoma" w:eastAsia="Times New Roman" w:hAnsi="Tahoma" w:cs="Tahoma"/>
          <w:lang w:eastAsia="cs-CZ"/>
        </w:rPr>
        <w:t>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 xml:space="preserve">Architektonicko-stavební </w:t>
      </w:r>
      <w:proofErr w:type="gramStart"/>
      <w:r w:rsidRPr="006220FA">
        <w:rPr>
          <w:rFonts w:ascii="Tahoma" w:eastAsia="Times New Roman" w:hAnsi="Tahoma" w:cs="Tahoma"/>
          <w:lang w:eastAsia="cs-CZ"/>
        </w:rPr>
        <w:t>řešení,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Ing.</w:t>
      </w:r>
      <w:proofErr w:type="gramEnd"/>
      <w:r w:rsidRPr="006220FA">
        <w:rPr>
          <w:rFonts w:ascii="Tahoma" w:eastAsia="Times New Roman" w:hAnsi="Tahoma" w:cs="Tahoma"/>
          <w:lang w:eastAsia="cs-CZ"/>
        </w:rPr>
        <w:t xml:space="preserve"> Miroslav Havlásek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 xml:space="preserve">zpevněné plochy </w:t>
      </w: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autorizace ČKAIT ev. č. 1100989,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 xml:space="preserve"> </w:t>
      </w: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obor pozemní stavby – IP00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Požárně bezpečnostní řešení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Ing. Ivana </w:t>
      </w:r>
      <w:proofErr w:type="spellStart"/>
      <w:r w:rsidRPr="006220FA">
        <w:rPr>
          <w:rFonts w:ascii="Tahoma" w:eastAsia="Times New Roman" w:hAnsi="Tahoma" w:cs="Tahoma"/>
          <w:lang w:eastAsia="cs-CZ"/>
        </w:rPr>
        <w:t>Jendrejovská</w:t>
      </w:r>
      <w:proofErr w:type="spellEnd"/>
      <w:r w:rsidRPr="006220FA">
        <w:rPr>
          <w:rFonts w:ascii="Tahoma" w:eastAsia="Times New Roman" w:hAnsi="Tahoma" w:cs="Tahoma"/>
          <w:lang w:eastAsia="cs-CZ"/>
        </w:rPr>
        <w:t>, ČKAIT 1112087,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IP00 - pozemní stavby, IH00 – požární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bezpečnost staveb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16"/>
          <w:szCs w:val="16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Silnoproudá elektrotechnika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Ing. Pavel Cholevík,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a ochrana před bleskem</w:t>
      </w: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Ing. Jiří Trunda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  <w:t xml:space="preserve"> </w:t>
      </w:r>
      <w:r w:rsidRPr="006220FA">
        <w:rPr>
          <w:rFonts w:ascii="Tahoma" w:eastAsia="Times New Roman" w:hAnsi="Tahoma" w:cs="Tahoma"/>
          <w:lang w:eastAsia="cs-CZ"/>
        </w:rPr>
        <w:tab/>
        <w:t>autorizace ČKAIT ev. č. 1102037,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 xml:space="preserve">obor technika prostředí staveb – 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ab/>
      </w:r>
      <w:r w:rsidRPr="006220FA">
        <w:rPr>
          <w:rFonts w:ascii="Tahoma" w:eastAsia="Times New Roman" w:hAnsi="Tahoma" w:cs="Tahoma"/>
          <w:lang w:eastAsia="cs-CZ"/>
        </w:rPr>
        <w:tab/>
        <w:t>technická zařízení – IE02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lastRenderedPageBreak/>
        <w:t>PENB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Mgr. Tomáš Čtrnáct, MPO 1799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Stavebně technický průzkum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Ing. Ondřej Nečas, </w:t>
      </w:r>
      <w:proofErr w:type="spellStart"/>
      <w:r w:rsidRPr="006220FA">
        <w:rPr>
          <w:rFonts w:ascii="Tahoma" w:eastAsia="Times New Roman" w:hAnsi="Tahoma" w:cs="Tahoma"/>
          <w:lang w:eastAsia="cs-CZ"/>
        </w:rPr>
        <w:t>Dekprojekt</w:t>
      </w:r>
      <w:proofErr w:type="spellEnd"/>
      <w:r w:rsidRPr="006220FA">
        <w:rPr>
          <w:rFonts w:ascii="Tahoma" w:eastAsia="Times New Roman" w:hAnsi="Tahoma" w:cs="Tahoma"/>
          <w:lang w:eastAsia="cs-CZ"/>
        </w:rPr>
        <w:t xml:space="preserve"> s.r.o.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Ornitologický průzkum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Mgr. Kateřina Carbolová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Plán BOZP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>Tomáš Hejzlar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Soupis prací, dodávek a služeb</w:t>
      </w:r>
      <w:r w:rsidRPr="006220FA">
        <w:rPr>
          <w:rFonts w:ascii="Tahoma" w:eastAsia="Times New Roman" w:hAnsi="Tahoma" w:cs="Tahoma"/>
          <w:lang w:eastAsia="cs-CZ"/>
        </w:rPr>
        <w:tab/>
        <w:t>:</w:t>
      </w:r>
      <w:r w:rsidRPr="006220FA">
        <w:rPr>
          <w:rFonts w:ascii="Tahoma" w:eastAsia="Times New Roman" w:hAnsi="Tahoma" w:cs="Tahoma"/>
          <w:lang w:eastAsia="cs-CZ"/>
        </w:rPr>
        <w:tab/>
        <w:t xml:space="preserve">Ing. Pavel </w:t>
      </w:r>
      <w:proofErr w:type="spellStart"/>
      <w:r w:rsidRPr="006220FA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>A.2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Členění</w:t>
      </w:r>
      <w:proofErr w:type="gramEnd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stavby na objekty a technická a technologická zařízení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rPr>
          <w:rFonts w:ascii="Tahoma" w:eastAsia="Times New Roman" w:hAnsi="Tahoma" w:cs="Tahoma"/>
          <w:lang w:eastAsia="cs-CZ"/>
        </w:rPr>
      </w:pP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Stavba je řešena jako jeden stavební objekt včetně technického zařízení. Technologická zařízení předmětem stavby nejsou.</w:t>
      </w:r>
    </w:p>
    <w:p w:rsidR="006220FA" w:rsidRPr="006220FA" w:rsidRDefault="006220FA" w:rsidP="006220FA">
      <w:pPr>
        <w:tabs>
          <w:tab w:val="left" w:pos="851"/>
          <w:tab w:val="left" w:pos="4536"/>
          <w:tab w:val="left" w:pos="4820"/>
        </w:tabs>
        <w:spacing w:after="0" w:line="240" w:lineRule="auto"/>
        <w:ind w:left="855"/>
        <w:jc w:val="both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  <w:proofErr w:type="gramStart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>A.3</w:t>
      </w:r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ab/>
        <w:t>Seznam</w:t>
      </w:r>
      <w:proofErr w:type="gramEnd"/>
      <w:r w:rsidRPr="006220FA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vstupních podkladů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cs-CZ"/>
        </w:rPr>
      </w:pP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851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1)</w:t>
      </w:r>
      <w:r w:rsidRPr="006220FA">
        <w:rPr>
          <w:rFonts w:ascii="Tahoma" w:eastAsia="Times New Roman" w:hAnsi="Tahoma" w:cs="Tahoma"/>
          <w:lang w:eastAsia="cs-CZ"/>
        </w:rPr>
        <w:tab/>
        <w:t>Katastrální mapa, výpisy z katastru nemovitostí,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2)</w:t>
      </w:r>
      <w:r w:rsidRPr="006220FA">
        <w:rPr>
          <w:rFonts w:ascii="Tahoma" w:eastAsia="Times New Roman" w:hAnsi="Tahoma" w:cs="Tahoma"/>
          <w:lang w:eastAsia="cs-CZ"/>
        </w:rPr>
        <w:tab/>
        <w:t>zadávací podmínky,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3)</w:t>
      </w:r>
      <w:r w:rsidRPr="006220FA">
        <w:rPr>
          <w:rFonts w:ascii="Tahoma" w:eastAsia="Times New Roman" w:hAnsi="Tahoma" w:cs="Tahoma"/>
          <w:lang w:eastAsia="cs-CZ"/>
        </w:rPr>
        <w:tab/>
        <w:t>požadavky investora vzešlé z průběžných projednání zpracovávané projektové dokumentace,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4)</w:t>
      </w:r>
      <w:r w:rsidRPr="006220FA">
        <w:rPr>
          <w:rFonts w:ascii="Tahoma" w:eastAsia="Times New Roman" w:hAnsi="Tahoma" w:cs="Tahoma"/>
          <w:lang w:eastAsia="cs-CZ"/>
        </w:rPr>
        <w:tab/>
        <w:t xml:space="preserve">dochovaná část původní prováděcí dokumentace zpracována </w:t>
      </w:r>
      <w:proofErr w:type="spellStart"/>
      <w:r w:rsidRPr="006220FA">
        <w:rPr>
          <w:rFonts w:ascii="Tahoma" w:eastAsia="Times New Roman" w:hAnsi="Tahoma" w:cs="Tahoma"/>
          <w:lang w:eastAsia="cs-CZ"/>
        </w:rPr>
        <w:t>Stavoprojektem</w:t>
      </w:r>
      <w:proofErr w:type="spellEnd"/>
      <w:r w:rsidRPr="006220FA">
        <w:rPr>
          <w:rFonts w:ascii="Tahoma" w:eastAsia="Times New Roman" w:hAnsi="Tahoma" w:cs="Tahoma"/>
          <w:lang w:eastAsia="cs-CZ"/>
        </w:rPr>
        <w:t xml:space="preserve"> Ostrava v r. 1988 – stavební část, vnitřní vodoinstalace a kanalizace,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5)</w:t>
      </w:r>
      <w:r w:rsidRPr="006220FA">
        <w:rPr>
          <w:rFonts w:ascii="Tahoma" w:eastAsia="Times New Roman" w:hAnsi="Tahoma" w:cs="Tahoma"/>
          <w:lang w:eastAsia="cs-CZ"/>
        </w:rPr>
        <w:tab/>
        <w:t>předběžný ornitologický průzkum – Kateřina Carbolová, 09/2021,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6)</w:t>
      </w:r>
      <w:r w:rsidRPr="006220FA">
        <w:rPr>
          <w:rFonts w:ascii="Tahoma" w:eastAsia="Times New Roman" w:hAnsi="Tahoma" w:cs="Tahoma"/>
          <w:lang w:eastAsia="cs-CZ"/>
        </w:rPr>
        <w:tab/>
        <w:t xml:space="preserve">stavebně technický průzkum střešního pláště – </w:t>
      </w:r>
      <w:proofErr w:type="spellStart"/>
      <w:r w:rsidRPr="006220FA">
        <w:rPr>
          <w:rFonts w:ascii="Tahoma" w:eastAsia="Times New Roman" w:hAnsi="Tahoma" w:cs="Tahoma"/>
          <w:lang w:eastAsia="cs-CZ"/>
        </w:rPr>
        <w:t>Dekprojekt</w:t>
      </w:r>
      <w:proofErr w:type="spellEnd"/>
      <w:r w:rsidRPr="006220FA">
        <w:rPr>
          <w:rFonts w:ascii="Tahoma" w:eastAsia="Times New Roman" w:hAnsi="Tahoma" w:cs="Tahoma"/>
          <w:lang w:eastAsia="cs-CZ"/>
        </w:rPr>
        <w:t>, 09/2021,</w:t>
      </w:r>
    </w:p>
    <w:p w:rsidR="006220FA" w:rsidRPr="006220FA" w:rsidRDefault="006220FA" w:rsidP="006220FA">
      <w:pPr>
        <w:tabs>
          <w:tab w:val="left" w:pos="851"/>
        </w:tabs>
        <w:spacing w:after="0" w:line="240" w:lineRule="auto"/>
        <w:ind w:left="1406" w:hanging="555"/>
        <w:jc w:val="both"/>
        <w:rPr>
          <w:rFonts w:ascii="Tahoma" w:eastAsia="Times New Roman" w:hAnsi="Tahoma" w:cs="Tahoma"/>
          <w:lang w:eastAsia="cs-CZ"/>
        </w:rPr>
      </w:pPr>
      <w:r w:rsidRPr="006220FA">
        <w:rPr>
          <w:rFonts w:ascii="Tahoma" w:eastAsia="Times New Roman" w:hAnsi="Tahoma" w:cs="Tahoma"/>
          <w:lang w:eastAsia="cs-CZ"/>
        </w:rPr>
        <w:t>7)</w:t>
      </w:r>
      <w:r w:rsidRPr="006220FA">
        <w:rPr>
          <w:rFonts w:ascii="Tahoma" w:eastAsia="Times New Roman" w:hAnsi="Tahoma" w:cs="Tahoma"/>
          <w:lang w:eastAsia="cs-CZ"/>
        </w:rPr>
        <w:tab/>
        <w:t>vlastní doměření stávajícího stavu v nezbytně nutném rozsahu.</w:t>
      </w:r>
    </w:p>
    <w:p w:rsidR="00F258D8" w:rsidRDefault="00F258D8">
      <w:bookmarkStart w:id="0" w:name="_GoBack"/>
      <w:bookmarkEnd w:id="0"/>
    </w:p>
    <w:sectPr w:rsidR="00F2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0FA"/>
    <w:rsid w:val="006220FA"/>
    <w:rsid w:val="00F2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421DD-3C2A-48B5-9553-5ADA665D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2021-10-15T10:57:00Z</dcterms:created>
  <dcterms:modified xsi:type="dcterms:W3CDTF">2021-10-15T10:57:00Z</dcterms:modified>
</cp:coreProperties>
</file>