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8B8B2" w14:textId="77777777" w:rsidR="00B919EB" w:rsidRDefault="00000B4C">
      <w:pPr>
        <w:spacing w:after="65" w:line="240" w:lineRule="auto"/>
        <w:ind w:left="10" w:right="8" w:hanging="10"/>
        <w:jc w:val="center"/>
        <w:rPr>
          <w:rFonts w:ascii="Poppins" w:hAnsi="Poppins" w:cs="Poppins"/>
          <w:sz w:val="21"/>
          <w:szCs w:val="21"/>
        </w:rPr>
      </w:pPr>
      <w:r>
        <w:rPr>
          <w:rFonts w:ascii="Poppins" w:hAnsi="Poppins" w:cs="Poppins"/>
          <w:b/>
          <w:sz w:val="21"/>
          <w:szCs w:val="21"/>
        </w:rPr>
        <w:t xml:space="preserve">SMLOUVA O DÍLO  </w:t>
      </w:r>
    </w:p>
    <w:p w14:paraId="7F826252" w14:textId="77777777" w:rsidR="00B919EB" w:rsidRDefault="00000B4C">
      <w:pPr>
        <w:spacing w:after="17" w:line="240" w:lineRule="auto"/>
        <w:ind w:left="0" w:right="6" w:firstLine="0"/>
        <w:jc w:val="center"/>
        <w:rPr>
          <w:rFonts w:ascii="Poppins" w:hAnsi="Poppins" w:cs="Poppins"/>
          <w:sz w:val="21"/>
          <w:szCs w:val="21"/>
        </w:rPr>
      </w:pPr>
      <w:r>
        <w:rPr>
          <w:rFonts w:ascii="Poppins" w:hAnsi="Poppins" w:cs="Poppins"/>
          <w:b/>
          <w:sz w:val="21"/>
          <w:szCs w:val="21"/>
        </w:rPr>
        <w:t xml:space="preserve">č. S_       _2025_400 </w:t>
      </w:r>
      <w:r>
        <w:rPr>
          <w:rFonts w:ascii="Poppins" w:hAnsi="Poppins" w:cs="Poppins"/>
          <w:i/>
          <w:sz w:val="21"/>
          <w:szCs w:val="21"/>
          <w:shd w:val="clear" w:color="auto" w:fill="00FFFF"/>
        </w:rPr>
        <w:t>(doplní zadavatel před podpisem smlouvy)</w:t>
      </w:r>
      <w:r>
        <w:rPr>
          <w:rFonts w:ascii="Poppins" w:hAnsi="Poppins" w:cs="Poppins"/>
          <w:i/>
          <w:sz w:val="21"/>
          <w:szCs w:val="21"/>
        </w:rPr>
        <w:t xml:space="preserve"> </w:t>
      </w:r>
    </w:p>
    <w:p w14:paraId="4802E5F0" w14:textId="77777777" w:rsidR="00B919EB" w:rsidRDefault="00000B4C">
      <w:pPr>
        <w:spacing w:after="64" w:line="240" w:lineRule="auto"/>
        <w:ind w:left="0" w:firstLine="0"/>
        <w:jc w:val="left"/>
        <w:rPr>
          <w:rFonts w:ascii="Poppins" w:hAnsi="Poppins" w:cs="Poppins"/>
          <w:sz w:val="21"/>
          <w:szCs w:val="21"/>
        </w:rPr>
      </w:pPr>
      <w:r>
        <w:rPr>
          <w:rFonts w:ascii="Poppins" w:hAnsi="Poppins" w:cs="Poppins"/>
          <w:sz w:val="21"/>
          <w:szCs w:val="21"/>
        </w:rPr>
        <w:t xml:space="preserve"> </w:t>
      </w:r>
    </w:p>
    <w:p w14:paraId="323C15A9" w14:textId="77777777" w:rsidR="00B919EB" w:rsidRDefault="00000B4C">
      <w:pPr>
        <w:spacing w:after="16" w:line="240" w:lineRule="auto"/>
        <w:ind w:left="-5" w:hanging="10"/>
        <w:jc w:val="left"/>
        <w:rPr>
          <w:rFonts w:ascii="Poppins" w:hAnsi="Poppins" w:cs="Poppins"/>
          <w:sz w:val="21"/>
          <w:szCs w:val="21"/>
        </w:rPr>
      </w:pPr>
      <w:r>
        <w:rPr>
          <w:rFonts w:ascii="Poppins" w:hAnsi="Poppins" w:cs="Poppins"/>
          <w:i/>
          <w:sz w:val="21"/>
          <w:szCs w:val="21"/>
        </w:rPr>
        <w:t xml:space="preserve">Smluvní strany: </w:t>
      </w:r>
    </w:p>
    <w:p w14:paraId="4617B655" w14:textId="77777777" w:rsidR="00B919EB" w:rsidRDefault="00000B4C">
      <w:pPr>
        <w:spacing w:after="67" w:line="240" w:lineRule="auto"/>
        <w:ind w:left="0" w:firstLine="0"/>
        <w:jc w:val="left"/>
        <w:rPr>
          <w:rFonts w:ascii="Poppins" w:hAnsi="Poppins" w:cs="Poppins"/>
          <w:sz w:val="21"/>
          <w:szCs w:val="21"/>
        </w:rPr>
      </w:pPr>
      <w:r>
        <w:rPr>
          <w:rFonts w:ascii="Poppins" w:hAnsi="Poppins" w:cs="Poppins"/>
          <w:b/>
          <w:sz w:val="21"/>
          <w:szCs w:val="21"/>
        </w:rPr>
        <w:t xml:space="preserve">Kulturní zařízení Ostrava-Jih, příspěvková organizace </w:t>
      </w:r>
    </w:p>
    <w:p w14:paraId="16BAAEBA" w14:textId="77777777" w:rsidR="00B919EB" w:rsidRDefault="00000B4C">
      <w:pPr>
        <w:spacing w:line="240" w:lineRule="auto"/>
        <w:ind w:left="0" w:firstLine="0"/>
        <w:rPr>
          <w:rFonts w:ascii="Poppins" w:hAnsi="Poppins" w:cs="Poppins"/>
          <w:sz w:val="21"/>
          <w:szCs w:val="21"/>
        </w:rPr>
      </w:pPr>
      <w:r>
        <w:rPr>
          <w:rFonts w:ascii="Poppins" w:hAnsi="Poppins" w:cs="Poppins"/>
          <w:sz w:val="21"/>
          <w:szCs w:val="21"/>
        </w:rPr>
        <w:t xml:space="preserve">IČO: 73184560 </w:t>
      </w:r>
    </w:p>
    <w:p w14:paraId="12CDD2DD" w14:textId="77777777" w:rsidR="00B919EB" w:rsidRDefault="00000B4C">
      <w:pPr>
        <w:spacing w:line="240" w:lineRule="auto"/>
        <w:ind w:left="0" w:firstLine="0"/>
        <w:rPr>
          <w:rFonts w:ascii="Poppins" w:hAnsi="Poppins" w:cs="Poppins"/>
          <w:sz w:val="21"/>
          <w:szCs w:val="21"/>
        </w:rPr>
      </w:pPr>
      <w:r>
        <w:rPr>
          <w:rFonts w:ascii="Poppins" w:hAnsi="Poppins" w:cs="Poppins"/>
          <w:sz w:val="21"/>
          <w:szCs w:val="21"/>
        </w:rPr>
        <w:t xml:space="preserve">DIČ: CZ73184560 </w:t>
      </w:r>
    </w:p>
    <w:p w14:paraId="7D1F3216" w14:textId="77777777" w:rsidR="00B919EB" w:rsidRDefault="00000B4C">
      <w:pPr>
        <w:spacing w:line="240" w:lineRule="auto"/>
        <w:ind w:left="0" w:right="1910" w:firstLine="0"/>
        <w:rPr>
          <w:rFonts w:ascii="Poppins" w:hAnsi="Poppins" w:cs="Poppins"/>
          <w:sz w:val="21"/>
          <w:szCs w:val="21"/>
        </w:rPr>
      </w:pPr>
      <w:r>
        <w:rPr>
          <w:rFonts w:ascii="Poppins" w:hAnsi="Poppins" w:cs="Poppins"/>
          <w:sz w:val="21"/>
          <w:szCs w:val="21"/>
        </w:rPr>
        <w:t xml:space="preserve">Sídlo: Dr. Martínka 1439/4, 700 30 Ostrava-Hrabůvka </w:t>
      </w:r>
    </w:p>
    <w:p w14:paraId="30D172F9" w14:textId="77777777" w:rsidR="00B919EB" w:rsidRDefault="00000B4C">
      <w:pPr>
        <w:spacing w:line="240" w:lineRule="auto"/>
        <w:ind w:left="0" w:right="1910" w:firstLine="0"/>
        <w:rPr>
          <w:rFonts w:ascii="Poppins" w:hAnsi="Poppins" w:cs="Poppins"/>
          <w:sz w:val="21"/>
          <w:szCs w:val="21"/>
        </w:rPr>
      </w:pPr>
      <w:r>
        <w:rPr>
          <w:rFonts w:ascii="Poppins" w:hAnsi="Poppins" w:cs="Poppins"/>
          <w:sz w:val="21"/>
          <w:szCs w:val="21"/>
        </w:rPr>
        <w:t xml:space="preserve">Zastoupená: Mgr. Gabrielou </w:t>
      </w:r>
      <w:proofErr w:type="spellStart"/>
      <w:r>
        <w:rPr>
          <w:rFonts w:ascii="Poppins" w:hAnsi="Poppins" w:cs="Poppins"/>
          <w:sz w:val="21"/>
          <w:szCs w:val="21"/>
        </w:rPr>
        <w:t>Gödelovou</w:t>
      </w:r>
      <w:proofErr w:type="spellEnd"/>
      <w:r>
        <w:rPr>
          <w:rFonts w:ascii="Poppins" w:hAnsi="Poppins" w:cs="Poppins"/>
          <w:sz w:val="21"/>
          <w:szCs w:val="21"/>
        </w:rPr>
        <w:t xml:space="preserve">, ředitelkou organizace </w:t>
      </w:r>
    </w:p>
    <w:p w14:paraId="6E349365" w14:textId="77777777" w:rsidR="00B919EB" w:rsidRDefault="00000B4C">
      <w:pPr>
        <w:spacing w:after="14" w:line="240" w:lineRule="auto"/>
        <w:ind w:left="0" w:right="4463" w:firstLine="0"/>
        <w:jc w:val="left"/>
        <w:rPr>
          <w:rFonts w:ascii="Poppins" w:hAnsi="Poppins" w:cs="Poppins"/>
          <w:sz w:val="21"/>
          <w:szCs w:val="21"/>
        </w:rPr>
      </w:pPr>
      <w:r>
        <w:rPr>
          <w:rFonts w:ascii="Poppins" w:hAnsi="Poppins" w:cs="Poppins"/>
          <w:sz w:val="21"/>
          <w:szCs w:val="21"/>
        </w:rPr>
        <w:t xml:space="preserve">Bankovní spojení: Komerční banka, a. s. Číslo účtu: 94-1621460207/0100 </w:t>
      </w:r>
    </w:p>
    <w:p w14:paraId="72077AD5" w14:textId="4F7916B2" w:rsidR="00B919EB" w:rsidRDefault="00000B4C">
      <w:pPr>
        <w:spacing w:after="14" w:line="240" w:lineRule="auto"/>
        <w:ind w:left="0" w:right="4463" w:firstLine="0"/>
        <w:jc w:val="left"/>
        <w:rPr>
          <w:rFonts w:ascii="Poppins" w:hAnsi="Poppins" w:cs="Poppins"/>
          <w:sz w:val="21"/>
          <w:szCs w:val="21"/>
        </w:rPr>
      </w:pPr>
      <w:r>
        <w:rPr>
          <w:rFonts w:ascii="Poppins" w:hAnsi="Poppins" w:cs="Poppins"/>
          <w:i/>
          <w:sz w:val="21"/>
          <w:szCs w:val="21"/>
        </w:rPr>
        <w:t xml:space="preserve">na straně </w:t>
      </w:r>
      <w:r w:rsidR="007C0C7C">
        <w:rPr>
          <w:rFonts w:ascii="Poppins" w:hAnsi="Poppins" w:cs="Poppins"/>
          <w:i/>
          <w:sz w:val="21"/>
          <w:szCs w:val="21"/>
        </w:rPr>
        <w:t>jedné</w:t>
      </w:r>
      <w:r>
        <w:rPr>
          <w:rFonts w:ascii="Poppins" w:hAnsi="Poppins" w:cs="Poppins"/>
          <w:i/>
          <w:sz w:val="21"/>
          <w:szCs w:val="21"/>
        </w:rPr>
        <w:t xml:space="preserve"> (dále jen „</w:t>
      </w:r>
      <w:r>
        <w:rPr>
          <w:rFonts w:ascii="Poppins" w:hAnsi="Poppins" w:cs="Poppins"/>
          <w:b/>
          <w:bCs/>
          <w:i/>
          <w:sz w:val="21"/>
          <w:szCs w:val="21"/>
        </w:rPr>
        <w:t>objednatel</w:t>
      </w:r>
      <w:r>
        <w:rPr>
          <w:rFonts w:ascii="Poppins" w:hAnsi="Poppins" w:cs="Poppins"/>
          <w:i/>
          <w:sz w:val="21"/>
          <w:szCs w:val="21"/>
        </w:rPr>
        <w:t xml:space="preserve">“) </w:t>
      </w:r>
    </w:p>
    <w:p w14:paraId="34257E78" w14:textId="77777777" w:rsidR="00B919EB" w:rsidRDefault="00B919EB">
      <w:pPr>
        <w:spacing w:after="19" w:line="240" w:lineRule="auto"/>
        <w:ind w:left="0" w:firstLine="0"/>
        <w:jc w:val="left"/>
        <w:rPr>
          <w:rFonts w:ascii="Poppins" w:hAnsi="Poppins" w:cs="Poppins"/>
          <w:i/>
          <w:color w:val="333333"/>
          <w:sz w:val="21"/>
          <w:szCs w:val="21"/>
        </w:rPr>
      </w:pPr>
    </w:p>
    <w:p w14:paraId="1D718FF9" w14:textId="77777777" w:rsidR="00B919EB" w:rsidRDefault="00000B4C">
      <w:pPr>
        <w:spacing w:after="19" w:line="240" w:lineRule="auto"/>
        <w:ind w:left="0" w:firstLine="0"/>
        <w:jc w:val="left"/>
        <w:rPr>
          <w:rFonts w:ascii="Poppins" w:hAnsi="Poppins" w:cs="Poppins"/>
          <w:i/>
          <w:color w:val="333333"/>
          <w:sz w:val="21"/>
          <w:szCs w:val="21"/>
        </w:rPr>
      </w:pPr>
      <w:r>
        <w:rPr>
          <w:rFonts w:ascii="Poppins" w:hAnsi="Poppins" w:cs="Poppins"/>
          <w:i/>
          <w:color w:val="333333"/>
          <w:sz w:val="21"/>
          <w:szCs w:val="21"/>
        </w:rPr>
        <w:t xml:space="preserve"> a </w:t>
      </w:r>
    </w:p>
    <w:p w14:paraId="28ACF6C9" w14:textId="77777777" w:rsidR="00B919EB" w:rsidRDefault="00B919EB">
      <w:pPr>
        <w:spacing w:after="19" w:line="240" w:lineRule="auto"/>
        <w:ind w:left="0" w:firstLine="0"/>
        <w:jc w:val="left"/>
        <w:rPr>
          <w:rFonts w:ascii="Poppins" w:hAnsi="Poppins" w:cs="Poppins"/>
          <w:sz w:val="21"/>
          <w:szCs w:val="21"/>
        </w:rPr>
      </w:pPr>
    </w:p>
    <w:p w14:paraId="0E8440C2" w14:textId="77777777" w:rsidR="00B919EB" w:rsidRDefault="00000B4C">
      <w:pPr>
        <w:spacing w:after="63" w:line="240" w:lineRule="auto"/>
        <w:ind w:left="0" w:firstLine="0"/>
        <w:jc w:val="left"/>
        <w:rPr>
          <w:rFonts w:ascii="Poppins" w:hAnsi="Poppins" w:cs="Poppins"/>
          <w:color w:val="333333"/>
          <w:sz w:val="21"/>
          <w:szCs w:val="21"/>
        </w:rPr>
      </w:pPr>
      <w:r>
        <w:rPr>
          <w:rFonts w:ascii="Poppins" w:hAnsi="Poppins" w:cs="Poppins"/>
          <w:b/>
          <w:color w:val="333333"/>
          <w:sz w:val="21"/>
          <w:szCs w:val="21"/>
        </w:rPr>
        <w:t>Název</w:t>
      </w:r>
      <w:r>
        <w:rPr>
          <w:rFonts w:ascii="Poppins" w:hAnsi="Poppins" w:cs="Poppins"/>
          <w:color w:val="333333"/>
          <w:sz w:val="21"/>
          <w:szCs w:val="21"/>
        </w:rPr>
        <w:t xml:space="preserve"> </w:t>
      </w:r>
    </w:p>
    <w:p w14:paraId="02B50DC0" w14:textId="77777777" w:rsidR="00B919EB" w:rsidRDefault="00000B4C">
      <w:pPr>
        <w:spacing w:after="2" w:line="240" w:lineRule="auto"/>
        <w:ind w:left="0" w:right="7203" w:firstLine="0"/>
        <w:jc w:val="left"/>
        <w:rPr>
          <w:rFonts w:ascii="Poppins" w:hAnsi="Poppins" w:cs="Poppins"/>
          <w:sz w:val="21"/>
          <w:szCs w:val="21"/>
        </w:rPr>
      </w:pPr>
      <w:r>
        <w:rPr>
          <w:rFonts w:ascii="Poppins" w:hAnsi="Poppins" w:cs="Poppins"/>
          <w:color w:val="333333"/>
          <w:sz w:val="21"/>
          <w:szCs w:val="21"/>
        </w:rPr>
        <w:t xml:space="preserve">IČO:  </w:t>
      </w:r>
    </w:p>
    <w:p w14:paraId="76DD25DC" w14:textId="77777777" w:rsidR="00B919EB" w:rsidRDefault="00000B4C">
      <w:pPr>
        <w:spacing w:after="58" w:line="240" w:lineRule="auto"/>
        <w:ind w:left="0" w:firstLine="0"/>
        <w:jc w:val="left"/>
        <w:rPr>
          <w:rFonts w:ascii="Poppins" w:hAnsi="Poppins" w:cs="Poppins"/>
          <w:sz w:val="21"/>
          <w:szCs w:val="21"/>
        </w:rPr>
      </w:pPr>
      <w:r>
        <w:rPr>
          <w:rFonts w:ascii="Poppins" w:hAnsi="Poppins" w:cs="Poppins"/>
          <w:color w:val="333333"/>
          <w:sz w:val="21"/>
          <w:szCs w:val="21"/>
        </w:rPr>
        <w:t xml:space="preserve">DIČ:  </w:t>
      </w:r>
    </w:p>
    <w:p w14:paraId="1D026216" w14:textId="77777777" w:rsidR="00B919EB" w:rsidRDefault="00000B4C">
      <w:pPr>
        <w:spacing w:after="58" w:line="240" w:lineRule="auto"/>
        <w:ind w:left="0" w:firstLine="0"/>
        <w:jc w:val="left"/>
        <w:rPr>
          <w:rFonts w:ascii="Poppins" w:hAnsi="Poppins" w:cs="Poppins"/>
          <w:sz w:val="21"/>
          <w:szCs w:val="21"/>
        </w:rPr>
      </w:pPr>
      <w:r>
        <w:rPr>
          <w:rFonts w:ascii="Poppins" w:hAnsi="Poppins" w:cs="Poppins"/>
          <w:color w:val="333333"/>
          <w:sz w:val="21"/>
          <w:szCs w:val="21"/>
        </w:rPr>
        <w:t xml:space="preserve">Sídlo:  </w:t>
      </w:r>
    </w:p>
    <w:p w14:paraId="7F79A574" w14:textId="77777777" w:rsidR="00B919EB" w:rsidRDefault="00000B4C">
      <w:pPr>
        <w:spacing w:after="58" w:line="240" w:lineRule="auto"/>
        <w:ind w:left="0" w:firstLine="0"/>
        <w:jc w:val="left"/>
        <w:rPr>
          <w:rFonts w:ascii="Poppins" w:hAnsi="Poppins" w:cs="Poppins"/>
          <w:sz w:val="21"/>
          <w:szCs w:val="21"/>
        </w:rPr>
      </w:pPr>
      <w:r>
        <w:rPr>
          <w:rFonts w:ascii="Poppins" w:hAnsi="Poppins" w:cs="Poppins"/>
          <w:color w:val="333333"/>
          <w:sz w:val="21"/>
          <w:szCs w:val="21"/>
        </w:rPr>
        <w:t xml:space="preserve">Zastoupen/ý/á ve věcech smluvních: </w:t>
      </w:r>
    </w:p>
    <w:p w14:paraId="78CD4D92" w14:textId="77777777" w:rsidR="00B919EB" w:rsidRDefault="00000B4C">
      <w:pPr>
        <w:tabs>
          <w:tab w:val="center" w:pos="283"/>
          <w:tab w:val="center" w:pos="1585"/>
        </w:tabs>
        <w:spacing w:line="240" w:lineRule="auto"/>
        <w:ind w:left="0" w:firstLine="0"/>
        <w:jc w:val="left"/>
        <w:rPr>
          <w:rFonts w:ascii="Poppins" w:hAnsi="Poppins" w:cs="Poppins"/>
          <w:sz w:val="21"/>
          <w:szCs w:val="21"/>
        </w:rPr>
      </w:pPr>
      <w:r>
        <w:rPr>
          <w:rFonts w:ascii="Poppins" w:hAnsi="Poppins" w:cs="Poppins"/>
          <w:sz w:val="21"/>
          <w:szCs w:val="21"/>
        </w:rPr>
        <w:t xml:space="preserve">Bankovní spojení:  </w:t>
      </w:r>
    </w:p>
    <w:p w14:paraId="7725D2BF" w14:textId="77777777" w:rsidR="00B919EB" w:rsidRDefault="00000B4C">
      <w:pPr>
        <w:spacing w:line="240" w:lineRule="auto"/>
        <w:ind w:left="0" w:right="6241" w:firstLine="0"/>
        <w:rPr>
          <w:rFonts w:ascii="Poppins" w:hAnsi="Poppins" w:cs="Poppins"/>
          <w:sz w:val="21"/>
          <w:szCs w:val="21"/>
        </w:rPr>
      </w:pPr>
      <w:r>
        <w:rPr>
          <w:rFonts w:ascii="Poppins" w:hAnsi="Poppins" w:cs="Poppins"/>
          <w:sz w:val="21"/>
          <w:szCs w:val="21"/>
        </w:rPr>
        <w:t xml:space="preserve">Číslo účtu:   </w:t>
      </w:r>
      <w:r>
        <w:rPr>
          <w:rFonts w:ascii="Poppins" w:hAnsi="Poppins" w:cs="Poppins"/>
          <w:sz w:val="21"/>
          <w:szCs w:val="21"/>
        </w:rPr>
        <w:tab/>
        <w:t xml:space="preserve"> </w:t>
      </w:r>
    </w:p>
    <w:p w14:paraId="0112DB35" w14:textId="77777777" w:rsidR="00B919EB" w:rsidRDefault="00000B4C">
      <w:pPr>
        <w:spacing w:line="240" w:lineRule="auto"/>
        <w:ind w:left="0" w:right="6241" w:firstLine="0"/>
        <w:rPr>
          <w:rFonts w:ascii="Poppins" w:hAnsi="Poppins" w:cs="Poppins"/>
          <w:sz w:val="21"/>
          <w:szCs w:val="21"/>
        </w:rPr>
      </w:pPr>
      <w:r>
        <w:rPr>
          <w:rFonts w:ascii="Poppins" w:hAnsi="Poppins" w:cs="Poppins"/>
          <w:sz w:val="21"/>
          <w:szCs w:val="21"/>
        </w:rPr>
        <w:t xml:space="preserve">Kontaktní osoba:  </w:t>
      </w:r>
    </w:p>
    <w:p w14:paraId="4B70306F" w14:textId="0E715644" w:rsidR="00B919EB" w:rsidRDefault="00000B4C">
      <w:pPr>
        <w:tabs>
          <w:tab w:val="center" w:pos="2739"/>
        </w:tabs>
        <w:spacing w:after="71" w:line="240" w:lineRule="auto"/>
        <w:ind w:left="0" w:firstLine="0"/>
        <w:jc w:val="left"/>
        <w:rPr>
          <w:rFonts w:ascii="Poppins" w:hAnsi="Poppins" w:cs="Poppins"/>
          <w:sz w:val="21"/>
          <w:szCs w:val="21"/>
        </w:rPr>
      </w:pPr>
      <w:r>
        <w:rPr>
          <w:rFonts w:ascii="Poppins" w:hAnsi="Poppins" w:cs="Poppins"/>
          <w:i/>
          <w:sz w:val="21"/>
          <w:szCs w:val="21"/>
        </w:rPr>
        <w:t>na straně</w:t>
      </w:r>
      <w:r w:rsidR="007C0C7C">
        <w:rPr>
          <w:rFonts w:ascii="Poppins" w:hAnsi="Poppins" w:cs="Poppins"/>
          <w:i/>
          <w:sz w:val="21"/>
          <w:szCs w:val="21"/>
        </w:rPr>
        <w:t xml:space="preserve"> druhé</w:t>
      </w:r>
      <w:r>
        <w:rPr>
          <w:rFonts w:ascii="Poppins" w:hAnsi="Poppins" w:cs="Poppins"/>
          <w:i/>
          <w:sz w:val="21"/>
          <w:szCs w:val="21"/>
        </w:rPr>
        <w:t xml:space="preserve"> (dále jen „</w:t>
      </w:r>
      <w:r>
        <w:rPr>
          <w:rFonts w:ascii="Poppins" w:hAnsi="Poppins" w:cs="Poppins"/>
          <w:b/>
          <w:i/>
          <w:sz w:val="21"/>
          <w:szCs w:val="21"/>
        </w:rPr>
        <w:t>zhotovitel</w:t>
      </w:r>
      <w:r>
        <w:rPr>
          <w:rFonts w:ascii="Poppins" w:hAnsi="Poppins" w:cs="Poppins"/>
          <w:i/>
          <w:sz w:val="21"/>
          <w:szCs w:val="21"/>
        </w:rPr>
        <w:t xml:space="preserve">“) </w:t>
      </w:r>
    </w:p>
    <w:p w14:paraId="29FEE44C" w14:textId="31EDE4DA" w:rsidR="00B919EB" w:rsidRDefault="00000B4C">
      <w:pPr>
        <w:spacing w:after="16" w:line="240" w:lineRule="auto"/>
        <w:ind w:left="0" w:firstLine="0"/>
        <w:jc w:val="left"/>
        <w:rPr>
          <w:rFonts w:ascii="Poppins" w:hAnsi="Poppins" w:cs="Poppins"/>
          <w:sz w:val="21"/>
          <w:szCs w:val="21"/>
        </w:rPr>
      </w:pPr>
      <w:r>
        <w:rPr>
          <w:rFonts w:ascii="Poppins" w:hAnsi="Poppins" w:cs="Poppins"/>
          <w:i/>
          <w:sz w:val="21"/>
          <w:szCs w:val="21"/>
        </w:rPr>
        <w:t>(</w:t>
      </w:r>
      <w:r w:rsidR="007C0C7C">
        <w:rPr>
          <w:rFonts w:ascii="Poppins" w:hAnsi="Poppins" w:cs="Poppins"/>
          <w:i/>
          <w:sz w:val="21"/>
          <w:szCs w:val="21"/>
        </w:rPr>
        <w:t>objednatel</w:t>
      </w:r>
      <w:r>
        <w:rPr>
          <w:rFonts w:ascii="Poppins" w:hAnsi="Poppins" w:cs="Poppins"/>
          <w:i/>
          <w:sz w:val="21"/>
          <w:szCs w:val="21"/>
        </w:rPr>
        <w:t xml:space="preserve"> a </w:t>
      </w:r>
      <w:r w:rsidR="007C0C7C">
        <w:rPr>
          <w:rFonts w:ascii="Poppins" w:hAnsi="Poppins" w:cs="Poppins"/>
          <w:i/>
          <w:sz w:val="21"/>
          <w:szCs w:val="21"/>
        </w:rPr>
        <w:t>zhotovitel</w:t>
      </w:r>
      <w:r>
        <w:rPr>
          <w:rFonts w:ascii="Poppins" w:hAnsi="Poppins" w:cs="Poppins"/>
          <w:i/>
          <w:sz w:val="21"/>
          <w:szCs w:val="21"/>
        </w:rPr>
        <w:t xml:space="preserve"> společně jako „</w:t>
      </w:r>
      <w:r>
        <w:rPr>
          <w:rFonts w:ascii="Poppins" w:hAnsi="Poppins" w:cs="Poppins"/>
          <w:b/>
          <w:i/>
          <w:sz w:val="21"/>
          <w:szCs w:val="21"/>
        </w:rPr>
        <w:t>smluvní strany</w:t>
      </w:r>
      <w:r>
        <w:rPr>
          <w:rFonts w:ascii="Poppins" w:hAnsi="Poppins" w:cs="Poppins"/>
          <w:i/>
          <w:sz w:val="21"/>
          <w:szCs w:val="21"/>
        </w:rPr>
        <w:t xml:space="preserve">“) </w:t>
      </w:r>
    </w:p>
    <w:p w14:paraId="328911F9" w14:textId="77777777" w:rsidR="00B919EB" w:rsidRDefault="00000B4C">
      <w:pPr>
        <w:spacing w:after="19" w:line="240" w:lineRule="auto"/>
        <w:ind w:left="0" w:firstLine="0"/>
        <w:jc w:val="left"/>
        <w:rPr>
          <w:rFonts w:ascii="Poppins" w:hAnsi="Poppins" w:cs="Poppins"/>
          <w:sz w:val="21"/>
          <w:szCs w:val="21"/>
        </w:rPr>
      </w:pPr>
      <w:r>
        <w:rPr>
          <w:rFonts w:ascii="Poppins" w:hAnsi="Poppins" w:cs="Poppins"/>
          <w:sz w:val="21"/>
          <w:szCs w:val="21"/>
        </w:rPr>
        <w:t xml:space="preserve"> </w:t>
      </w:r>
    </w:p>
    <w:p w14:paraId="4F83598B" w14:textId="77777777" w:rsidR="00B919EB" w:rsidRDefault="00000B4C">
      <w:pPr>
        <w:spacing w:after="61" w:line="240" w:lineRule="auto"/>
        <w:ind w:left="0" w:firstLine="0"/>
        <w:jc w:val="left"/>
        <w:rPr>
          <w:rFonts w:ascii="Poppins" w:hAnsi="Poppins" w:cs="Poppins"/>
          <w:sz w:val="21"/>
          <w:szCs w:val="21"/>
        </w:rPr>
      </w:pPr>
      <w:r>
        <w:rPr>
          <w:rFonts w:ascii="Poppins" w:hAnsi="Poppins" w:cs="Poppins"/>
          <w:sz w:val="21"/>
          <w:szCs w:val="21"/>
        </w:rPr>
        <w:t xml:space="preserve"> </w:t>
      </w:r>
    </w:p>
    <w:p w14:paraId="7D0F0C66" w14:textId="77777777" w:rsidR="00B919EB" w:rsidRDefault="00000B4C">
      <w:pPr>
        <w:spacing w:after="4" w:line="240" w:lineRule="auto"/>
        <w:ind w:left="10" w:hanging="10"/>
        <w:jc w:val="center"/>
        <w:rPr>
          <w:rFonts w:ascii="Poppins" w:hAnsi="Poppins" w:cs="Poppins"/>
          <w:sz w:val="21"/>
          <w:szCs w:val="21"/>
        </w:rPr>
      </w:pPr>
      <w:r>
        <w:rPr>
          <w:rFonts w:ascii="Poppins" w:hAnsi="Poppins" w:cs="Poppins"/>
          <w:i/>
          <w:sz w:val="21"/>
          <w:szCs w:val="21"/>
        </w:rPr>
        <w:t xml:space="preserve">uzavírají níže uvedeného dne, měsíce a roku dle </w:t>
      </w:r>
      <w:proofErr w:type="spellStart"/>
      <w:r>
        <w:rPr>
          <w:rFonts w:ascii="Poppins" w:hAnsi="Poppins" w:cs="Poppins"/>
          <w:i/>
          <w:sz w:val="21"/>
          <w:szCs w:val="21"/>
        </w:rPr>
        <w:t>ust</w:t>
      </w:r>
      <w:proofErr w:type="spellEnd"/>
      <w:r>
        <w:rPr>
          <w:rFonts w:ascii="Poppins" w:hAnsi="Poppins" w:cs="Poppins"/>
          <w:i/>
          <w:sz w:val="21"/>
          <w:szCs w:val="21"/>
        </w:rPr>
        <w:t xml:space="preserve">. § 2586 a násl. zákona č. 89/2012 Sb., občanský zákoník, ve znění pozdějších předpisů (dále jen „občanský zákoník“), tuto: </w:t>
      </w:r>
    </w:p>
    <w:p w14:paraId="455B9C44" w14:textId="77777777" w:rsidR="00B919EB" w:rsidRDefault="00000B4C">
      <w:pPr>
        <w:spacing w:line="240" w:lineRule="auto"/>
        <w:ind w:left="57" w:firstLine="0"/>
        <w:jc w:val="center"/>
        <w:rPr>
          <w:rFonts w:ascii="Poppins" w:hAnsi="Poppins" w:cs="Poppins"/>
          <w:sz w:val="21"/>
          <w:szCs w:val="21"/>
        </w:rPr>
      </w:pPr>
      <w:r>
        <w:rPr>
          <w:rFonts w:ascii="Poppins" w:hAnsi="Poppins" w:cs="Poppins"/>
          <w:i/>
          <w:sz w:val="21"/>
          <w:szCs w:val="21"/>
        </w:rPr>
        <w:t xml:space="preserve"> </w:t>
      </w:r>
    </w:p>
    <w:p w14:paraId="6686B63E" w14:textId="77777777" w:rsidR="00B919EB" w:rsidRDefault="00000B4C">
      <w:pPr>
        <w:spacing w:after="17" w:line="240" w:lineRule="auto"/>
        <w:ind w:left="0" w:right="3" w:firstLine="0"/>
        <w:jc w:val="center"/>
        <w:rPr>
          <w:rFonts w:ascii="Poppins" w:hAnsi="Poppins" w:cs="Poppins"/>
          <w:sz w:val="21"/>
          <w:szCs w:val="21"/>
        </w:rPr>
      </w:pPr>
      <w:r>
        <w:rPr>
          <w:rFonts w:ascii="Poppins" w:hAnsi="Poppins" w:cs="Poppins"/>
          <w:b/>
          <w:i/>
          <w:sz w:val="21"/>
          <w:szCs w:val="21"/>
        </w:rPr>
        <w:t xml:space="preserve">smlouvu o dílo </w:t>
      </w:r>
    </w:p>
    <w:p w14:paraId="590A44AF" w14:textId="77777777" w:rsidR="00B919EB" w:rsidRDefault="00000B4C">
      <w:pPr>
        <w:spacing w:after="59" w:line="240" w:lineRule="auto"/>
        <w:ind w:left="54" w:firstLine="0"/>
        <w:jc w:val="center"/>
        <w:rPr>
          <w:rFonts w:ascii="Poppins" w:hAnsi="Poppins" w:cs="Poppins"/>
          <w:sz w:val="21"/>
          <w:szCs w:val="21"/>
        </w:rPr>
      </w:pPr>
      <w:r>
        <w:rPr>
          <w:rFonts w:ascii="Poppins" w:hAnsi="Poppins" w:cs="Poppins"/>
          <w:b/>
          <w:i/>
          <w:sz w:val="21"/>
          <w:szCs w:val="21"/>
        </w:rPr>
        <w:t xml:space="preserve"> </w:t>
      </w:r>
    </w:p>
    <w:p w14:paraId="79F9D772" w14:textId="77777777" w:rsidR="00B919EB" w:rsidRDefault="00000B4C">
      <w:pPr>
        <w:spacing w:after="4" w:line="240" w:lineRule="auto"/>
        <w:ind w:left="3230" w:right="3163" w:hanging="10"/>
        <w:jc w:val="center"/>
        <w:rPr>
          <w:rFonts w:ascii="Poppins" w:hAnsi="Poppins" w:cs="Poppins"/>
          <w:i/>
          <w:sz w:val="21"/>
          <w:szCs w:val="21"/>
        </w:rPr>
      </w:pPr>
      <w:r>
        <w:rPr>
          <w:rFonts w:ascii="Poppins" w:hAnsi="Poppins" w:cs="Poppins"/>
          <w:i/>
          <w:sz w:val="21"/>
          <w:szCs w:val="21"/>
        </w:rPr>
        <w:t>v níže uvedeném znění (dále jen „</w:t>
      </w:r>
      <w:r>
        <w:rPr>
          <w:rFonts w:ascii="Poppins" w:hAnsi="Poppins" w:cs="Poppins"/>
          <w:b/>
          <w:i/>
          <w:sz w:val="21"/>
          <w:szCs w:val="21"/>
        </w:rPr>
        <w:t>smlouva</w:t>
      </w:r>
      <w:r>
        <w:rPr>
          <w:rFonts w:ascii="Poppins" w:hAnsi="Poppins" w:cs="Poppins"/>
          <w:i/>
          <w:sz w:val="21"/>
          <w:szCs w:val="21"/>
        </w:rPr>
        <w:t xml:space="preserve">“) </w:t>
      </w:r>
    </w:p>
    <w:p w14:paraId="00CB2382" w14:textId="77777777" w:rsidR="00B919EB" w:rsidRDefault="00B919EB">
      <w:pPr>
        <w:spacing w:after="4" w:line="240" w:lineRule="auto"/>
        <w:ind w:left="3230" w:right="3163" w:hanging="10"/>
        <w:jc w:val="center"/>
        <w:rPr>
          <w:rFonts w:ascii="Poppins" w:hAnsi="Poppins" w:cs="Poppins"/>
          <w:i/>
          <w:sz w:val="21"/>
          <w:szCs w:val="21"/>
        </w:rPr>
      </w:pPr>
    </w:p>
    <w:p w14:paraId="0C1DE5B5" w14:textId="77777777" w:rsidR="00B919EB" w:rsidRDefault="00000B4C">
      <w:pPr>
        <w:spacing w:line="240" w:lineRule="auto"/>
        <w:ind w:left="-15" w:firstLine="0"/>
        <w:jc w:val="center"/>
        <w:rPr>
          <w:rFonts w:ascii="Poppins" w:hAnsi="Poppins" w:cs="Poppins"/>
          <w:sz w:val="21"/>
          <w:szCs w:val="21"/>
        </w:rPr>
      </w:pPr>
      <w:r>
        <w:rPr>
          <w:rFonts w:ascii="Poppins" w:hAnsi="Poppins" w:cs="Poppins"/>
          <w:b/>
          <w:sz w:val="21"/>
          <w:szCs w:val="21"/>
        </w:rPr>
        <w:lastRenderedPageBreak/>
        <w:t>I. Úvodní ustanovení</w:t>
      </w:r>
    </w:p>
    <w:p w14:paraId="7201FC10" w14:textId="77777777" w:rsidR="00B919EB" w:rsidRDefault="00000B4C" w:rsidP="00501884">
      <w:pPr>
        <w:pStyle w:val="Default"/>
        <w:numPr>
          <w:ilvl w:val="0"/>
          <w:numId w:val="13"/>
        </w:numPr>
        <w:tabs>
          <w:tab w:val="clear" w:pos="284"/>
        </w:tabs>
        <w:ind w:left="426" w:hanging="426"/>
        <w:jc w:val="both"/>
        <w:rPr>
          <w:rFonts w:ascii="Poppins" w:hAnsi="Poppins" w:cs="Poppins"/>
          <w:sz w:val="21"/>
          <w:szCs w:val="21"/>
        </w:rPr>
      </w:pPr>
      <w:r>
        <w:rPr>
          <w:rFonts w:ascii="Poppins" w:hAnsi="Poppins" w:cs="Poppins"/>
          <w:sz w:val="21"/>
          <w:szCs w:val="21"/>
        </w:rPr>
        <w:t>Smluvní strany prohlašují, že údaje uvedené v záhlaví této smlouvy a taktéž oprávnění k podnikání jsou v souladu s právní skutečností v době uzavření smlouvy. Smluvní strany se zavazují, že změny dotčených údajů oznámí bez prodlení druhé smluvní straně.</w:t>
      </w:r>
    </w:p>
    <w:p w14:paraId="512FD6B4" w14:textId="77777777" w:rsidR="00B919EB" w:rsidRDefault="00000B4C" w:rsidP="00501884">
      <w:pPr>
        <w:numPr>
          <w:ilvl w:val="0"/>
          <w:numId w:val="2"/>
        </w:numPr>
        <w:tabs>
          <w:tab w:val="clear" w:pos="284"/>
          <w:tab w:val="left" w:pos="0"/>
          <w:tab w:val="left" w:leader="underscore" w:pos="4706"/>
          <w:tab w:val="left" w:pos="4990"/>
          <w:tab w:val="left" w:leader="underscore" w:pos="9639"/>
        </w:tabs>
        <w:spacing w:after="0" w:line="240" w:lineRule="auto"/>
        <w:ind w:left="426" w:hanging="426"/>
        <w:rPr>
          <w:rFonts w:ascii="Poppins" w:hAnsi="Poppins" w:cs="Poppins"/>
          <w:sz w:val="21"/>
          <w:szCs w:val="21"/>
        </w:rPr>
      </w:pPr>
      <w:r>
        <w:rPr>
          <w:rFonts w:ascii="Poppins" w:hAnsi="Poppins" w:cs="Poppins"/>
          <w:sz w:val="21"/>
          <w:szCs w:val="21"/>
        </w:rPr>
        <w:t>Výše uvedené smluvní strany se jednomyslně dohodly, že tato smlouva, jakož i rozsah a obsah vzájemných práv a povinností z ní vyplývajících se řídí zákonem č. 89/2012 Sb., občanský zákoník, ve znění pozdějších předpisů (dále jen „občanský zákoník“). Tento závazkový vztah se dále řídí ustanovením § 2586 a násl. občanského zákoníku.</w:t>
      </w:r>
    </w:p>
    <w:p w14:paraId="334C9461" w14:textId="77777777" w:rsidR="00B919EB" w:rsidRDefault="00000B4C" w:rsidP="00501884">
      <w:pPr>
        <w:numPr>
          <w:ilvl w:val="0"/>
          <w:numId w:val="2"/>
        </w:numPr>
        <w:tabs>
          <w:tab w:val="clear" w:pos="284"/>
          <w:tab w:val="left" w:pos="0"/>
          <w:tab w:val="left" w:leader="underscore" w:pos="4706"/>
          <w:tab w:val="left" w:pos="4990"/>
          <w:tab w:val="left" w:leader="underscore" w:pos="9639"/>
        </w:tabs>
        <w:spacing w:after="0" w:line="240" w:lineRule="auto"/>
        <w:ind w:left="426" w:hanging="426"/>
        <w:rPr>
          <w:rFonts w:ascii="Poppins" w:hAnsi="Poppins" w:cs="Poppins"/>
          <w:sz w:val="21"/>
          <w:szCs w:val="21"/>
        </w:rPr>
      </w:pPr>
      <w:r>
        <w:rPr>
          <w:rFonts w:ascii="Poppins" w:hAnsi="Poppins" w:cs="Poppins"/>
          <w:sz w:val="21"/>
          <w:szCs w:val="21"/>
        </w:rPr>
        <w:t>Účelem této smlouvy je tisk, výroba a distribuce zpravodaje s názvem „Jižní listy“ (dále jen „zpravodaj“), a to za podmínek, v termínech a za cenu, jež jsou dále uvedeny v této smlouvě. Příprava a výroba zpravodaje zahrnuje zajištění zpracování objednatelem dodaných podkladů a informací do ucelené podoby jednotlivých titulů zpravodaje (tj. příprava pro tisk), zajištění sazby a tisku jednotlivých titulů zpravodaje a zajištění jeho distribuce.</w:t>
      </w:r>
    </w:p>
    <w:p w14:paraId="1BE510AD" w14:textId="77777777" w:rsidR="00B919EB" w:rsidRDefault="00000B4C" w:rsidP="00501884">
      <w:pPr>
        <w:numPr>
          <w:ilvl w:val="0"/>
          <w:numId w:val="2"/>
        </w:numPr>
        <w:tabs>
          <w:tab w:val="clear" w:pos="284"/>
          <w:tab w:val="left" w:pos="0"/>
          <w:tab w:val="left" w:leader="underscore" w:pos="4706"/>
          <w:tab w:val="left" w:pos="4990"/>
          <w:tab w:val="left" w:leader="underscore" w:pos="9639"/>
        </w:tabs>
        <w:spacing w:after="0" w:line="240" w:lineRule="auto"/>
        <w:ind w:left="426" w:hanging="426"/>
        <w:rPr>
          <w:rFonts w:ascii="Poppins" w:hAnsi="Poppins" w:cs="Poppins"/>
          <w:sz w:val="21"/>
          <w:szCs w:val="21"/>
        </w:rPr>
      </w:pPr>
      <w:r>
        <w:rPr>
          <w:rFonts w:ascii="Poppins" w:hAnsi="Poppins" w:cs="Poppins"/>
          <w:sz w:val="21"/>
          <w:szCs w:val="21"/>
        </w:rPr>
        <w:t>Zhotovitel se zavazuje, že po celou dobu trvání závazku bude mít účinnou pojistku pro případ způsobení škody v souvislosti s výkonem předmětu smlouvy, a to ve výši 5 000 000 Kč, kterou kdykoliv na požádání v originále předloží kontaktní osobě objednatele ve věcech smluvních k nahlédnutí.</w:t>
      </w:r>
    </w:p>
    <w:p w14:paraId="3DBD829B" w14:textId="77777777" w:rsidR="00B919EB" w:rsidRDefault="00000B4C" w:rsidP="00501884">
      <w:pPr>
        <w:numPr>
          <w:ilvl w:val="0"/>
          <w:numId w:val="2"/>
        </w:numPr>
        <w:tabs>
          <w:tab w:val="clear" w:pos="284"/>
          <w:tab w:val="left" w:pos="0"/>
          <w:tab w:val="left" w:leader="underscore" w:pos="4706"/>
          <w:tab w:val="left" w:pos="4990"/>
          <w:tab w:val="left" w:leader="underscore" w:pos="9639"/>
        </w:tabs>
        <w:spacing w:after="0" w:line="240" w:lineRule="auto"/>
        <w:ind w:left="426" w:hanging="426"/>
        <w:rPr>
          <w:rFonts w:ascii="Poppins" w:hAnsi="Poppins" w:cs="Poppins"/>
          <w:sz w:val="21"/>
          <w:szCs w:val="21"/>
        </w:rPr>
      </w:pPr>
      <w:r>
        <w:rPr>
          <w:rFonts w:ascii="Poppins" w:hAnsi="Poppins" w:cs="Poppins"/>
          <w:sz w:val="21"/>
          <w:szCs w:val="21"/>
        </w:rPr>
        <w:t>Zhotovitel prohlašuje, že je odborně způsobilý k zajištění předmětu smlouvy.</w:t>
      </w:r>
    </w:p>
    <w:p w14:paraId="2A485245" w14:textId="77777777" w:rsidR="00B919EB" w:rsidRDefault="00000B4C" w:rsidP="00501884">
      <w:pPr>
        <w:numPr>
          <w:ilvl w:val="0"/>
          <w:numId w:val="2"/>
        </w:numPr>
        <w:tabs>
          <w:tab w:val="clear" w:pos="284"/>
          <w:tab w:val="left" w:pos="0"/>
          <w:tab w:val="left" w:leader="underscore" w:pos="4706"/>
          <w:tab w:val="left" w:pos="4990"/>
          <w:tab w:val="left" w:leader="underscore" w:pos="9639"/>
        </w:tabs>
        <w:spacing w:after="0" w:line="240" w:lineRule="auto"/>
        <w:ind w:left="426" w:hanging="426"/>
        <w:rPr>
          <w:rFonts w:ascii="Poppins" w:hAnsi="Poppins" w:cs="Poppins"/>
          <w:sz w:val="21"/>
          <w:szCs w:val="21"/>
        </w:rPr>
      </w:pPr>
      <w:r>
        <w:rPr>
          <w:rFonts w:ascii="Poppins" w:hAnsi="Poppins" w:cs="Poppins"/>
          <w:sz w:val="21"/>
          <w:szCs w:val="21"/>
        </w:rPr>
        <w:t>Zhotovitel prohlašuje, že není nespolehlivým plátcem DPH a že v případě, že by se jím v průběhu trvání smluvního vztahu stal, tuto informaci neprodleně sdělí objednateli.</w:t>
      </w:r>
    </w:p>
    <w:p w14:paraId="3388F25D" w14:textId="77777777" w:rsidR="00B919EB" w:rsidRDefault="00B919EB">
      <w:pPr>
        <w:spacing w:after="65" w:line="240" w:lineRule="auto"/>
        <w:ind w:left="426" w:hanging="426"/>
        <w:jc w:val="left"/>
        <w:rPr>
          <w:rFonts w:ascii="Poppins" w:hAnsi="Poppins" w:cs="Poppins"/>
          <w:sz w:val="21"/>
          <w:szCs w:val="21"/>
        </w:rPr>
      </w:pPr>
    </w:p>
    <w:p w14:paraId="27C6B6B3" w14:textId="77777777" w:rsidR="00B919EB" w:rsidRDefault="00000B4C">
      <w:pPr>
        <w:spacing w:after="65" w:line="240" w:lineRule="auto"/>
        <w:ind w:left="10" w:right="2" w:hanging="10"/>
        <w:jc w:val="center"/>
        <w:rPr>
          <w:rFonts w:ascii="Poppins" w:hAnsi="Poppins" w:cs="Poppins"/>
          <w:sz w:val="21"/>
          <w:szCs w:val="21"/>
        </w:rPr>
      </w:pPr>
      <w:r>
        <w:rPr>
          <w:rFonts w:ascii="Poppins" w:hAnsi="Poppins" w:cs="Poppins"/>
          <w:b/>
          <w:sz w:val="21"/>
          <w:szCs w:val="21"/>
        </w:rPr>
        <w:t xml:space="preserve"> II. Předmět smlouvy a způsob plnění </w:t>
      </w:r>
    </w:p>
    <w:p w14:paraId="0D5BAD7F" w14:textId="22A71A70" w:rsidR="00B919EB" w:rsidRDefault="00000B4C" w:rsidP="00501884">
      <w:pPr>
        <w:pStyle w:val="Default"/>
        <w:numPr>
          <w:ilvl w:val="0"/>
          <w:numId w:val="14"/>
        </w:numPr>
        <w:tabs>
          <w:tab w:val="clear" w:pos="284"/>
        </w:tabs>
        <w:ind w:left="426" w:hanging="426"/>
        <w:jc w:val="both"/>
        <w:rPr>
          <w:rFonts w:ascii="Poppins" w:hAnsi="Poppins" w:cs="Poppins"/>
          <w:color w:val="auto"/>
          <w:sz w:val="21"/>
          <w:szCs w:val="21"/>
        </w:rPr>
      </w:pPr>
      <w:r>
        <w:rPr>
          <w:rFonts w:ascii="Poppins" w:hAnsi="Poppins" w:cs="Poppins"/>
          <w:color w:val="auto"/>
          <w:sz w:val="21"/>
          <w:szCs w:val="21"/>
        </w:rPr>
        <w:t xml:space="preserve">Zhotovitel se zavazuje provést dílo spočívající v </w:t>
      </w:r>
      <w:r>
        <w:rPr>
          <w:rFonts w:ascii="Poppins" w:hAnsi="Poppins" w:cs="Poppins"/>
          <w:b/>
          <w:color w:val="auto"/>
          <w:sz w:val="21"/>
          <w:szCs w:val="21"/>
        </w:rPr>
        <w:t>„</w:t>
      </w:r>
      <w:r>
        <w:rPr>
          <w:rFonts w:ascii="Poppins" w:hAnsi="Poppins" w:cs="Poppins"/>
          <w:b/>
          <w:iCs/>
          <w:color w:val="auto"/>
          <w:sz w:val="21"/>
          <w:szCs w:val="21"/>
        </w:rPr>
        <w:t>Dodání včetně tisku, výroby a distribuce zpravodaje městského obvodu Ostrava-Jih Jižní listy pro rok 2026 a 2027</w:t>
      </w:r>
      <w:r>
        <w:rPr>
          <w:rFonts w:ascii="Poppins" w:hAnsi="Poppins" w:cs="Poppins"/>
          <w:b/>
          <w:color w:val="auto"/>
          <w:sz w:val="21"/>
          <w:szCs w:val="21"/>
        </w:rPr>
        <w:t>“</w:t>
      </w:r>
      <w:r>
        <w:rPr>
          <w:rFonts w:ascii="Poppins" w:hAnsi="Poppins" w:cs="Poppins"/>
          <w:color w:val="auto"/>
          <w:sz w:val="21"/>
          <w:szCs w:val="21"/>
        </w:rPr>
        <w:t xml:space="preserve"> v souladu s příslušnými právními předpisy, ustanoveními této smlouvy a podmínkami uvedenými v zadávací dokumentaci veřejné zakázky </w:t>
      </w:r>
      <w:r w:rsidR="00194565">
        <w:rPr>
          <w:rFonts w:ascii="Poppins" w:hAnsi="Poppins" w:cs="Poppins"/>
          <w:color w:val="auto"/>
          <w:sz w:val="21"/>
          <w:szCs w:val="21"/>
        </w:rPr>
        <w:t xml:space="preserve">č. </w:t>
      </w:r>
      <w:r w:rsidRPr="00194565">
        <w:rPr>
          <w:rFonts w:ascii="Poppins" w:hAnsi="Poppins" w:cs="Poppins"/>
          <w:color w:val="auto"/>
          <w:sz w:val="21"/>
          <w:szCs w:val="21"/>
        </w:rPr>
        <w:t>VZ</w:t>
      </w:r>
      <w:r w:rsidR="00194565">
        <w:rPr>
          <w:rFonts w:ascii="Poppins" w:hAnsi="Poppins" w:cs="Poppins"/>
          <w:color w:val="auto"/>
          <w:sz w:val="21"/>
          <w:szCs w:val="21"/>
        </w:rPr>
        <w:t>/</w:t>
      </w:r>
      <w:r w:rsidRPr="00194565">
        <w:rPr>
          <w:rFonts w:ascii="Poppins" w:hAnsi="Poppins" w:cs="Poppins"/>
          <w:color w:val="auto"/>
          <w:sz w:val="21"/>
          <w:szCs w:val="21"/>
        </w:rPr>
        <w:t>2025/0</w:t>
      </w:r>
      <w:r w:rsidR="00194565" w:rsidRPr="00194565">
        <w:rPr>
          <w:rFonts w:ascii="Poppins" w:hAnsi="Poppins" w:cs="Poppins"/>
          <w:color w:val="auto"/>
          <w:sz w:val="21"/>
          <w:szCs w:val="21"/>
        </w:rPr>
        <w:t>30</w:t>
      </w:r>
      <w:r>
        <w:rPr>
          <w:rFonts w:ascii="Poppins" w:hAnsi="Poppins" w:cs="Poppins"/>
          <w:color w:val="auto"/>
          <w:sz w:val="21"/>
          <w:szCs w:val="21"/>
        </w:rPr>
        <w:t xml:space="preserve"> (dále jen „dílo“). Rozsah díla je vymezen nabídkou zhotovitele.</w:t>
      </w:r>
    </w:p>
    <w:p w14:paraId="111BAB05" w14:textId="77777777" w:rsidR="00B919EB" w:rsidRDefault="00000B4C" w:rsidP="00501884">
      <w:pPr>
        <w:pStyle w:val="Default"/>
        <w:numPr>
          <w:ilvl w:val="0"/>
          <w:numId w:val="3"/>
        </w:numPr>
        <w:tabs>
          <w:tab w:val="clear" w:pos="284"/>
        </w:tabs>
        <w:ind w:left="426" w:hanging="426"/>
        <w:jc w:val="both"/>
        <w:rPr>
          <w:rFonts w:ascii="Poppins" w:hAnsi="Poppins" w:cs="Poppins"/>
          <w:color w:val="auto"/>
          <w:sz w:val="21"/>
          <w:szCs w:val="21"/>
        </w:rPr>
      </w:pPr>
      <w:r>
        <w:rPr>
          <w:rFonts w:ascii="Poppins" w:hAnsi="Poppins" w:cs="Poppins"/>
          <w:color w:val="auto"/>
          <w:sz w:val="21"/>
          <w:szCs w:val="21"/>
        </w:rPr>
        <w:t>Předmětem plnění (dílem) je zajištění činností, a to v rozsahu:</w:t>
      </w:r>
    </w:p>
    <w:p w14:paraId="6D7C9609" w14:textId="77777777" w:rsidR="00B919EB" w:rsidRDefault="00000B4C">
      <w:pPr>
        <w:pStyle w:val="Default"/>
        <w:numPr>
          <w:ilvl w:val="1"/>
          <w:numId w:val="4"/>
        </w:numPr>
        <w:ind w:left="851" w:hanging="284"/>
        <w:jc w:val="both"/>
        <w:rPr>
          <w:rFonts w:ascii="Poppins" w:hAnsi="Poppins" w:cs="Poppins"/>
          <w:b/>
          <w:bCs/>
          <w:color w:val="auto"/>
          <w:sz w:val="21"/>
          <w:szCs w:val="21"/>
        </w:rPr>
      </w:pPr>
      <w:r>
        <w:rPr>
          <w:rFonts w:ascii="Poppins" w:hAnsi="Poppins" w:cs="Poppins"/>
          <w:color w:val="auto"/>
          <w:sz w:val="21"/>
          <w:szCs w:val="21"/>
        </w:rPr>
        <w:t>zajištění uspořádání redakčních a inzertních stran, vč. online verze, vč. získání autorských práv, zejména práv dle z</w:t>
      </w:r>
      <w:r>
        <w:rPr>
          <w:rFonts w:ascii="Poppins" w:hAnsi="Poppins" w:cs="Poppins"/>
          <w:bCs/>
          <w:color w:val="auto"/>
          <w:sz w:val="21"/>
          <w:szCs w:val="21"/>
        </w:rPr>
        <w:t>ákona č. 121/2000 Sb., o právu autorském, o právech souvisejících s právem autorským a o změně některých zákonů (autorský zákon) ve znění pozdějších předpisů (dále jen „autorský zákon“).</w:t>
      </w:r>
      <w:r>
        <w:rPr>
          <w:rFonts w:ascii="Poppins" w:hAnsi="Poppins" w:cs="Poppins"/>
          <w:b/>
          <w:bCs/>
          <w:color w:val="auto"/>
          <w:sz w:val="21"/>
          <w:szCs w:val="21"/>
        </w:rPr>
        <w:t xml:space="preserve"> </w:t>
      </w:r>
      <w:r>
        <w:rPr>
          <w:rFonts w:ascii="Poppins" w:hAnsi="Poppins" w:cs="Poppins"/>
          <w:bCs/>
          <w:color w:val="auto"/>
          <w:sz w:val="21"/>
          <w:szCs w:val="21"/>
        </w:rPr>
        <w:t xml:space="preserve">Grafickou úpravu </w:t>
      </w:r>
      <w:r>
        <w:rPr>
          <w:rFonts w:ascii="Poppins" w:hAnsi="Poppins" w:cs="Poppins"/>
          <w:color w:val="auto"/>
          <w:sz w:val="21"/>
          <w:szCs w:val="21"/>
        </w:rPr>
        <w:t>4 stran inzerce zajišťuje zhotovitel. Grafickou úpravu redakčních stran dodá k tisku objednatel.</w:t>
      </w:r>
    </w:p>
    <w:p w14:paraId="5F94D273" w14:textId="77777777" w:rsidR="00B919EB" w:rsidRDefault="00000B4C">
      <w:pPr>
        <w:pStyle w:val="Default"/>
        <w:numPr>
          <w:ilvl w:val="1"/>
          <w:numId w:val="4"/>
        </w:numPr>
        <w:ind w:left="851" w:hanging="284"/>
        <w:jc w:val="both"/>
        <w:rPr>
          <w:rFonts w:ascii="Poppins" w:hAnsi="Poppins" w:cs="Poppins"/>
          <w:color w:val="auto"/>
          <w:sz w:val="21"/>
          <w:szCs w:val="21"/>
        </w:rPr>
      </w:pPr>
      <w:r>
        <w:rPr>
          <w:rFonts w:ascii="Poppins" w:hAnsi="Poppins" w:cs="Poppins"/>
          <w:color w:val="auto"/>
          <w:sz w:val="21"/>
          <w:szCs w:val="21"/>
        </w:rPr>
        <w:t>výroba (tisk),</w:t>
      </w:r>
    </w:p>
    <w:p w14:paraId="6B5A774B" w14:textId="77777777" w:rsidR="00B919EB" w:rsidRDefault="00000B4C">
      <w:pPr>
        <w:pStyle w:val="Default"/>
        <w:numPr>
          <w:ilvl w:val="1"/>
          <w:numId w:val="4"/>
        </w:numPr>
        <w:ind w:left="851" w:hanging="284"/>
        <w:jc w:val="both"/>
        <w:rPr>
          <w:rFonts w:ascii="Poppins" w:hAnsi="Poppins" w:cs="Poppins"/>
          <w:color w:val="auto"/>
          <w:sz w:val="21"/>
          <w:szCs w:val="21"/>
        </w:rPr>
      </w:pPr>
      <w:r>
        <w:rPr>
          <w:rFonts w:ascii="Poppins" w:hAnsi="Poppins" w:cs="Poppins"/>
          <w:color w:val="auto"/>
          <w:sz w:val="21"/>
          <w:szCs w:val="21"/>
        </w:rPr>
        <w:lastRenderedPageBreak/>
        <w:t>zajištění dodání včetně distribuce</w:t>
      </w:r>
    </w:p>
    <w:p w14:paraId="089F5935" w14:textId="528D67D1" w:rsidR="00B919EB" w:rsidRDefault="00000B4C">
      <w:pPr>
        <w:pStyle w:val="Default"/>
        <w:numPr>
          <w:ilvl w:val="1"/>
          <w:numId w:val="4"/>
        </w:numPr>
        <w:ind w:left="851" w:hanging="284"/>
        <w:jc w:val="both"/>
        <w:rPr>
          <w:rFonts w:ascii="Poppins" w:hAnsi="Poppins" w:cs="Poppins"/>
          <w:color w:val="auto"/>
          <w:sz w:val="21"/>
          <w:szCs w:val="21"/>
        </w:rPr>
      </w:pPr>
      <w:r>
        <w:rPr>
          <w:rFonts w:ascii="Poppins" w:hAnsi="Poppins" w:cs="Poppins"/>
          <w:color w:val="auto"/>
          <w:sz w:val="21"/>
          <w:szCs w:val="21"/>
        </w:rPr>
        <w:t xml:space="preserve">Zpravodaj v rozsahu 32 stran, bude vydáván v nákladu 52 000 ks výtisků. Tento počet zahrnuje také 1 061 ks výtisků, které zhotovitel dodá na adresu objednatele. Výtisky budou vydávány s měsíční periodicitou, celkem 11 vydání (mimo měsíce července) a budou distribuovány neadresně do poštovních schránek obyvatelům městského obvodu Ostrava-Jih. </w:t>
      </w:r>
    </w:p>
    <w:p w14:paraId="642DFB87" w14:textId="77777777" w:rsidR="00B919EB" w:rsidRDefault="00000B4C">
      <w:pPr>
        <w:pStyle w:val="Default"/>
        <w:numPr>
          <w:ilvl w:val="1"/>
          <w:numId w:val="4"/>
        </w:numPr>
        <w:ind w:left="851" w:hanging="284"/>
        <w:jc w:val="both"/>
        <w:rPr>
          <w:rFonts w:ascii="Poppins" w:hAnsi="Poppins" w:cs="Poppins"/>
          <w:color w:val="auto"/>
          <w:sz w:val="21"/>
          <w:szCs w:val="21"/>
        </w:rPr>
      </w:pPr>
      <w:r>
        <w:rPr>
          <w:rFonts w:ascii="Poppins" w:hAnsi="Poppins" w:cs="Poppins"/>
          <w:color w:val="auto"/>
          <w:sz w:val="21"/>
          <w:szCs w:val="21"/>
        </w:rPr>
        <w:t xml:space="preserve">S každým realizovaným vydáním/číslem zpravodaje zhotovitel zajistí jeho povinné rozeslání podle zákona č. 46/2000 Sb., o právech a povinnostech při vydávání periodického tisku (tiskový zákon) a dále podle požadavku objednatele na adresy uvedené v příloze č. 3 této smlouvy. </w:t>
      </w:r>
    </w:p>
    <w:p w14:paraId="53174980" w14:textId="77777777" w:rsidR="00B919EB" w:rsidRDefault="00B919EB">
      <w:pPr>
        <w:pStyle w:val="Default"/>
        <w:ind w:left="720" w:hanging="370"/>
        <w:rPr>
          <w:rFonts w:ascii="Times New Roman" w:hAnsi="Times New Roman" w:cs="Times New Roman"/>
          <w:b/>
          <w:color w:val="auto"/>
          <w:sz w:val="23"/>
          <w:szCs w:val="23"/>
        </w:rPr>
      </w:pPr>
    </w:p>
    <w:p w14:paraId="3F6B9D13" w14:textId="77777777" w:rsidR="00B919EB" w:rsidRDefault="00000B4C">
      <w:pPr>
        <w:pStyle w:val="Default"/>
        <w:rPr>
          <w:rFonts w:ascii="Poppins" w:hAnsi="Poppins" w:cs="Poppins"/>
          <w:b/>
          <w:color w:val="auto"/>
          <w:sz w:val="21"/>
          <w:szCs w:val="21"/>
        </w:rPr>
      </w:pPr>
      <w:r>
        <w:rPr>
          <w:rFonts w:ascii="Poppins" w:hAnsi="Poppins" w:cs="Poppins"/>
          <w:b/>
          <w:color w:val="auto"/>
          <w:sz w:val="21"/>
          <w:szCs w:val="21"/>
        </w:rPr>
        <w:t>Další podmínky vč. parametrů zpravodaje:</w:t>
      </w:r>
    </w:p>
    <w:p w14:paraId="1E75B91F" w14:textId="77777777" w:rsidR="00B919EB" w:rsidRDefault="00000B4C">
      <w:pPr>
        <w:pStyle w:val="Default"/>
        <w:numPr>
          <w:ilvl w:val="1"/>
          <w:numId w:val="5"/>
        </w:numPr>
        <w:ind w:left="851" w:hanging="284"/>
        <w:jc w:val="both"/>
        <w:rPr>
          <w:rFonts w:ascii="Poppins" w:hAnsi="Poppins" w:cs="Poppins"/>
          <w:color w:val="auto"/>
          <w:sz w:val="21"/>
          <w:szCs w:val="21"/>
        </w:rPr>
      </w:pPr>
      <w:r>
        <w:rPr>
          <w:rFonts w:ascii="Poppins" w:hAnsi="Poppins" w:cs="Poppins"/>
          <w:color w:val="auto"/>
          <w:sz w:val="21"/>
          <w:szCs w:val="21"/>
        </w:rPr>
        <w:t xml:space="preserve">rozsah 32 stran, přičemž maximálně 4 poslední vnitřní strany jsou určeny pro inzerci (dále jen „inzertní strana“) a </w:t>
      </w:r>
      <w:r>
        <w:rPr>
          <w:rFonts w:ascii="Poppins" w:hAnsi="Poppins" w:cs="Poppins"/>
          <w:sz w:val="21"/>
          <w:szCs w:val="21"/>
        </w:rPr>
        <w:t>vydavatelem inzertních stran je zhotovitel</w:t>
      </w:r>
      <w:r>
        <w:rPr>
          <w:rFonts w:ascii="Poppins" w:hAnsi="Poppins" w:cs="Poppins"/>
          <w:color w:val="auto"/>
          <w:sz w:val="21"/>
          <w:szCs w:val="21"/>
        </w:rPr>
        <w:t>. U zbývajících redakčních stran je vydavatelem ve smyslu zákona č. 46/2000 Sb., o právech a povinnostech při vydávání periodického tisku a o změně některých dalších zákonů (tiskový zákon), ve znění pozdějších předpisů, objednatel.</w:t>
      </w:r>
    </w:p>
    <w:p w14:paraId="254B9E39" w14:textId="77777777" w:rsidR="00B919EB" w:rsidRDefault="00000B4C">
      <w:pPr>
        <w:pStyle w:val="Default"/>
        <w:numPr>
          <w:ilvl w:val="1"/>
          <w:numId w:val="5"/>
        </w:numPr>
        <w:ind w:left="851" w:hanging="284"/>
        <w:jc w:val="both"/>
        <w:rPr>
          <w:rFonts w:ascii="Poppins" w:hAnsi="Poppins" w:cs="Poppins"/>
          <w:color w:val="auto"/>
          <w:sz w:val="21"/>
          <w:szCs w:val="21"/>
        </w:rPr>
      </w:pPr>
      <w:r>
        <w:rPr>
          <w:rFonts w:ascii="Poppins" w:hAnsi="Poppins" w:cs="Poppins"/>
          <w:color w:val="auto"/>
          <w:sz w:val="21"/>
          <w:szCs w:val="21"/>
        </w:rPr>
        <w:t>formát: A4 210 x 297 mm</w:t>
      </w:r>
    </w:p>
    <w:p w14:paraId="6101C0E1" w14:textId="77777777" w:rsidR="00B919EB" w:rsidRDefault="00000B4C">
      <w:pPr>
        <w:pStyle w:val="Default"/>
        <w:numPr>
          <w:ilvl w:val="1"/>
          <w:numId w:val="5"/>
        </w:numPr>
        <w:ind w:left="851" w:hanging="284"/>
        <w:jc w:val="both"/>
        <w:rPr>
          <w:rFonts w:ascii="Poppins" w:hAnsi="Poppins" w:cs="Poppins"/>
          <w:color w:val="auto"/>
          <w:sz w:val="21"/>
          <w:szCs w:val="21"/>
        </w:rPr>
      </w:pPr>
      <w:r>
        <w:rPr>
          <w:rFonts w:ascii="Poppins" w:hAnsi="Poppins" w:cs="Poppins"/>
          <w:color w:val="auto"/>
          <w:sz w:val="21"/>
          <w:szCs w:val="21"/>
        </w:rPr>
        <w:t xml:space="preserve">typ papíru: </w:t>
      </w:r>
      <w:r>
        <w:rPr>
          <w:rFonts w:ascii="Poppins" w:hAnsi="Poppins" w:cs="Poppins"/>
          <w:sz w:val="21"/>
          <w:szCs w:val="21"/>
        </w:rPr>
        <w:t>dřevitý papír s vyšší bělostí, v gramáži od 60 do 80 g/m2 LWC</w:t>
      </w:r>
    </w:p>
    <w:p w14:paraId="1B515F38" w14:textId="77777777" w:rsidR="00B919EB" w:rsidRDefault="00000B4C">
      <w:pPr>
        <w:pStyle w:val="Default"/>
        <w:numPr>
          <w:ilvl w:val="1"/>
          <w:numId w:val="5"/>
        </w:numPr>
        <w:ind w:left="851" w:hanging="284"/>
        <w:jc w:val="both"/>
        <w:rPr>
          <w:rFonts w:ascii="Poppins" w:hAnsi="Poppins" w:cs="Poppins"/>
          <w:color w:val="auto"/>
          <w:sz w:val="21"/>
          <w:szCs w:val="21"/>
        </w:rPr>
      </w:pPr>
      <w:r>
        <w:rPr>
          <w:rFonts w:ascii="Poppins" w:hAnsi="Poppins" w:cs="Poppins"/>
          <w:sz w:val="21"/>
          <w:szCs w:val="21"/>
        </w:rPr>
        <w:t xml:space="preserve">vazba: </w:t>
      </w:r>
      <w:r>
        <w:rPr>
          <w:rFonts w:ascii="Poppins" w:hAnsi="Poppins" w:cs="Poppins"/>
          <w:color w:val="auto"/>
          <w:sz w:val="21"/>
          <w:szCs w:val="21"/>
        </w:rPr>
        <w:t>lepená</w:t>
      </w:r>
    </w:p>
    <w:p w14:paraId="1BBE94E7" w14:textId="77777777" w:rsidR="00B919EB" w:rsidRDefault="00000B4C">
      <w:pPr>
        <w:pStyle w:val="Default"/>
        <w:numPr>
          <w:ilvl w:val="1"/>
          <w:numId w:val="5"/>
        </w:numPr>
        <w:ind w:left="851" w:hanging="284"/>
        <w:jc w:val="both"/>
        <w:rPr>
          <w:rFonts w:ascii="Poppins" w:hAnsi="Poppins" w:cs="Poppins"/>
          <w:color w:val="auto"/>
          <w:sz w:val="21"/>
          <w:szCs w:val="21"/>
        </w:rPr>
      </w:pPr>
      <w:r>
        <w:rPr>
          <w:rFonts w:ascii="Poppins" w:hAnsi="Poppins" w:cs="Poppins"/>
          <w:color w:val="auto"/>
          <w:sz w:val="21"/>
          <w:szCs w:val="21"/>
        </w:rPr>
        <w:t>stránky celobarevné – 4/4 CMYK</w:t>
      </w:r>
    </w:p>
    <w:p w14:paraId="7963262D" w14:textId="77777777" w:rsidR="00B919EB" w:rsidRDefault="00000B4C">
      <w:pPr>
        <w:pStyle w:val="Default"/>
        <w:numPr>
          <w:ilvl w:val="1"/>
          <w:numId w:val="5"/>
        </w:numPr>
        <w:ind w:left="851" w:hanging="284"/>
        <w:jc w:val="both"/>
        <w:rPr>
          <w:rFonts w:ascii="Poppins" w:hAnsi="Poppins" w:cs="Poppins"/>
          <w:color w:val="auto"/>
          <w:sz w:val="21"/>
          <w:szCs w:val="21"/>
        </w:rPr>
      </w:pPr>
      <w:r>
        <w:rPr>
          <w:rFonts w:ascii="Poppins" w:hAnsi="Poppins" w:cs="Poppins"/>
          <w:color w:val="auto"/>
          <w:sz w:val="21"/>
          <w:szCs w:val="21"/>
        </w:rPr>
        <w:t>u inzertních stran budou z uveřejnění vyloučeny inzeráty erotické, rasistické a pobuřující dobré mravy či jinak odporující charakteru obvodního zpravodaje Jižní listy. Dále budou z uveřejnění vyloučeny inzeráty propagující politické strany nebo hnutí, nabízející finanční služby nebankovních institucí a inzeráty, jejichž text nebo grafické zpracování vytváří dojem, že jde o informaci nebo službu městského obvodu Ostrava-Jih. Objednatel si vyhrazuje právo odmítnout i jakýkoliv jiný inzerát, a to i bez uvedení důvodu s tím, že zhotovitel je povinen takto odmítnutý inzerát nahradit jiným. Nedodržení této podmínky je důvodem k okamžitému ukončení smlouvy.</w:t>
      </w:r>
    </w:p>
    <w:p w14:paraId="6BBC7864" w14:textId="77777777" w:rsidR="00B919EB" w:rsidRDefault="00B919EB">
      <w:pPr>
        <w:pStyle w:val="Default"/>
        <w:jc w:val="both"/>
        <w:rPr>
          <w:rFonts w:ascii="Times New Roman" w:hAnsi="Times New Roman" w:cs="Times New Roman"/>
          <w:color w:val="auto"/>
          <w:sz w:val="22"/>
          <w:szCs w:val="22"/>
        </w:rPr>
      </w:pPr>
    </w:p>
    <w:p w14:paraId="386391D5" w14:textId="77777777" w:rsidR="00B919EB" w:rsidRDefault="00000B4C" w:rsidP="00501884">
      <w:pPr>
        <w:pStyle w:val="Default"/>
        <w:numPr>
          <w:ilvl w:val="0"/>
          <w:numId w:val="3"/>
        </w:numPr>
        <w:tabs>
          <w:tab w:val="clear" w:pos="284"/>
        </w:tabs>
        <w:ind w:left="426" w:hanging="426"/>
        <w:jc w:val="both"/>
        <w:rPr>
          <w:rFonts w:ascii="Poppins" w:hAnsi="Poppins" w:cs="Poppins"/>
          <w:color w:val="auto"/>
          <w:sz w:val="21"/>
          <w:szCs w:val="21"/>
        </w:rPr>
      </w:pPr>
      <w:r>
        <w:rPr>
          <w:rFonts w:ascii="Poppins" w:hAnsi="Poppins" w:cs="Poppins"/>
          <w:color w:val="auto"/>
          <w:sz w:val="21"/>
          <w:szCs w:val="21"/>
        </w:rPr>
        <w:t>Zhotovitel zodpovídá objednateli za bezvadnost technického zpracování jednotlivých výtisků periodika. V případě vadných výtisků má objednatel právo na výměnu vadných výtisků za bezvadné, a to nejpozději do 10 kalendářních dnů ode dne zjištění vadných výtisků.</w:t>
      </w:r>
    </w:p>
    <w:p w14:paraId="5EDE7BCF" w14:textId="77777777" w:rsidR="00B919EB" w:rsidRDefault="00000B4C" w:rsidP="00501884">
      <w:pPr>
        <w:pStyle w:val="Default"/>
        <w:numPr>
          <w:ilvl w:val="0"/>
          <w:numId w:val="3"/>
        </w:numPr>
        <w:tabs>
          <w:tab w:val="clear" w:pos="284"/>
        </w:tabs>
        <w:ind w:left="426" w:hanging="426"/>
        <w:jc w:val="both"/>
        <w:rPr>
          <w:rFonts w:ascii="Poppins" w:hAnsi="Poppins" w:cs="Poppins"/>
          <w:color w:val="auto"/>
          <w:sz w:val="21"/>
          <w:szCs w:val="21"/>
        </w:rPr>
      </w:pPr>
      <w:r>
        <w:rPr>
          <w:rFonts w:ascii="Poppins" w:hAnsi="Poppins" w:cs="Poppins"/>
          <w:color w:val="auto"/>
          <w:sz w:val="21"/>
          <w:szCs w:val="21"/>
        </w:rPr>
        <w:t>Oprávněná osoba objednatele ve věcech technických a realizačních schvaluje konečnou verzi titulu (čísla) a dává pokyn zhotoviteli k jeho tisku.</w:t>
      </w:r>
    </w:p>
    <w:p w14:paraId="18408F77" w14:textId="77777777" w:rsidR="00B919EB" w:rsidRDefault="00000B4C" w:rsidP="00501884">
      <w:pPr>
        <w:pStyle w:val="Default"/>
        <w:numPr>
          <w:ilvl w:val="0"/>
          <w:numId w:val="3"/>
        </w:numPr>
        <w:tabs>
          <w:tab w:val="clear" w:pos="284"/>
        </w:tabs>
        <w:ind w:left="426" w:hanging="426"/>
        <w:jc w:val="both"/>
        <w:rPr>
          <w:rFonts w:ascii="Poppins" w:hAnsi="Poppins" w:cs="Poppins"/>
          <w:color w:val="auto"/>
          <w:sz w:val="21"/>
          <w:szCs w:val="21"/>
        </w:rPr>
      </w:pPr>
      <w:r>
        <w:rPr>
          <w:rFonts w:ascii="Poppins" w:hAnsi="Poppins" w:cs="Poppins"/>
          <w:color w:val="auto"/>
          <w:sz w:val="21"/>
          <w:szCs w:val="21"/>
        </w:rPr>
        <w:lastRenderedPageBreak/>
        <w:t xml:space="preserve">Oprávněná osoba objednatele ve věcech technických a realizačních, konktrétně redaktor zpravodaje, je povinna neprodleně informovat odpovědnou osobu zhotovitele za distribuci prostřednictvím e-mailové komunikace na adresu: </w:t>
      </w:r>
      <w:r>
        <w:rPr>
          <w:rFonts w:ascii="Poppins" w:hAnsi="Poppins" w:cs="Poppins"/>
          <w:color w:val="auto"/>
          <w:sz w:val="21"/>
          <w:szCs w:val="21"/>
          <w:highlight w:val="yellow"/>
        </w:rPr>
        <w:t>…………………………………………………….</w:t>
      </w:r>
      <w:r>
        <w:rPr>
          <w:rFonts w:ascii="Poppins" w:hAnsi="Poppins" w:cs="Poppins"/>
          <w:color w:val="auto"/>
          <w:sz w:val="21"/>
          <w:szCs w:val="21"/>
        </w:rPr>
        <w:t xml:space="preserve"> o zjištěných nedostatcích v distribuci zpravodaje, které získá jako reklamace distribuce od občanů. </w:t>
      </w:r>
    </w:p>
    <w:p w14:paraId="7FCC84D8" w14:textId="77777777" w:rsidR="00B919EB" w:rsidRDefault="00000B4C" w:rsidP="00501884">
      <w:pPr>
        <w:pStyle w:val="Default"/>
        <w:numPr>
          <w:ilvl w:val="0"/>
          <w:numId w:val="3"/>
        </w:numPr>
        <w:tabs>
          <w:tab w:val="clear" w:pos="284"/>
        </w:tabs>
        <w:ind w:left="426" w:hanging="426"/>
        <w:jc w:val="both"/>
        <w:rPr>
          <w:rFonts w:ascii="Poppins" w:hAnsi="Poppins" w:cs="Poppins"/>
          <w:color w:val="auto"/>
          <w:sz w:val="21"/>
          <w:szCs w:val="21"/>
        </w:rPr>
      </w:pPr>
      <w:r>
        <w:rPr>
          <w:rFonts w:ascii="Poppins" w:hAnsi="Poppins" w:cs="Poppins"/>
          <w:color w:val="auto"/>
          <w:sz w:val="21"/>
          <w:szCs w:val="21"/>
        </w:rPr>
        <w:t xml:space="preserve">Objednatel a zhotovitel se zavazují společně provádět v každém měsíci, vždy po vydání a konci distribuce zpravodaje, pravidelné kontroly kvality distribuce zpravodaje. Zhotovitelem pověřená osoba bude mít pro provádění kontroly k dispozici motorové vozidlo. Za objednatele je touto činností pověřen redaktor zpravodaje, v době jeho nepřítomnosti jiná osoba dle rozhodnutí ředitele organizace. Datum kontroly určí zhotovitel, který jej písemně prostřednictvím e-mailové komunikace na adresu: </w:t>
      </w:r>
      <w:hyperlink r:id="rId8">
        <w:r>
          <w:rPr>
            <w:rStyle w:val="Internetovodkaz"/>
            <w:rFonts w:ascii="Poppins" w:hAnsi="Poppins" w:cs="Poppins"/>
            <w:color w:val="auto"/>
            <w:sz w:val="21"/>
            <w:szCs w:val="21"/>
          </w:rPr>
          <w:t>jiznilisty@kulturajih.cz</w:t>
        </w:r>
      </w:hyperlink>
      <w:r>
        <w:rPr>
          <w:rFonts w:ascii="Poppins" w:hAnsi="Poppins" w:cs="Poppins"/>
          <w:color w:val="auto"/>
          <w:sz w:val="21"/>
          <w:szCs w:val="21"/>
        </w:rPr>
        <w:t xml:space="preserve"> oznámí redaktorovi zpravodaje. Termín kontroly musí být určen a oznámen alespoň 7 kalendářních dnů předem. Kontrola distribuce bude provedena vždy na 30 (třiceti) adresních místech, nejvýše však na 3 (třech) adresních místech v jedné ulici. Objednatel pro kontrolu dodá nejvýše 15 (patnáct) adresních míst, ostatní kontrolovaná adresní místa budou vybrána v průběhu provádění kontroly distribuce zpravodaje. Výsledky kontroly budou zapsány do kontrolního protokolu, který bude obsahovat:    </w:t>
      </w:r>
    </w:p>
    <w:p w14:paraId="641150A5" w14:textId="77777777" w:rsidR="00B919EB" w:rsidRDefault="00000B4C">
      <w:pPr>
        <w:pStyle w:val="Default"/>
        <w:numPr>
          <w:ilvl w:val="0"/>
          <w:numId w:val="11"/>
        </w:numPr>
        <w:jc w:val="both"/>
        <w:rPr>
          <w:rFonts w:ascii="Poppins" w:hAnsi="Poppins" w:cs="Poppins"/>
          <w:color w:val="auto"/>
          <w:sz w:val="21"/>
          <w:szCs w:val="21"/>
        </w:rPr>
      </w:pPr>
      <w:r>
        <w:rPr>
          <w:rFonts w:ascii="Poppins" w:hAnsi="Poppins" w:cs="Poppins"/>
          <w:color w:val="auto"/>
          <w:sz w:val="21"/>
          <w:szCs w:val="21"/>
        </w:rPr>
        <w:t>datum provádění kontroly distribuce;</w:t>
      </w:r>
    </w:p>
    <w:p w14:paraId="074FC5A7" w14:textId="77777777" w:rsidR="00B919EB" w:rsidRDefault="00000B4C">
      <w:pPr>
        <w:pStyle w:val="Default"/>
        <w:numPr>
          <w:ilvl w:val="0"/>
          <w:numId w:val="11"/>
        </w:numPr>
        <w:jc w:val="both"/>
        <w:rPr>
          <w:rFonts w:ascii="Poppins" w:hAnsi="Poppins" w:cs="Poppins"/>
          <w:color w:val="auto"/>
          <w:sz w:val="21"/>
          <w:szCs w:val="21"/>
        </w:rPr>
      </w:pPr>
      <w:r>
        <w:rPr>
          <w:rFonts w:ascii="Poppins" w:hAnsi="Poppins" w:cs="Poppins"/>
          <w:color w:val="auto"/>
          <w:sz w:val="21"/>
          <w:szCs w:val="21"/>
        </w:rPr>
        <w:t>název ulice, číslo popisné, číslo orientační;</w:t>
      </w:r>
    </w:p>
    <w:p w14:paraId="1A5E46E0" w14:textId="77777777" w:rsidR="00B919EB" w:rsidRDefault="00000B4C">
      <w:pPr>
        <w:pStyle w:val="Default"/>
        <w:numPr>
          <w:ilvl w:val="0"/>
          <w:numId w:val="11"/>
        </w:numPr>
        <w:jc w:val="both"/>
        <w:rPr>
          <w:rFonts w:ascii="Poppins" w:hAnsi="Poppins" w:cs="Poppins"/>
          <w:color w:val="auto"/>
          <w:sz w:val="21"/>
          <w:szCs w:val="21"/>
        </w:rPr>
      </w:pPr>
      <w:r>
        <w:rPr>
          <w:rFonts w:ascii="Poppins" w:hAnsi="Poppins" w:cs="Poppins"/>
          <w:color w:val="auto"/>
          <w:sz w:val="21"/>
          <w:szCs w:val="21"/>
        </w:rPr>
        <w:t>výsledek kontroly;</w:t>
      </w:r>
    </w:p>
    <w:p w14:paraId="2DD1C37C" w14:textId="77777777" w:rsidR="00B919EB" w:rsidRDefault="00000B4C">
      <w:pPr>
        <w:pStyle w:val="Default"/>
        <w:numPr>
          <w:ilvl w:val="0"/>
          <w:numId w:val="11"/>
        </w:numPr>
        <w:jc w:val="both"/>
        <w:rPr>
          <w:rFonts w:ascii="Poppins" w:hAnsi="Poppins" w:cs="Poppins"/>
          <w:color w:val="auto"/>
          <w:sz w:val="21"/>
          <w:szCs w:val="21"/>
        </w:rPr>
      </w:pPr>
      <w:r>
        <w:rPr>
          <w:rFonts w:ascii="Poppins" w:hAnsi="Poppins" w:cs="Poppins"/>
          <w:color w:val="auto"/>
          <w:sz w:val="21"/>
          <w:szCs w:val="21"/>
        </w:rPr>
        <w:t>jména a podpisy osob provádějících kontrolu;</w:t>
      </w:r>
    </w:p>
    <w:p w14:paraId="63454A28" w14:textId="77777777" w:rsidR="00B919EB" w:rsidRDefault="00000B4C">
      <w:pPr>
        <w:pStyle w:val="Default"/>
        <w:numPr>
          <w:ilvl w:val="0"/>
          <w:numId w:val="11"/>
        </w:numPr>
        <w:jc w:val="both"/>
        <w:rPr>
          <w:rFonts w:ascii="Poppins" w:hAnsi="Poppins" w:cs="Poppins"/>
          <w:color w:val="auto"/>
          <w:sz w:val="21"/>
          <w:szCs w:val="21"/>
        </w:rPr>
      </w:pPr>
      <w:r>
        <w:rPr>
          <w:rFonts w:ascii="Poppins" w:hAnsi="Poppins" w:cs="Poppins"/>
          <w:color w:val="auto"/>
          <w:sz w:val="21"/>
          <w:szCs w:val="21"/>
        </w:rPr>
        <w:t xml:space="preserve">vyhodnocení kontroly přepočteno na %. </w:t>
      </w:r>
    </w:p>
    <w:p w14:paraId="743ABFC3" w14:textId="77777777" w:rsidR="00B919EB" w:rsidRDefault="00000B4C">
      <w:pPr>
        <w:pStyle w:val="Default"/>
        <w:ind w:left="426" w:hanging="370"/>
        <w:jc w:val="both"/>
        <w:rPr>
          <w:rFonts w:ascii="Poppins" w:hAnsi="Poppins" w:cs="Poppins"/>
          <w:color w:val="auto"/>
          <w:sz w:val="21"/>
          <w:szCs w:val="21"/>
        </w:rPr>
      </w:pPr>
      <w:r>
        <w:rPr>
          <w:rFonts w:ascii="Poppins" w:hAnsi="Poppins" w:cs="Poppins"/>
          <w:color w:val="auto"/>
          <w:sz w:val="21"/>
          <w:szCs w:val="21"/>
        </w:rPr>
        <w:t xml:space="preserve">Originál protokolu převezme osoba provádějící kontrolu za objednatele a neprodleně po ukončení kontroly jej zašle prostřednictvím e-mailové komunikace na adresu odpovědné osoby zhotovitele: </w:t>
      </w:r>
      <w:r>
        <w:rPr>
          <w:rFonts w:ascii="Poppins" w:hAnsi="Poppins" w:cs="Poppins"/>
          <w:color w:val="auto"/>
          <w:sz w:val="21"/>
          <w:szCs w:val="21"/>
          <w:highlight w:val="yellow"/>
        </w:rPr>
        <w:t>…………………………………………</w:t>
      </w:r>
      <w:r>
        <w:rPr>
          <w:rFonts w:ascii="Poppins" w:hAnsi="Poppins" w:cs="Poppins"/>
          <w:color w:val="auto"/>
          <w:sz w:val="21"/>
          <w:szCs w:val="21"/>
        </w:rPr>
        <w:t xml:space="preserve">. a distributora: </w:t>
      </w:r>
      <w:r>
        <w:rPr>
          <w:rFonts w:ascii="Poppins" w:hAnsi="Poppins" w:cs="Poppins"/>
          <w:color w:val="auto"/>
          <w:sz w:val="21"/>
          <w:szCs w:val="21"/>
          <w:highlight w:val="yellow"/>
        </w:rPr>
        <w:t>…………………………………………</w:t>
      </w:r>
      <w:proofErr w:type="gramStart"/>
      <w:r>
        <w:rPr>
          <w:rFonts w:ascii="Poppins" w:hAnsi="Poppins" w:cs="Poppins"/>
          <w:color w:val="auto"/>
          <w:sz w:val="21"/>
          <w:szCs w:val="21"/>
          <w:highlight w:val="yellow"/>
        </w:rPr>
        <w:t>…….</w:t>
      </w:r>
      <w:proofErr w:type="gramEnd"/>
      <w:r>
        <w:rPr>
          <w:rFonts w:ascii="Poppins" w:hAnsi="Poppins" w:cs="Poppins"/>
          <w:color w:val="auto"/>
          <w:sz w:val="21"/>
          <w:szCs w:val="21"/>
          <w:highlight w:val="yellow"/>
        </w:rPr>
        <w:t>.</w:t>
      </w:r>
    </w:p>
    <w:p w14:paraId="0CDB96E0" w14:textId="2D4A5940" w:rsidR="00B919EB" w:rsidRDefault="00000B4C" w:rsidP="00501884">
      <w:pPr>
        <w:pStyle w:val="Default"/>
        <w:numPr>
          <w:ilvl w:val="0"/>
          <w:numId w:val="3"/>
        </w:numPr>
        <w:tabs>
          <w:tab w:val="clear" w:pos="284"/>
        </w:tabs>
        <w:ind w:left="426" w:hanging="426"/>
        <w:jc w:val="both"/>
        <w:rPr>
          <w:rFonts w:ascii="Poppins" w:hAnsi="Poppins" w:cs="Poppins"/>
          <w:color w:val="auto"/>
          <w:sz w:val="21"/>
          <w:szCs w:val="21"/>
        </w:rPr>
      </w:pPr>
      <w:r>
        <w:rPr>
          <w:rFonts w:ascii="Poppins" w:hAnsi="Poppins" w:cs="Poppins"/>
          <w:color w:val="auto"/>
          <w:sz w:val="21"/>
          <w:szCs w:val="21"/>
        </w:rPr>
        <w:t>Zhotovitel prohlašuje, že v rámci realizace díla budou využity poddodávky třetích osob uvedené v příloze č. 1 této smlouvy</w:t>
      </w:r>
      <w:r w:rsidR="00C61112">
        <w:rPr>
          <w:rFonts w:ascii="Poppins" w:hAnsi="Poppins" w:cs="Poppins"/>
          <w:color w:val="auto"/>
          <w:sz w:val="21"/>
          <w:szCs w:val="21"/>
        </w:rPr>
        <w:t>.</w:t>
      </w:r>
      <w:r>
        <w:rPr>
          <w:rFonts w:ascii="Poppins" w:hAnsi="Poppins" w:cs="Poppins"/>
          <w:color w:val="auto"/>
          <w:sz w:val="21"/>
          <w:szCs w:val="21"/>
        </w:rPr>
        <w:t xml:space="preserve"> </w:t>
      </w:r>
    </w:p>
    <w:p w14:paraId="5F37CCBD" w14:textId="77777777" w:rsidR="00B919EB" w:rsidRDefault="00000B4C" w:rsidP="00501884">
      <w:pPr>
        <w:pStyle w:val="Default"/>
        <w:numPr>
          <w:ilvl w:val="0"/>
          <w:numId w:val="3"/>
        </w:numPr>
        <w:tabs>
          <w:tab w:val="clear" w:pos="284"/>
        </w:tabs>
        <w:ind w:left="426" w:hanging="426"/>
        <w:jc w:val="both"/>
        <w:rPr>
          <w:rFonts w:ascii="Poppins" w:hAnsi="Poppins" w:cs="Poppins"/>
          <w:color w:val="auto"/>
          <w:sz w:val="21"/>
          <w:szCs w:val="21"/>
        </w:rPr>
      </w:pPr>
      <w:r>
        <w:rPr>
          <w:rFonts w:ascii="Poppins" w:hAnsi="Poppins" w:cs="Poppins"/>
          <w:color w:val="auto"/>
          <w:sz w:val="21"/>
          <w:szCs w:val="21"/>
        </w:rPr>
        <w:t>Smluvní strany prohlašují, že předmět smlouvy není plněním nemožným a že smlouvu uzavírají po pečlivém zvážení všech možných důsledků.</w:t>
      </w:r>
    </w:p>
    <w:p w14:paraId="7AB665CB" w14:textId="77777777" w:rsidR="00B919EB" w:rsidRDefault="00000B4C" w:rsidP="00501884">
      <w:pPr>
        <w:pStyle w:val="Default"/>
        <w:numPr>
          <w:ilvl w:val="0"/>
          <w:numId w:val="3"/>
        </w:numPr>
        <w:tabs>
          <w:tab w:val="clear" w:pos="284"/>
        </w:tabs>
        <w:ind w:left="426" w:hanging="426"/>
        <w:jc w:val="both"/>
        <w:rPr>
          <w:rFonts w:ascii="Poppins" w:hAnsi="Poppins" w:cs="Poppins"/>
          <w:color w:val="auto"/>
          <w:sz w:val="21"/>
          <w:szCs w:val="21"/>
        </w:rPr>
      </w:pPr>
      <w:r>
        <w:rPr>
          <w:rFonts w:ascii="Poppins" w:hAnsi="Poppins" w:cs="Poppins"/>
          <w:color w:val="auto"/>
          <w:sz w:val="21"/>
          <w:szCs w:val="21"/>
        </w:rPr>
        <w:t>Místem plnění je městský obvod Ostrava-Jih a Ostrava-Proskovice.</w:t>
      </w:r>
    </w:p>
    <w:p w14:paraId="426C159B" w14:textId="77777777" w:rsidR="00B919EB" w:rsidRDefault="00000B4C">
      <w:pPr>
        <w:spacing w:after="65" w:line="240" w:lineRule="auto"/>
        <w:ind w:left="0" w:firstLine="0"/>
        <w:jc w:val="left"/>
        <w:rPr>
          <w:rFonts w:ascii="Poppins" w:hAnsi="Poppins" w:cs="Poppins"/>
          <w:sz w:val="21"/>
          <w:szCs w:val="21"/>
        </w:rPr>
      </w:pPr>
      <w:r>
        <w:rPr>
          <w:rFonts w:ascii="Poppins" w:hAnsi="Poppins" w:cs="Poppins"/>
          <w:sz w:val="21"/>
          <w:szCs w:val="21"/>
        </w:rPr>
        <w:t xml:space="preserve"> </w:t>
      </w:r>
    </w:p>
    <w:p w14:paraId="36CEC043" w14:textId="77777777" w:rsidR="00243676" w:rsidRDefault="00243676">
      <w:pPr>
        <w:spacing w:after="65" w:line="240" w:lineRule="auto"/>
        <w:ind w:left="0" w:firstLine="0"/>
        <w:jc w:val="left"/>
        <w:rPr>
          <w:rFonts w:ascii="Poppins" w:hAnsi="Poppins" w:cs="Poppins"/>
          <w:sz w:val="21"/>
          <w:szCs w:val="21"/>
        </w:rPr>
      </w:pPr>
    </w:p>
    <w:p w14:paraId="4785B4B3" w14:textId="77777777" w:rsidR="00B919EB" w:rsidRDefault="00000B4C">
      <w:pPr>
        <w:spacing w:after="0" w:line="240" w:lineRule="auto"/>
        <w:ind w:left="10" w:right="5" w:hanging="10"/>
        <w:jc w:val="center"/>
        <w:rPr>
          <w:rFonts w:ascii="Poppins" w:hAnsi="Poppins" w:cs="Poppins"/>
          <w:sz w:val="21"/>
          <w:szCs w:val="21"/>
        </w:rPr>
      </w:pPr>
      <w:r>
        <w:rPr>
          <w:rFonts w:ascii="Poppins" w:hAnsi="Poppins" w:cs="Poppins"/>
          <w:b/>
          <w:sz w:val="21"/>
          <w:szCs w:val="21"/>
        </w:rPr>
        <w:t xml:space="preserve">III. Autorská práva a licenční ujednání </w:t>
      </w:r>
    </w:p>
    <w:p w14:paraId="6F720540" w14:textId="77777777" w:rsidR="00B919EB" w:rsidRDefault="00000B4C">
      <w:pPr>
        <w:pStyle w:val="Default"/>
        <w:ind w:left="426" w:hanging="426"/>
        <w:jc w:val="both"/>
        <w:rPr>
          <w:rFonts w:ascii="Poppins" w:hAnsi="Poppins" w:cs="Poppins"/>
          <w:bCs/>
          <w:color w:val="auto"/>
          <w:sz w:val="21"/>
          <w:szCs w:val="21"/>
        </w:rPr>
      </w:pPr>
      <w:r>
        <w:rPr>
          <w:rFonts w:ascii="Poppins" w:hAnsi="Poppins" w:cs="Poppins"/>
          <w:bCs/>
          <w:color w:val="auto"/>
          <w:sz w:val="21"/>
          <w:szCs w:val="21"/>
        </w:rPr>
        <w:t>1.</w:t>
      </w:r>
      <w:r>
        <w:rPr>
          <w:rFonts w:ascii="Poppins" w:hAnsi="Poppins" w:cs="Poppins"/>
          <w:bCs/>
          <w:color w:val="auto"/>
          <w:sz w:val="21"/>
          <w:szCs w:val="21"/>
        </w:rPr>
        <w:tab/>
        <w:t xml:space="preserve">Zhotovitel na základě smlouvy poskytuje objednateli všechny práva související s jakoukoliv možností dalšího využití díla či jakékoliv jeho části objednatelem. Dílo vytvořené zhotovitelem na základě této smlouvy se považuje za dílo na objednávku. Zhotovitel tedy na základě smlouvy poskytuje objednateli neomezené právo dílo </w:t>
      </w:r>
      <w:r>
        <w:rPr>
          <w:rFonts w:ascii="Poppins" w:hAnsi="Poppins" w:cs="Poppins"/>
          <w:bCs/>
          <w:color w:val="auto"/>
          <w:sz w:val="21"/>
          <w:szCs w:val="21"/>
        </w:rPr>
        <w:lastRenderedPageBreak/>
        <w:t>užívat jako celek nebo část v původní nebo jiné zpracované podobě či jinak změněné podobě samostatně nebo v souboru anebo ve spojení s jiným dílem či prvky, a to všemi způsoby užití uvedenými v § 12 odst. 4 autorského zákona.</w:t>
      </w:r>
    </w:p>
    <w:p w14:paraId="04405A5F" w14:textId="77777777" w:rsidR="00B919EB" w:rsidRDefault="00000B4C">
      <w:pPr>
        <w:pStyle w:val="Default"/>
        <w:ind w:left="426" w:hanging="426"/>
        <w:jc w:val="both"/>
        <w:rPr>
          <w:rFonts w:ascii="Poppins" w:hAnsi="Poppins" w:cs="Poppins"/>
          <w:bCs/>
          <w:sz w:val="21"/>
          <w:szCs w:val="21"/>
        </w:rPr>
      </w:pPr>
      <w:r>
        <w:rPr>
          <w:rFonts w:ascii="Poppins" w:hAnsi="Poppins" w:cs="Poppins"/>
          <w:bCs/>
          <w:sz w:val="21"/>
          <w:szCs w:val="21"/>
        </w:rPr>
        <w:t xml:space="preserve">2. </w:t>
      </w:r>
      <w:r>
        <w:rPr>
          <w:rFonts w:ascii="Poppins" w:hAnsi="Poppins" w:cs="Poppins"/>
          <w:bCs/>
          <w:sz w:val="21"/>
          <w:szCs w:val="21"/>
        </w:rPr>
        <w:tab/>
        <w:t xml:space="preserve">Zhotovitel uděluje objednateli svolení ke zveřejnění a šíření díla, přičemž objednatel je oprávněn dílo, jakkoliv upravovat a měnit ve smyslu </w:t>
      </w:r>
      <w:r>
        <w:rPr>
          <w:rFonts w:ascii="Poppins" w:hAnsi="Poppins" w:cs="Poppins"/>
          <w:bCs/>
          <w:color w:val="auto"/>
          <w:sz w:val="21"/>
          <w:szCs w:val="21"/>
        </w:rPr>
        <w:t xml:space="preserve">§ </w:t>
      </w:r>
      <w:r>
        <w:rPr>
          <w:rFonts w:ascii="Poppins" w:hAnsi="Poppins" w:cs="Poppins"/>
          <w:bCs/>
          <w:sz w:val="21"/>
          <w:szCs w:val="21"/>
        </w:rPr>
        <w:t>2375 občanského zákoníku, a to včetně jeho názvu. Zhotovitel uděluje objednateli svolení, aby dílo, resp. jakákoliv jeho část byla zveřejněna či užita bez uvedení jeho autorství.</w:t>
      </w:r>
    </w:p>
    <w:p w14:paraId="33D79434" w14:textId="77777777" w:rsidR="00B919EB" w:rsidRDefault="00000B4C">
      <w:pPr>
        <w:pStyle w:val="Default"/>
        <w:ind w:left="426" w:hanging="426"/>
        <w:jc w:val="both"/>
        <w:rPr>
          <w:rFonts w:ascii="Poppins" w:hAnsi="Poppins" w:cs="Poppins"/>
          <w:bCs/>
          <w:sz w:val="21"/>
          <w:szCs w:val="21"/>
        </w:rPr>
      </w:pPr>
      <w:r>
        <w:rPr>
          <w:rFonts w:ascii="Poppins" w:hAnsi="Poppins" w:cs="Poppins"/>
          <w:bCs/>
          <w:sz w:val="21"/>
          <w:szCs w:val="21"/>
        </w:rPr>
        <w:t xml:space="preserve">3. </w:t>
      </w:r>
      <w:r>
        <w:rPr>
          <w:rFonts w:ascii="Poppins" w:hAnsi="Poppins" w:cs="Poppins"/>
          <w:bCs/>
          <w:sz w:val="21"/>
          <w:szCs w:val="21"/>
        </w:rPr>
        <w:tab/>
        <w:t>Zhotovitel není oprávněn poskytnout třetí osobě svolení k užití díla v žádném rozsahu, ani toto jakkoli užít sám s výjimkou případu užití pro nevýdělečnou prezentaci autorského díla v rámci prezentace činnosti zhotovitele.</w:t>
      </w:r>
    </w:p>
    <w:p w14:paraId="705D5060" w14:textId="77777777" w:rsidR="00B919EB" w:rsidRDefault="00000B4C">
      <w:pPr>
        <w:pStyle w:val="Default"/>
        <w:ind w:left="426" w:hanging="426"/>
        <w:jc w:val="both"/>
        <w:rPr>
          <w:rFonts w:ascii="Poppins" w:hAnsi="Poppins" w:cs="Poppins"/>
          <w:bCs/>
          <w:color w:val="auto"/>
          <w:sz w:val="21"/>
          <w:szCs w:val="21"/>
        </w:rPr>
      </w:pPr>
      <w:r>
        <w:rPr>
          <w:rFonts w:ascii="Poppins" w:hAnsi="Poppins" w:cs="Poppins"/>
          <w:bCs/>
          <w:sz w:val="21"/>
          <w:szCs w:val="21"/>
        </w:rPr>
        <w:t xml:space="preserve">4. </w:t>
      </w:r>
      <w:r>
        <w:rPr>
          <w:rFonts w:ascii="Poppins" w:hAnsi="Poppins" w:cs="Poppins"/>
          <w:bCs/>
          <w:sz w:val="21"/>
          <w:szCs w:val="21"/>
        </w:rPr>
        <w:tab/>
        <w:t xml:space="preserve">Zhotovitel tímto uděluje objednateli výslovný souhlas s registrací díla, nebo kterékoliv jeho části, jako ochranné známky, a to bez věcného a teritoriálního </w:t>
      </w:r>
      <w:r>
        <w:rPr>
          <w:rFonts w:ascii="Poppins" w:hAnsi="Poppins" w:cs="Poppins"/>
          <w:bCs/>
          <w:color w:val="auto"/>
          <w:sz w:val="21"/>
          <w:szCs w:val="21"/>
        </w:rPr>
        <w:t>omezení.</w:t>
      </w:r>
    </w:p>
    <w:p w14:paraId="46E169A3" w14:textId="77777777" w:rsidR="00B919EB" w:rsidRDefault="00000B4C">
      <w:pPr>
        <w:pStyle w:val="Default"/>
        <w:ind w:left="426" w:hanging="426"/>
        <w:jc w:val="both"/>
        <w:rPr>
          <w:rFonts w:ascii="Poppins" w:hAnsi="Poppins" w:cs="Poppins"/>
          <w:bCs/>
          <w:sz w:val="21"/>
          <w:szCs w:val="21"/>
        </w:rPr>
      </w:pPr>
      <w:r>
        <w:rPr>
          <w:rFonts w:ascii="Poppins" w:hAnsi="Poppins" w:cs="Poppins"/>
          <w:bCs/>
          <w:color w:val="auto"/>
          <w:sz w:val="21"/>
          <w:szCs w:val="21"/>
        </w:rPr>
        <w:t xml:space="preserve">5. </w:t>
      </w:r>
      <w:r>
        <w:rPr>
          <w:rFonts w:ascii="Poppins" w:hAnsi="Poppins" w:cs="Poppins"/>
          <w:bCs/>
          <w:color w:val="auto"/>
          <w:sz w:val="21"/>
          <w:szCs w:val="21"/>
        </w:rPr>
        <w:tab/>
        <w:t>Vlastnické právo k příslušné části díla, tj. výstupu činnosti zhotovitele se soubory v tiskovém PDF příslušné části díla nabývá objednatel jeho převzetím. Za objednatele přebírá dílo objednatelem určená kontaktní osoba ve věcech smluvních.</w:t>
      </w:r>
    </w:p>
    <w:p w14:paraId="509E684F" w14:textId="77777777" w:rsidR="00B919EB" w:rsidRDefault="00000B4C">
      <w:pPr>
        <w:spacing w:after="55" w:line="240" w:lineRule="auto"/>
        <w:ind w:left="0" w:firstLine="0"/>
        <w:jc w:val="left"/>
        <w:rPr>
          <w:rFonts w:ascii="Poppins" w:hAnsi="Poppins" w:cs="Poppins"/>
          <w:sz w:val="21"/>
          <w:szCs w:val="21"/>
        </w:rPr>
      </w:pPr>
      <w:r>
        <w:rPr>
          <w:rFonts w:ascii="Poppins" w:hAnsi="Poppins" w:cs="Poppins"/>
          <w:sz w:val="21"/>
          <w:szCs w:val="21"/>
        </w:rPr>
        <w:t xml:space="preserve"> </w:t>
      </w:r>
    </w:p>
    <w:p w14:paraId="68146D39" w14:textId="77777777" w:rsidR="00B919EB" w:rsidRDefault="00000B4C">
      <w:pPr>
        <w:spacing w:after="65" w:line="240" w:lineRule="auto"/>
        <w:ind w:left="10" w:right="3" w:hanging="10"/>
        <w:jc w:val="center"/>
        <w:rPr>
          <w:rFonts w:ascii="Poppins" w:hAnsi="Poppins" w:cs="Poppins"/>
          <w:b/>
          <w:sz w:val="21"/>
          <w:szCs w:val="21"/>
        </w:rPr>
      </w:pPr>
      <w:r>
        <w:rPr>
          <w:rFonts w:ascii="Poppins" w:hAnsi="Poppins" w:cs="Poppins"/>
          <w:bCs/>
          <w:sz w:val="21"/>
          <w:szCs w:val="21"/>
        </w:rPr>
        <w:t xml:space="preserve"> </w:t>
      </w:r>
      <w:r>
        <w:rPr>
          <w:rFonts w:ascii="Poppins" w:hAnsi="Poppins" w:cs="Poppins"/>
          <w:b/>
          <w:sz w:val="21"/>
          <w:szCs w:val="21"/>
        </w:rPr>
        <w:t xml:space="preserve">IV. Cena předmětu smlouvy </w:t>
      </w:r>
    </w:p>
    <w:p w14:paraId="72AF0B55" w14:textId="77777777" w:rsidR="00B919EB" w:rsidRDefault="00000B4C">
      <w:pPr>
        <w:pStyle w:val="Default"/>
        <w:numPr>
          <w:ilvl w:val="0"/>
          <w:numId w:val="9"/>
        </w:numPr>
        <w:ind w:left="426" w:hanging="426"/>
        <w:jc w:val="both"/>
        <w:rPr>
          <w:rFonts w:ascii="Poppins" w:hAnsi="Poppins" w:cs="Poppins"/>
          <w:bCs/>
          <w:color w:val="auto"/>
          <w:sz w:val="21"/>
          <w:szCs w:val="21"/>
        </w:rPr>
      </w:pPr>
      <w:r>
        <w:rPr>
          <w:rFonts w:ascii="Poppins" w:hAnsi="Poppins" w:cs="Poppins"/>
          <w:bCs/>
          <w:color w:val="auto"/>
          <w:sz w:val="21"/>
          <w:szCs w:val="21"/>
        </w:rPr>
        <w:t>Cena</w:t>
      </w:r>
      <w:r>
        <w:rPr>
          <w:rFonts w:ascii="Poppins" w:hAnsi="Poppins" w:cs="Poppins"/>
          <w:bCs/>
          <w:color w:val="0070C0"/>
          <w:sz w:val="21"/>
          <w:szCs w:val="21"/>
        </w:rPr>
        <w:t xml:space="preserve"> </w:t>
      </w:r>
      <w:r>
        <w:rPr>
          <w:rFonts w:ascii="Poppins" w:hAnsi="Poppins" w:cs="Poppins"/>
          <w:bCs/>
          <w:color w:val="auto"/>
          <w:sz w:val="21"/>
          <w:szCs w:val="21"/>
        </w:rPr>
        <w:t xml:space="preserve">za jedno vydání/číslo zpravodaje v nákladu 52 000 ks včetně všech touto smlouvou předpokládaných souvisejících prací činí </w:t>
      </w:r>
      <w:r>
        <w:rPr>
          <w:rFonts w:ascii="Poppins" w:hAnsi="Poppins" w:cs="Poppins"/>
          <w:bCs/>
          <w:color w:val="auto"/>
          <w:sz w:val="21"/>
          <w:szCs w:val="21"/>
          <w:highlight w:val="yellow"/>
        </w:rPr>
        <w:t>………………</w:t>
      </w:r>
      <w:r>
        <w:rPr>
          <w:rFonts w:ascii="Poppins" w:hAnsi="Poppins" w:cs="Poppins"/>
          <w:bCs/>
          <w:color w:val="auto"/>
          <w:sz w:val="21"/>
          <w:szCs w:val="21"/>
        </w:rPr>
        <w:t xml:space="preserve">… Kč bez DPH, tj. </w:t>
      </w:r>
      <w:r>
        <w:rPr>
          <w:rFonts w:ascii="Poppins" w:hAnsi="Poppins" w:cs="Poppins"/>
          <w:bCs/>
          <w:color w:val="auto"/>
          <w:sz w:val="21"/>
          <w:szCs w:val="21"/>
          <w:highlight w:val="yellow"/>
        </w:rPr>
        <w:t>…………………</w:t>
      </w:r>
      <w:r>
        <w:rPr>
          <w:rFonts w:ascii="Poppins" w:hAnsi="Poppins" w:cs="Poppins"/>
          <w:bCs/>
          <w:color w:val="auto"/>
          <w:sz w:val="21"/>
          <w:szCs w:val="21"/>
        </w:rPr>
        <w:t xml:space="preserve"> Kč vč. DPH.</w:t>
      </w:r>
    </w:p>
    <w:p w14:paraId="40529DBC" w14:textId="77777777" w:rsidR="00B919EB" w:rsidRDefault="00000B4C">
      <w:pPr>
        <w:pStyle w:val="Default"/>
        <w:numPr>
          <w:ilvl w:val="0"/>
          <w:numId w:val="9"/>
        </w:numPr>
        <w:ind w:left="426" w:hanging="426"/>
        <w:jc w:val="both"/>
        <w:rPr>
          <w:rFonts w:ascii="Poppins" w:hAnsi="Poppins" w:cs="Poppins"/>
          <w:bCs/>
          <w:color w:val="auto"/>
          <w:sz w:val="21"/>
          <w:szCs w:val="21"/>
        </w:rPr>
      </w:pPr>
      <w:r>
        <w:rPr>
          <w:rFonts w:ascii="Poppins" w:hAnsi="Poppins" w:cs="Poppins"/>
          <w:bCs/>
          <w:color w:val="auto"/>
          <w:sz w:val="21"/>
          <w:szCs w:val="21"/>
        </w:rPr>
        <w:t>Cena bez DPH uvedená v odstavci 1. tohoto článku je dohodnuta jako cena nejvýše přípustná a platí po celou dobu účinnosti smlouvy.</w:t>
      </w:r>
    </w:p>
    <w:p w14:paraId="3C7A17D4" w14:textId="77777777" w:rsidR="00B919EB" w:rsidRDefault="00000B4C">
      <w:pPr>
        <w:pStyle w:val="Default"/>
        <w:numPr>
          <w:ilvl w:val="0"/>
          <w:numId w:val="9"/>
        </w:numPr>
        <w:ind w:left="426" w:hanging="426"/>
        <w:jc w:val="both"/>
        <w:rPr>
          <w:rFonts w:ascii="Poppins" w:hAnsi="Poppins" w:cs="Poppins"/>
          <w:bCs/>
          <w:color w:val="auto"/>
          <w:sz w:val="21"/>
          <w:szCs w:val="21"/>
        </w:rPr>
      </w:pPr>
      <w:r>
        <w:rPr>
          <w:rFonts w:ascii="Poppins" w:hAnsi="Poppins" w:cs="Poppins"/>
          <w:bCs/>
          <w:color w:val="auto"/>
          <w:sz w:val="21"/>
          <w:szCs w:val="21"/>
        </w:rPr>
        <w:t>Cena předmětu smlouvy obsahuje veškeré náklady zhotovitele nezbytné k řádnému a včasnému provedení předmětu smlouvy.</w:t>
      </w:r>
    </w:p>
    <w:p w14:paraId="32F0F463" w14:textId="77777777" w:rsidR="00B919EB" w:rsidRDefault="00000B4C">
      <w:pPr>
        <w:pStyle w:val="Default"/>
        <w:numPr>
          <w:ilvl w:val="0"/>
          <w:numId w:val="9"/>
        </w:numPr>
        <w:ind w:left="426" w:hanging="426"/>
        <w:jc w:val="both"/>
        <w:rPr>
          <w:rFonts w:ascii="Poppins" w:hAnsi="Poppins" w:cs="Poppins"/>
          <w:bCs/>
          <w:color w:val="auto"/>
          <w:sz w:val="21"/>
          <w:szCs w:val="21"/>
        </w:rPr>
      </w:pPr>
      <w:r>
        <w:rPr>
          <w:rFonts w:ascii="Poppins" w:hAnsi="Poppins" w:cs="Poppins"/>
          <w:bCs/>
          <w:color w:val="auto"/>
          <w:sz w:val="21"/>
          <w:szCs w:val="21"/>
        </w:rPr>
        <w:t>DPH se bude řídit právními předpisy platnými a účinnými ke dni zdanitelného plnění. Zhotovitel odpovídá za to, že DPH bude stanovena v souladu s platnými právními předpisy.</w:t>
      </w:r>
    </w:p>
    <w:p w14:paraId="60DC41AB" w14:textId="77777777" w:rsidR="00B919EB" w:rsidRDefault="00000B4C">
      <w:pPr>
        <w:pStyle w:val="Default"/>
        <w:numPr>
          <w:ilvl w:val="0"/>
          <w:numId w:val="9"/>
        </w:numPr>
        <w:ind w:left="426" w:hanging="426"/>
        <w:jc w:val="both"/>
        <w:rPr>
          <w:rFonts w:ascii="Poppins" w:hAnsi="Poppins" w:cs="Poppins"/>
          <w:bCs/>
          <w:color w:val="auto"/>
          <w:sz w:val="21"/>
          <w:szCs w:val="21"/>
        </w:rPr>
      </w:pPr>
      <w:r>
        <w:rPr>
          <w:rFonts w:ascii="Poppins" w:hAnsi="Poppins" w:cs="Poppins"/>
          <w:bCs/>
          <w:color w:val="auto"/>
          <w:sz w:val="21"/>
          <w:szCs w:val="21"/>
        </w:rPr>
        <w:t>Součástí sjednané ceny jsou veškeré práce spojené s technickou přípravou a tiskem, dodávky, náklady na dopravu a distribuci a jiné náklady pro řádné a úplné zhotovení předmětu smlouvy. Cena předmětu smlouvy obsahuje i případné zvýšené náklady spojené s vývojem cen vstupních nákladů, a to až do doby ukončení díla.</w:t>
      </w:r>
    </w:p>
    <w:p w14:paraId="7CD036CD" w14:textId="77777777" w:rsidR="00B919EB" w:rsidRDefault="00000B4C">
      <w:pPr>
        <w:pStyle w:val="Default"/>
        <w:numPr>
          <w:ilvl w:val="0"/>
          <w:numId w:val="9"/>
        </w:numPr>
        <w:ind w:left="426" w:hanging="426"/>
        <w:jc w:val="both"/>
        <w:rPr>
          <w:rFonts w:ascii="Poppins" w:hAnsi="Poppins" w:cs="Poppins"/>
          <w:bCs/>
          <w:color w:val="auto"/>
          <w:sz w:val="21"/>
          <w:szCs w:val="21"/>
        </w:rPr>
      </w:pPr>
      <w:r>
        <w:rPr>
          <w:rFonts w:ascii="Poppins" w:hAnsi="Poppins" w:cs="Poppins"/>
          <w:bCs/>
          <w:color w:val="auto"/>
          <w:sz w:val="21"/>
          <w:szCs w:val="21"/>
        </w:rPr>
        <w:t>Ke změně ceny uvedené v odst. 1 tohoto článku může dojít pouze na základě písemného dodatku k této smlouvě odsouhlaseného a podepsaného oprávněnými zástupci obou smluvních stran.</w:t>
      </w:r>
    </w:p>
    <w:p w14:paraId="5AD35613" w14:textId="77777777" w:rsidR="00B919EB" w:rsidRDefault="00000B4C">
      <w:pPr>
        <w:pStyle w:val="Default"/>
        <w:numPr>
          <w:ilvl w:val="0"/>
          <w:numId w:val="9"/>
        </w:numPr>
        <w:ind w:left="426" w:hanging="426"/>
        <w:jc w:val="both"/>
        <w:rPr>
          <w:rFonts w:ascii="Poppins" w:hAnsi="Poppins" w:cs="Poppins"/>
          <w:bCs/>
          <w:color w:val="auto"/>
          <w:sz w:val="21"/>
          <w:szCs w:val="21"/>
        </w:rPr>
      </w:pPr>
      <w:r>
        <w:rPr>
          <w:rFonts w:ascii="Poppins" w:hAnsi="Poppins" w:cs="Poppins"/>
          <w:bCs/>
          <w:color w:val="auto"/>
          <w:sz w:val="21"/>
          <w:szCs w:val="21"/>
        </w:rPr>
        <w:t xml:space="preserve">Smluvní strany se dohodly, že pokud dojde v průběhu plnění předmětu této smlouvy ke změně zákonné sazby DPH stanovené pro příslušné plnění vyplývající z této </w:t>
      </w:r>
      <w:r>
        <w:rPr>
          <w:rFonts w:ascii="Poppins" w:hAnsi="Poppins" w:cs="Poppins"/>
          <w:bCs/>
          <w:color w:val="auto"/>
          <w:sz w:val="21"/>
          <w:szCs w:val="21"/>
        </w:rPr>
        <w:lastRenderedPageBreak/>
        <w:t>smlouvy, bude od okamžiku nabytí účinnosti změněné sazby DPH použita platná sazba DPH. O této skutečnosti není nutné uzavírat dodatek.</w:t>
      </w:r>
    </w:p>
    <w:p w14:paraId="7899FDA0" w14:textId="77777777" w:rsidR="00B919EB" w:rsidRDefault="00000B4C">
      <w:pPr>
        <w:spacing w:after="0" w:line="240" w:lineRule="auto"/>
        <w:ind w:left="0" w:firstLine="0"/>
        <w:jc w:val="left"/>
        <w:rPr>
          <w:rFonts w:ascii="Poppins" w:hAnsi="Poppins" w:cs="Poppins"/>
          <w:sz w:val="21"/>
          <w:szCs w:val="21"/>
        </w:rPr>
      </w:pPr>
      <w:r>
        <w:rPr>
          <w:rFonts w:ascii="Poppins" w:hAnsi="Poppins" w:cs="Poppins"/>
          <w:sz w:val="21"/>
          <w:szCs w:val="21"/>
        </w:rPr>
        <w:t xml:space="preserve"> </w:t>
      </w:r>
    </w:p>
    <w:p w14:paraId="41FE4527" w14:textId="77777777" w:rsidR="00243676" w:rsidRDefault="00243676">
      <w:pPr>
        <w:spacing w:after="0" w:line="240" w:lineRule="auto"/>
        <w:ind w:left="0" w:firstLine="0"/>
        <w:jc w:val="left"/>
        <w:rPr>
          <w:rFonts w:ascii="Poppins" w:hAnsi="Poppins" w:cs="Poppins"/>
          <w:sz w:val="21"/>
          <w:szCs w:val="21"/>
        </w:rPr>
      </w:pPr>
    </w:p>
    <w:p w14:paraId="46A3E473" w14:textId="77777777" w:rsidR="00B919EB" w:rsidRDefault="00000B4C">
      <w:pPr>
        <w:spacing w:after="65" w:line="240" w:lineRule="auto"/>
        <w:ind w:left="10" w:right="6" w:hanging="10"/>
        <w:jc w:val="center"/>
        <w:rPr>
          <w:rFonts w:ascii="Poppins" w:hAnsi="Poppins" w:cs="Poppins"/>
          <w:sz w:val="21"/>
          <w:szCs w:val="21"/>
        </w:rPr>
      </w:pPr>
      <w:r>
        <w:rPr>
          <w:rFonts w:ascii="Poppins" w:hAnsi="Poppins" w:cs="Poppins"/>
          <w:b/>
          <w:sz w:val="21"/>
          <w:szCs w:val="21"/>
        </w:rPr>
        <w:t xml:space="preserve"> V. Platební podmínky </w:t>
      </w:r>
    </w:p>
    <w:p w14:paraId="187FFD66" w14:textId="77777777" w:rsidR="00B919EB" w:rsidRDefault="00000B4C">
      <w:pPr>
        <w:pStyle w:val="Default"/>
        <w:numPr>
          <w:ilvl w:val="0"/>
          <w:numId w:val="6"/>
        </w:numPr>
        <w:ind w:left="426" w:hanging="426"/>
        <w:jc w:val="both"/>
        <w:rPr>
          <w:rFonts w:ascii="Poppins" w:hAnsi="Poppins" w:cs="Poppins"/>
          <w:color w:val="auto"/>
          <w:sz w:val="21"/>
          <w:szCs w:val="21"/>
        </w:rPr>
      </w:pPr>
      <w:r>
        <w:rPr>
          <w:rFonts w:ascii="Poppins" w:hAnsi="Poppins" w:cs="Poppins"/>
          <w:color w:val="auto"/>
          <w:sz w:val="21"/>
          <w:szCs w:val="21"/>
        </w:rPr>
        <w:t xml:space="preserve">Zálohy na platby nejsou sjednány. </w:t>
      </w:r>
    </w:p>
    <w:p w14:paraId="012901EF" w14:textId="77777777" w:rsidR="00B919EB" w:rsidRDefault="00000B4C">
      <w:pPr>
        <w:pStyle w:val="Default"/>
        <w:numPr>
          <w:ilvl w:val="0"/>
          <w:numId w:val="6"/>
        </w:numPr>
        <w:ind w:left="426" w:hanging="426"/>
        <w:jc w:val="both"/>
        <w:rPr>
          <w:rFonts w:ascii="Poppins" w:hAnsi="Poppins" w:cs="Poppins"/>
          <w:color w:val="auto"/>
          <w:sz w:val="21"/>
          <w:szCs w:val="21"/>
        </w:rPr>
      </w:pPr>
      <w:r>
        <w:rPr>
          <w:rFonts w:ascii="Poppins" w:hAnsi="Poppins" w:cs="Poppins"/>
          <w:color w:val="auto"/>
          <w:sz w:val="21"/>
          <w:szCs w:val="21"/>
        </w:rPr>
        <w:t xml:space="preserve">Podkladem pro úhradu smluvní ceny dodaného předmětu plnění je vyúčtování nazvané faktura (dále jen „faktura“), které bude mít náležitosti daňového dokladu dle zákona č. 235/2004 Sb., o dani z přidané hodnoty, ve znění pozdějších předpisů (dále jen „zákon o DPH“). </w:t>
      </w:r>
    </w:p>
    <w:p w14:paraId="1D3BD311" w14:textId="77777777" w:rsidR="00B919EB" w:rsidRDefault="00000B4C">
      <w:pPr>
        <w:pStyle w:val="Default"/>
        <w:numPr>
          <w:ilvl w:val="0"/>
          <w:numId w:val="6"/>
        </w:numPr>
        <w:ind w:left="426" w:hanging="426"/>
        <w:jc w:val="both"/>
        <w:rPr>
          <w:rFonts w:ascii="Poppins" w:hAnsi="Poppins" w:cs="Poppins"/>
          <w:color w:val="auto"/>
          <w:sz w:val="21"/>
          <w:szCs w:val="21"/>
        </w:rPr>
      </w:pPr>
      <w:r>
        <w:rPr>
          <w:rFonts w:ascii="Poppins" w:hAnsi="Poppins" w:cs="Poppins"/>
          <w:color w:val="auto"/>
          <w:sz w:val="21"/>
          <w:szCs w:val="21"/>
        </w:rPr>
        <w:t>Přílohou každé faktury bude kopie předávacího protokolu mezi zhotovitelem a distributorem (o předání výtisků k distribuci).</w:t>
      </w:r>
    </w:p>
    <w:p w14:paraId="1B1CF138" w14:textId="77777777" w:rsidR="00B919EB" w:rsidRDefault="00000B4C">
      <w:pPr>
        <w:pStyle w:val="Default"/>
        <w:numPr>
          <w:ilvl w:val="0"/>
          <w:numId w:val="6"/>
        </w:numPr>
        <w:ind w:left="426" w:hanging="426"/>
        <w:jc w:val="both"/>
        <w:rPr>
          <w:rFonts w:ascii="Poppins" w:hAnsi="Poppins" w:cs="Poppins"/>
          <w:color w:val="auto"/>
          <w:sz w:val="21"/>
          <w:szCs w:val="21"/>
        </w:rPr>
      </w:pPr>
      <w:r>
        <w:rPr>
          <w:rFonts w:ascii="Poppins" w:hAnsi="Poppins" w:cs="Poppins"/>
          <w:color w:val="auto"/>
          <w:sz w:val="21"/>
          <w:szCs w:val="21"/>
        </w:rPr>
        <w:t>Kromě náležitostí stanovených platnými právními předpisy pro daňový doklad je zhotovitel povinen ve faktuře uvést i tyto údaje:</w:t>
      </w:r>
    </w:p>
    <w:p w14:paraId="405EBF9B" w14:textId="1449E65A" w:rsidR="00B919EB" w:rsidRDefault="00000B4C">
      <w:pPr>
        <w:pStyle w:val="Default"/>
        <w:numPr>
          <w:ilvl w:val="1"/>
          <w:numId w:val="10"/>
        </w:numPr>
        <w:ind w:left="851" w:hanging="284"/>
        <w:jc w:val="both"/>
        <w:rPr>
          <w:rFonts w:ascii="Poppins" w:hAnsi="Poppins" w:cs="Poppins"/>
          <w:color w:val="auto"/>
          <w:sz w:val="21"/>
          <w:szCs w:val="21"/>
        </w:rPr>
      </w:pPr>
      <w:r>
        <w:rPr>
          <w:rFonts w:ascii="Poppins" w:hAnsi="Poppins" w:cs="Poppins"/>
          <w:color w:val="auto"/>
          <w:sz w:val="21"/>
          <w:szCs w:val="21"/>
        </w:rPr>
        <w:t xml:space="preserve">číslo smlouvy a datum jejího uzavření, číslo veřejné zakázky </w:t>
      </w:r>
      <w:r w:rsidRPr="00CE7A0B">
        <w:rPr>
          <w:rFonts w:ascii="Poppins" w:hAnsi="Poppins" w:cs="Poppins"/>
          <w:color w:val="auto"/>
          <w:sz w:val="21"/>
          <w:szCs w:val="21"/>
        </w:rPr>
        <w:t>(VZ</w:t>
      </w:r>
      <w:r w:rsidR="00CE7A0B" w:rsidRPr="00CE7A0B">
        <w:rPr>
          <w:rFonts w:ascii="Poppins" w:hAnsi="Poppins" w:cs="Poppins"/>
          <w:color w:val="auto"/>
          <w:sz w:val="21"/>
          <w:szCs w:val="21"/>
        </w:rPr>
        <w:t>/</w:t>
      </w:r>
      <w:r w:rsidRPr="00CE7A0B">
        <w:rPr>
          <w:rFonts w:ascii="Poppins" w:hAnsi="Poppins" w:cs="Poppins"/>
          <w:color w:val="auto"/>
          <w:sz w:val="21"/>
          <w:szCs w:val="21"/>
        </w:rPr>
        <w:t>2025/0</w:t>
      </w:r>
      <w:r w:rsidR="00CE7A0B">
        <w:rPr>
          <w:rFonts w:ascii="Poppins" w:hAnsi="Poppins" w:cs="Poppins"/>
          <w:color w:val="auto"/>
          <w:sz w:val="21"/>
          <w:szCs w:val="21"/>
        </w:rPr>
        <w:t>30</w:t>
      </w:r>
      <w:r>
        <w:rPr>
          <w:rFonts w:ascii="Poppins" w:hAnsi="Poppins" w:cs="Poppins"/>
          <w:color w:val="auto"/>
          <w:sz w:val="21"/>
          <w:szCs w:val="21"/>
        </w:rPr>
        <w:t xml:space="preserve">), </w:t>
      </w:r>
    </w:p>
    <w:p w14:paraId="0DE97FBB" w14:textId="77777777" w:rsidR="00B919EB" w:rsidRDefault="00000B4C">
      <w:pPr>
        <w:pStyle w:val="Default"/>
        <w:numPr>
          <w:ilvl w:val="1"/>
          <w:numId w:val="10"/>
        </w:numPr>
        <w:ind w:left="851" w:hanging="284"/>
        <w:jc w:val="both"/>
        <w:rPr>
          <w:rFonts w:ascii="Poppins" w:hAnsi="Poppins" w:cs="Poppins"/>
          <w:color w:val="auto"/>
          <w:sz w:val="21"/>
          <w:szCs w:val="21"/>
        </w:rPr>
      </w:pPr>
      <w:r>
        <w:rPr>
          <w:rFonts w:ascii="Poppins" w:hAnsi="Poppins" w:cs="Poppins"/>
          <w:color w:val="auto"/>
          <w:sz w:val="21"/>
          <w:szCs w:val="21"/>
        </w:rPr>
        <w:t xml:space="preserve">předmět plnění a jeho přesnou specifikaci ve slovním vyjádření (nestačí pouze odkaz na číslo uzavřené smlouvy), </w:t>
      </w:r>
    </w:p>
    <w:p w14:paraId="51D5DFA1" w14:textId="77777777" w:rsidR="00B919EB" w:rsidRDefault="00000B4C">
      <w:pPr>
        <w:pStyle w:val="Default"/>
        <w:numPr>
          <w:ilvl w:val="1"/>
          <w:numId w:val="10"/>
        </w:numPr>
        <w:ind w:left="851" w:hanging="284"/>
        <w:jc w:val="both"/>
        <w:rPr>
          <w:rFonts w:ascii="Poppins" w:hAnsi="Poppins" w:cs="Poppins"/>
          <w:color w:val="auto"/>
          <w:sz w:val="21"/>
          <w:szCs w:val="21"/>
        </w:rPr>
      </w:pPr>
      <w:r>
        <w:rPr>
          <w:rFonts w:ascii="Poppins" w:hAnsi="Poppins" w:cs="Poppins"/>
          <w:color w:val="auto"/>
          <w:sz w:val="21"/>
          <w:szCs w:val="21"/>
        </w:rPr>
        <w:t xml:space="preserve">označení banky a číslo účtu, na který musí být zaplaceno, </w:t>
      </w:r>
    </w:p>
    <w:p w14:paraId="14F11442" w14:textId="77777777" w:rsidR="00B919EB" w:rsidRDefault="00000B4C">
      <w:pPr>
        <w:pStyle w:val="Default"/>
        <w:numPr>
          <w:ilvl w:val="1"/>
          <w:numId w:val="10"/>
        </w:numPr>
        <w:ind w:left="851" w:hanging="284"/>
        <w:jc w:val="both"/>
        <w:rPr>
          <w:rFonts w:ascii="Poppins" w:hAnsi="Poppins" w:cs="Poppins"/>
          <w:color w:val="auto"/>
          <w:sz w:val="21"/>
          <w:szCs w:val="21"/>
        </w:rPr>
      </w:pPr>
      <w:r>
        <w:rPr>
          <w:rFonts w:ascii="Poppins" w:hAnsi="Poppins" w:cs="Poppins"/>
          <w:color w:val="auto"/>
          <w:sz w:val="21"/>
          <w:szCs w:val="21"/>
        </w:rPr>
        <w:t xml:space="preserve">číslo a datum vystavení faktury, </w:t>
      </w:r>
    </w:p>
    <w:p w14:paraId="7FA2E99C" w14:textId="77777777" w:rsidR="00B919EB" w:rsidRDefault="00000B4C">
      <w:pPr>
        <w:pStyle w:val="Default"/>
        <w:numPr>
          <w:ilvl w:val="1"/>
          <w:numId w:val="10"/>
        </w:numPr>
        <w:ind w:left="851" w:hanging="284"/>
        <w:jc w:val="both"/>
        <w:rPr>
          <w:rFonts w:ascii="Poppins" w:hAnsi="Poppins" w:cs="Poppins"/>
          <w:color w:val="auto"/>
          <w:sz w:val="21"/>
          <w:szCs w:val="21"/>
        </w:rPr>
      </w:pPr>
      <w:r>
        <w:rPr>
          <w:rFonts w:ascii="Poppins" w:hAnsi="Poppins" w:cs="Poppins"/>
          <w:color w:val="auto"/>
          <w:sz w:val="21"/>
          <w:szCs w:val="21"/>
        </w:rPr>
        <w:t xml:space="preserve">dobu splatnosti faktury, </w:t>
      </w:r>
    </w:p>
    <w:p w14:paraId="27E90A5F" w14:textId="77777777" w:rsidR="00B919EB" w:rsidRDefault="00000B4C">
      <w:pPr>
        <w:pStyle w:val="Default"/>
        <w:numPr>
          <w:ilvl w:val="1"/>
          <w:numId w:val="10"/>
        </w:numPr>
        <w:ind w:left="851" w:hanging="284"/>
        <w:jc w:val="both"/>
        <w:rPr>
          <w:rFonts w:ascii="Poppins" w:hAnsi="Poppins" w:cs="Poppins"/>
          <w:color w:val="auto"/>
          <w:sz w:val="21"/>
          <w:szCs w:val="21"/>
        </w:rPr>
      </w:pPr>
      <w:r>
        <w:rPr>
          <w:rFonts w:ascii="Poppins" w:hAnsi="Poppins" w:cs="Poppins"/>
          <w:color w:val="auto"/>
          <w:sz w:val="21"/>
          <w:szCs w:val="21"/>
        </w:rPr>
        <w:t>název, sídlo, IČO a DIČ objednatele a zhotovitele</w:t>
      </w:r>
    </w:p>
    <w:p w14:paraId="323FAC5D" w14:textId="77777777" w:rsidR="00B919EB" w:rsidRDefault="00000B4C">
      <w:pPr>
        <w:pStyle w:val="Default"/>
        <w:numPr>
          <w:ilvl w:val="1"/>
          <w:numId w:val="10"/>
        </w:numPr>
        <w:ind w:left="851" w:hanging="284"/>
        <w:jc w:val="both"/>
        <w:rPr>
          <w:rFonts w:ascii="Poppins" w:hAnsi="Poppins" w:cs="Poppins"/>
          <w:color w:val="auto"/>
          <w:sz w:val="21"/>
          <w:szCs w:val="21"/>
        </w:rPr>
      </w:pPr>
      <w:r>
        <w:rPr>
          <w:rFonts w:ascii="Poppins" w:hAnsi="Poppins" w:cs="Poppins"/>
          <w:color w:val="auto"/>
          <w:sz w:val="21"/>
          <w:szCs w:val="21"/>
        </w:rPr>
        <w:t>údaje zhotovitele o zápisu do Obchodního rejstříku, popř. o zápisu do jiné evidence u podnikatelů nezapsaných do Obchodního rejstříku,</w:t>
      </w:r>
    </w:p>
    <w:p w14:paraId="4FC43B0F" w14:textId="77777777" w:rsidR="00B919EB" w:rsidRDefault="00000B4C">
      <w:pPr>
        <w:pStyle w:val="Default"/>
        <w:numPr>
          <w:ilvl w:val="1"/>
          <w:numId w:val="10"/>
        </w:numPr>
        <w:ind w:left="851" w:hanging="284"/>
        <w:jc w:val="both"/>
        <w:rPr>
          <w:rFonts w:ascii="Poppins" w:hAnsi="Poppins" w:cs="Poppins"/>
          <w:color w:val="auto"/>
          <w:sz w:val="21"/>
          <w:szCs w:val="21"/>
        </w:rPr>
      </w:pPr>
      <w:r>
        <w:rPr>
          <w:rFonts w:ascii="Poppins" w:hAnsi="Poppins" w:cs="Poppins"/>
          <w:color w:val="auto"/>
          <w:sz w:val="21"/>
          <w:szCs w:val="21"/>
        </w:rPr>
        <w:t>označení útvaru, který akci likviduje (tj. odbor vztahů s veřejností)</w:t>
      </w:r>
    </w:p>
    <w:p w14:paraId="361A8F08" w14:textId="77777777" w:rsidR="00B919EB" w:rsidRDefault="00000B4C">
      <w:pPr>
        <w:pStyle w:val="Default"/>
        <w:numPr>
          <w:ilvl w:val="1"/>
          <w:numId w:val="10"/>
        </w:numPr>
        <w:ind w:left="851" w:hanging="284"/>
        <w:jc w:val="both"/>
        <w:rPr>
          <w:rFonts w:ascii="Poppins" w:hAnsi="Poppins" w:cs="Poppins"/>
          <w:color w:val="auto"/>
          <w:sz w:val="21"/>
          <w:szCs w:val="21"/>
        </w:rPr>
      </w:pPr>
      <w:r>
        <w:rPr>
          <w:rFonts w:ascii="Poppins" w:hAnsi="Poppins" w:cs="Poppins"/>
          <w:color w:val="auto"/>
          <w:sz w:val="21"/>
          <w:szCs w:val="21"/>
        </w:rPr>
        <w:t xml:space="preserve">jméno osoby, která fakturu vystavila včetně kontaktního telefonu. </w:t>
      </w:r>
    </w:p>
    <w:p w14:paraId="33EE04EB" w14:textId="77777777" w:rsidR="00B919EB" w:rsidRDefault="00B919EB">
      <w:pPr>
        <w:pStyle w:val="Default"/>
        <w:jc w:val="both"/>
        <w:rPr>
          <w:rFonts w:ascii="Times New Roman" w:hAnsi="Times New Roman" w:cs="Times New Roman"/>
          <w:color w:val="auto"/>
          <w:sz w:val="22"/>
          <w:szCs w:val="22"/>
        </w:rPr>
      </w:pPr>
    </w:p>
    <w:p w14:paraId="4D3F6B22" w14:textId="77777777" w:rsidR="00B919EB" w:rsidRDefault="00000B4C">
      <w:pPr>
        <w:pStyle w:val="Default"/>
        <w:numPr>
          <w:ilvl w:val="0"/>
          <w:numId w:val="6"/>
        </w:numPr>
        <w:ind w:left="426" w:hanging="426"/>
        <w:jc w:val="both"/>
        <w:rPr>
          <w:rFonts w:ascii="Poppins" w:hAnsi="Poppins" w:cs="Poppins"/>
          <w:color w:val="auto"/>
          <w:sz w:val="21"/>
          <w:szCs w:val="21"/>
        </w:rPr>
      </w:pPr>
      <w:r>
        <w:rPr>
          <w:rFonts w:ascii="Poppins" w:hAnsi="Poppins" w:cs="Poppins"/>
          <w:color w:val="auto"/>
          <w:sz w:val="21"/>
          <w:szCs w:val="21"/>
        </w:rPr>
        <w:t>V souladu s </w:t>
      </w:r>
      <w:proofErr w:type="spellStart"/>
      <w:r>
        <w:rPr>
          <w:rFonts w:ascii="Poppins" w:hAnsi="Poppins" w:cs="Poppins"/>
          <w:color w:val="auto"/>
          <w:sz w:val="21"/>
          <w:szCs w:val="21"/>
        </w:rPr>
        <w:t>ust</w:t>
      </w:r>
      <w:proofErr w:type="spellEnd"/>
      <w:r>
        <w:rPr>
          <w:rFonts w:ascii="Poppins" w:hAnsi="Poppins" w:cs="Poppins"/>
          <w:color w:val="auto"/>
          <w:sz w:val="21"/>
          <w:szCs w:val="21"/>
        </w:rPr>
        <w:t xml:space="preserve">. </w:t>
      </w:r>
      <w:r>
        <w:rPr>
          <w:rFonts w:ascii="Poppins" w:hAnsi="Poppins" w:cs="Poppins"/>
          <w:sz w:val="21"/>
          <w:szCs w:val="21"/>
        </w:rPr>
        <w:t>§ 21 zákona o DPH sjednávají smluvní strany dílčí plnění. Jednotlivá dílčí plnění budou uhrazena na základě faktury vystavené po předání a převzetí jednotlivých titulů (čísel) zpravodaje bez vad a nedodělků, a to do sedmi dnů. Měsíční plnění se považuje za samostatné zdanitelné plnění uskutečněné nejpozději posledním dnem v měsíci.</w:t>
      </w:r>
    </w:p>
    <w:p w14:paraId="14FDE74C" w14:textId="77777777" w:rsidR="00B919EB" w:rsidRDefault="00000B4C">
      <w:pPr>
        <w:pStyle w:val="Default"/>
        <w:numPr>
          <w:ilvl w:val="0"/>
          <w:numId w:val="6"/>
        </w:numPr>
        <w:ind w:left="426" w:hanging="426"/>
        <w:jc w:val="both"/>
        <w:rPr>
          <w:rFonts w:ascii="Poppins" w:hAnsi="Poppins" w:cs="Poppins"/>
          <w:color w:val="auto"/>
          <w:sz w:val="21"/>
          <w:szCs w:val="21"/>
        </w:rPr>
      </w:pPr>
      <w:r>
        <w:rPr>
          <w:rFonts w:ascii="Poppins" w:hAnsi="Poppins" w:cs="Poppins"/>
          <w:color w:val="auto"/>
          <w:sz w:val="21"/>
          <w:szCs w:val="21"/>
        </w:rPr>
        <w:t>Doba splatnosti faktur je stanovena na 30 kalendářních dnů po jejich doručení objednateli.</w:t>
      </w:r>
    </w:p>
    <w:p w14:paraId="6B9F1052" w14:textId="77777777" w:rsidR="00B919EB" w:rsidRDefault="00000B4C">
      <w:pPr>
        <w:pStyle w:val="Default"/>
        <w:numPr>
          <w:ilvl w:val="0"/>
          <w:numId w:val="6"/>
        </w:numPr>
        <w:ind w:left="426" w:hanging="426"/>
        <w:jc w:val="both"/>
        <w:rPr>
          <w:rFonts w:ascii="Poppins" w:hAnsi="Poppins" w:cs="Poppins"/>
          <w:color w:val="auto"/>
          <w:sz w:val="21"/>
          <w:szCs w:val="21"/>
        </w:rPr>
      </w:pPr>
      <w:r>
        <w:rPr>
          <w:rFonts w:ascii="Poppins" w:hAnsi="Poppins" w:cs="Poppins"/>
          <w:color w:val="auto"/>
          <w:sz w:val="21"/>
          <w:szCs w:val="21"/>
        </w:rPr>
        <w:t xml:space="preserve">Stejný termín splatnosti 30 kalendářních dnů platí i při placení jiných plateb (např. úroků z prodlení, náhrad škod, aj.), není-li ve smlouvě uvedeno jinak. </w:t>
      </w:r>
    </w:p>
    <w:p w14:paraId="5041FF17" w14:textId="77777777" w:rsidR="00B919EB" w:rsidRDefault="00000B4C">
      <w:pPr>
        <w:pStyle w:val="Default"/>
        <w:numPr>
          <w:ilvl w:val="0"/>
          <w:numId w:val="6"/>
        </w:numPr>
        <w:ind w:left="426" w:hanging="426"/>
        <w:jc w:val="both"/>
        <w:rPr>
          <w:rFonts w:ascii="Poppins" w:hAnsi="Poppins" w:cs="Poppins"/>
          <w:color w:val="auto"/>
          <w:sz w:val="21"/>
          <w:szCs w:val="21"/>
        </w:rPr>
      </w:pPr>
      <w:r>
        <w:rPr>
          <w:rFonts w:ascii="Poppins" w:hAnsi="Poppins" w:cs="Poppins"/>
          <w:color w:val="auto"/>
          <w:sz w:val="21"/>
          <w:szCs w:val="21"/>
        </w:rPr>
        <w:t xml:space="preserve">Nebude-li faktura obsahovat některou dohodnutou náležitost nebo bude chybně vyúčtována cena nebo sazba DPH, je objednatel oprávněn fakturu před uplynutím lhůty splatnosti vrátit zhotoviteli k provedení opravy s vyznačením důvodu vrácení. Zhotovitel provede opravu vystavením nové faktury. Ode dne odeslání vadné </w:t>
      </w:r>
      <w:r>
        <w:rPr>
          <w:rFonts w:ascii="Poppins" w:hAnsi="Poppins" w:cs="Poppins"/>
          <w:color w:val="auto"/>
          <w:sz w:val="21"/>
          <w:szCs w:val="21"/>
        </w:rPr>
        <w:lastRenderedPageBreak/>
        <w:t>faktury přestává běžet původní doba splatnosti. Celá doba splatnosti běží opět ode dne doručení nově vyhotovené faktury objednateli.</w:t>
      </w:r>
    </w:p>
    <w:p w14:paraId="0EE40560" w14:textId="77777777" w:rsidR="00B919EB" w:rsidRDefault="00000B4C">
      <w:pPr>
        <w:pStyle w:val="Default"/>
        <w:numPr>
          <w:ilvl w:val="0"/>
          <w:numId w:val="6"/>
        </w:numPr>
        <w:ind w:left="426" w:hanging="426"/>
        <w:jc w:val="both"/>
        <w:rPr>
          <w:rFonts w:ascii="Poppins" w:hAnsi="Poppins" w:cs="Poppins"/>
          <w:color w:val="auto"/>
          <w:sz w:val="21"/>
          <w:szCs w:val="21"/>
        </w:rPr>
      </w:pPr>
      <w:r>
        <w:rPr>
          <w:rFonts w:ascii="Poppins" w:hAnsi="Poppins" w:cs="Poppins"/>
          <w:sz w:val="21"/>
          <w:szCs w:val="21"/>
        </w:rPr>
        <w:t>Pro případ, že zhotovitel bude mít dle této smlouvy povinnost přiznat a zaplatit DPH, činí toto prohlášení: Zhotovitel prohlašuje, že není nespolehlivým plátcem DPH a v případě, že by se jím v průběhu trvání smluvního vztahu stal, tuto informaci neprodleně sdělí objednateli. Pokud se stane zhotovitel nespolehlivým plátcem daně dle § 106a zákona o DPH, případně bude vůči němu zahájeno insolvenční řízení, je objednatel oprávněn uhradit zhotoviteli za zdanitelné plnění cenu bez DPH a úhradu samotné DPH provést přímo na bankovní účet místně příslušného správce daně dle § 109a zákona o DPH. Zaplacení DPH na bankovní účet správce daně zhotovitele a zaplacení ceny bez DPH zhotoviteli bude považováno za splnění závazku objednatele uhradit sjednanou cenu díla, resp. dílčího plnění.</w:t>
      </w:r>
    </w:p>
    <w:p w14:paraId="5CAEFC8E" w14:textId="77777777" w:rsidR="00B919EB" w:rsidRDefault="00000B4C">
      <w:pPr>
        <w:pStyle w:val="Default"/>
        <w:numPr>
          <w:ilvl w:val="0"/>
          <w:numId w:val="6"/>
        </w:numPr>
        <w:ind w:left="426" w:hanging="426"/>
        <w:jc w:val="both"/>
        <w:rPr>
          <w:rFonts w:ascii="Poppins" w:hAnsi="Poppins" w:cs="Poppins"/>
          <w:color w:val="auto"/>
          <w:sz w:val="21"/>
          <w:szCs w:val="21"/>
        </w:rPr>
      </w:pPr>
      <w:r>
        <w:rPr>
          <w:rFonts w:ascii="Poppins" w:hAnsi="Poppins" w:cs="Poppins"/>
          <w:color w:val="auto"/>
          <w:sz w:val="21"/>
          <w:szCs w:val="21"/>
        </w:rPr>
        <w:t xml:space="preserve">Doručení faktury provede zhotovitel prostřednictvím datové schránky objednatele nebo prostřednictvím emailové adresy: </w:t>
      </w:r>
      <w:hyperlink r:id="rId9">
        <w:r>
          <w:rPr>
            <w:rStyle w:val="Internetovodkaz"/>
            <w:rFonts w:ascii="Poppins" w:hAnsi="Poppins" w:cs="Poppins"/>
            <w:sz w:val="21"/>
            <w:szCs w:val="21"/>
          </w:rPr>
          <w:t>silvie.krejchova@kulturajih.cz</w:t>
        </w:r>
      </w:hyperlink>
      <w:r>
        <w:rPr>
          <w:rFonts w:ascii="Poppins" w:hAnsi="Poppins" w:cs="Poppins"/>
          <w:color w:val="auto"/>
          <w:sz w:val="21"/>
          <w:szCs w:val="21"/>
        </w:rPr>
        <w:t xml:space="preserve"> .</w:t>
      </w:r>
    </w:p>
    <w:p w14:paraId="401BB4C5" w14:textId="77777777" w:rsidR="00B919EB" w:rsidRDefault="00000B4C">
      <w:pPr>
        <w:pStyle w:val="Default"/>
        <w:numPr>
          <w:ilvl w:val="0"/>
          <w:numId w:val="6"/>
        </w:numPr>
        <w:ind w:left="426" w:hanging="426"/>
        <w:jc w:val="both"/>
        <w:rPr>
          <w:rFonts w:ascii="Poppins" w:hAnsi="Poppins" w:cs="Poppins"/>
          <w:color w:val="auto"/>
          <w:sz w:val="21"/>
          <w:szCs w:val="21"/>
        </w:rPr>
      </w:pPr>
      <w:r>
        <w:rPr>
          <w:rFonts w:ascii="Poppins" w:hAnsi="Poppins" w:cs="Poppins"/>
          <w:sz w:val="21"/>
          <w:szCs w:val="21"/>
        </w:rPr>
        <w:t xml:space="preserve">Smluvní strany se dohodly, že platba bude provedena na číslo účtu uvedené zhotovitelem ve faktuře bez ohledu na číslo účtu uvedené v záhlaví této smlouvy, přičemž plnění bude bez výjimky považováno za platbu za plnění předmětu této smlouvy. Musí se však jednat o číslo účtu zveřejněné způsobem umožňujícím dálkový přístup podle § 96 zákona o DPH. Zároveň se musí jednat o účet vedený v tuzemsku. </w:t>
      </w:r>
    </w:p>
    <w:p w14:paraId="01F2B39A" w14:textId="77777777" w:rsidR="00B919EB" w:rsidRDefault="00000B4C">
      <w:pPr>
        <w:pStyle w:val="Default"/>
        <w:numPr>
          <w:ilvl w:val="0"/>
          <w:numId w:val="6"/>
        </w:numPr>
        <w:ind w:left="426" w:hanging="426"/>
        <w:jc w:val="both"/>
        <w:rPr>
          <w:rFonts w:ascii="Poppins" w:hAnsi="Poppins" w:cs="Poppins"/>
          <w:color w:val="auto"/>
          <w:sz w:val="21"/>
          <w:szCs w:val="21"/>
        </w:rPr>
      </w:pPr>
      <w:r>
        <w:rPr>
          <w:rFonts w:ascii="Poppins" w:hAnsi="Poppins" w:cs="Poppins"/>
          <w:sz w:val="21"/>
          <w:szCs w:val="21"/>
        </w:rPr>
        <w:t>Závazek objednatele uhradit sjednanou cenu zhotoviteli je splněn odepsáním částky z účtu objednatele.</w:t>
      </w:r>
    </w:p>
    <w:p w14:paraId="56E0B9BD" w14:textId="77777777" w:rsidR="00B919EB" w:rsidRDefault="00000B4C">
      <w:pPr>
        <w:pStyle w:val="Default"/>
        <w:numPr>
          <w:ilvl w:val="0"/>
          <w:numId w:val="6"/>
        </w:numPr>
        <w:ind w:left="426" w:hanging="426"/>
        <w:jc w:val="both"/>
        <w:rPr>
          <w:rFonts w:ascii="Poppins" w:hAnsi="Poppins" w:cs="Poppins"/>
          <w:color w:val="auto"/>
          <w:sz w:val="21"/>
          <w:szCs w:val="21"/>
        </w:rPr>
      </w:pPr>
      <w:r>
        <w:rPr>
          <w:rFonts w:ascii="Poppins" w:hAnsi="Poppins" w:cs="Poppins"/>
          <w:sz w:val="21"/>
          <w:szCs w:val="21"/>
        </w:rPr>
        <w:t>Objednatel je oprávněn provést kontrolu vyfakturovaných prací a činností. Zhotovitel je povinen kontaktním osobám objednatele ve věcech smluvních provedení kontroly umožnit.</w:t>
      </w:r>
    </w:p>
    <w:p w14:paraId="06427A9B" w14:textId="77777777" w:rsidR="00B919EB" w:rsidRDefault="00B919EB">
      <w:pPr>
        <w:pStyle w:val="Default"/>
        <w:jc w:val="both"/>
        <w:rPr>
          <w:rFonts w:ascii="Arial" w:hAnsi="Arial" w:cs="Arial"/>
        </w:rPr>
      </w:pPr>
    </w:p>
    <w:p w14:paraId="3D238687" w14:textId="77777777" w:rsidR="00243676" w:rsidRDefault="00243676">
      <w:pPr>
        <w:pStyle w:val="Default"/>
        <w:jc w:val="both"/>
        <w:rPr>
          <w:rFonts w:ascii="Arial" w:hAnsi="Arial" w:cs="Arial"/>
        </w:rPr>
      </w:pPr>
    </w:p>
    <w:p w14:paraId="3F6648DA" w14:textId="77777777" w:rsidR="00B919EB" w:rsidRDefault="00000B4C">
      <w:pPr>
        <w:spacing w:after="65" w:line="240" w:lineRule="auto"/>
        <w:ind w:left="10" w:right="3" w:hanging="10"/>
        <w:jc w:val="center"/>
        <w:rPr>
          <w:rFonts w:ascii="Poppins" w:hAnsi="Poppins" w:cs="Poppins"/>
          <w:sz w:val="21"/>
          <w:szCs w:val="21"/>
        </w:rPr>
      </w:pPr>
      <w:r>
        <w:rPr>
          <w:rFonts w:ascii="Poppins" w:hAnsi="Poppins" w:cs="Poppins"/>
          <w:b/>
          <w:sz w:val="21"/>
          <w:szCs w:val="21"/>
        </w:rPr>
        <w:t xml:space="preserve">VI. Doba plnění </w:t>
      </w:r>
    </w:p>
    <w:p w14:paraId="5205A40B" w14:textId="77777777" w:rsidR="00B919EB" w:rsidRDefault="00000B4C">
      <w:pPr>
        <w:pStyle w:val="Default"/>
        <w:numPr>
          <w:ilvl w:val="0"/>
          <w:numId w:val="7"/>
        </w:numPr>
        <w:ind w:left="426" w:hanging="426"/>
        <w:jc w:val="both"/>
        <w:rPr>
          <w:rFonts w:ascii="Poppins" w:hAnsi="Poppins" w:cs="Poppins"/>
          <w:color w:val="FF0000"/>
          <w:sz w:val="21"/>
          <w:szCs w:val="21"/>
        </w:rPr>
      </w:pPr>
      <w:r>
        <w:rPr>
          <w:rFonts w:ascii="Poppins" w:hAnsi="Poppins" w:cs="Poppins"/>
          <w:color w:val="000000" w:themeColor="text1"/>
          <w:sz w:val="21"/>
          <w:szCs w:val="21"/>
        </w:rPr>
        <w:t>Tato smlouva o dílo se řídí termíny dle harmonogram</w:t>
      </w:r>
      <w:r>
        <w:rPr>
          <w:rFonts w:ascii="Poppins" w:hAnsi="Poppins" w:cs="Poppins"/>
          <w:color w:val="auto"/>
          <w:sz w:val="21"/>
          <w:szCs w:val="21"/>
        </w:rPr>
        <w:t>u výroby a distribuce (viz. příloha č. 2 smlouvy).</w:t>
      </w:r>
    </w:p>
    <w:p w14:paraId="3D731376" w14:textId="77777777" w:rsidR="00B919EB" w:rsidRDefault="00000B4C">
      <w:pPr>
        <w:pStyle w:val="Default"/>
        <w:numPr>
          <w:ilvl w:val="0"/>
          <w:numId w:val="7"/>
        </w:numPr>
        <w:ind w:left="426" w:hanging="426"/>
        <w:jc w:val="both"/>
        <w:rPr>
          <w:rFonts w:ascii="Poppins" w:hAnsi="Poppins" w:cs="Poppins"/>
          <w:color w:val="auto"/>
          <w:sz w:val="21"/>
          <w:szCs w:val="21"/>
        </w:rPr>
      </w:pPr>
      <w:r>
        <w:rPr>
          <w:rFonts w:ascii="Poppins" w:hAnsi="Poppins" w:cs="Poppins"/>
          <w:color w:val="auto"/>
          <w:sz w:val="21"/>
          <w:szCs w:val="21"/>
        </w:rPr>
        <w:t>Smlouva se uzavírá na dobu určitou. Smlouva bude ukončena posledním dnem distribuce prosincového vydání zpravodaje v roce 2027 (viz. příloha č. 2 smlouvy).</w:t>
      </w:r>
    </w:p>
    <w:p w14:paraId="02BE6B11" w14:textId="77777777" w:rsidR="00B919EB" w:rsidRDefault="00000B4C">
      <w:pPr>
        <w:pStyle w:val="Default"/>
        <w:numPr>
          <w:ilvl w:val="0"/>
          <w:numId w:val="7"/>
        </w:numPr>
        <w:ind w:left="426" w:hanging="426"/>
        <w:jc w:val="both"/>
        <w:rPr>
          <w:rFonts w:ascii="Poppins" w:hAnsi="Poppins" w:cs="Poppins"/>
          <w:sz w:val="21"/>
          <w:szCs w:val="21"/>
        </w:rPr>
      </w:pPr>
      <w:r>
        <w:rPr>
          <w:rFonts w:ascii="Poppins" w:hAnsi="Poppins" w:cs="Poppins"/>
          <w:sz w:val="21"/>
          <w:szCs w:val="21"/>
        </w:rPr>
        <w:t xml:space="preserve">Zhotovitel se zavazuje plnit předmět smlouvy v dohodnutých termínech. </w:t>
      </w:r>
    </w:p>
    <w:p w14:paraId="5E1E0C71" w14:textId="77777777" w:rsidR="00B919EB" w:rsidRDefault="00000B4C">
      <w:pPr>
        <w:pStyle w:val="Default"/>
        <w:numPr>
          <w:ilvl w:val="0"/>
          <w:numId w:val="7"/>
        </w:numPr>
        <w:ind w:left="426" w:hanging="426"/>
        <w:jc w:val="both"/>
        <w:rPr>
          <w:rFonts w:ascii="Poppins" w:hAnsi="Poppins" w:cs="Poppins"/>
          <w:sz w:val="21"/>
          <w:szCs w:val="21"/>
        </w:rPr>
      </w:pPr>
      <w:r>
        <w:rPr>
          <w:rFonts w:ascii="Poppins" w:hAnsi="Poppins" w:cs="Poppins"/>
          <w:sz w:val="21"/>
          <w:szCs w:val="21"/>
        </w:rPr>
        <w:t>Zhotovitel se zavazuje provést dílo řádně a včas, a to v souladu s ustanovením této smlouvy, harmonogramem a pokyny objednatele. Objednatel si vyhrazuje právo změny termínů v harmonogramu, tyto změny budou zhotoviteli oznámeny vždy nejméně 10 dní před termínem dílčího plnění.</w:t>
      </w:r>
    </w:p>
    <w:p w14:paraId="41D03DC5" w14:textId="77777777" w:rsidR="00B919EB" w:rsidRDefault="00000B4C">
      <w:pPr>
        <w:spacing w:line="240" w:lineRule="auto"/>
        <w:ind w:left="852" w:firstLine="0"/>
        <w:rPr>
          <w:rFonts w:ascii="Poppins" w:hAnsi="Poppins" w:cs="Poppins"/>
          <w:sz w:val="21"/>
          <w:szCs w:val="21"/>
        </w:rPr>
      </w:pPr>
      <w:r>
        <w:rPr>
          <w:rFonts w:ascii="Poppins" w:hAnsi="Poppins" w:cs="Poppins"/>
          <w:sz w:val="21"/>
          <w:szCs w:val="21"/>
        </w:rPr>
        <w:t xml:space="preserve">. </w:t>
      </w:r>
    </w:p>
    <w:p w14:paraId="7AC748C8" w14:textId="77777777" w:rsidR="00501884" w:rsidRDefault="00501884">
      <w:pPr>
        <w:spacing w:line="240" w:lineRule="auto"/>
        <w:ind w:left="852" w:firstLine="0"/>
        <w:rPr>
          <w:rFonts w:ascii="Poppins" w:hAnsi="Poppins" w:cs="Poppins"/>
          <w:sz w:val="21"/>
          <w:szCs w:val="21"/>
        </w:rPr>
      </w:pPr>
    </w:p>
    <w:p w14:paraId="1AC8F7C5" w14:textId="77777777" w:rsidR="00501884" w:rsidRDefault="00501884">
      <w:pPr>
        <w:spacing w:line="240" w:lineRule="auto"/>
        <w:ind w:left="852" w:firstLine="0"/>
        <w:rPr>
          <w:rFonts w:ascii="Poppins" w:hAnsi="Poppins" w:cs="Poppins"/>
          <w:sz w:val="21"/>
          <w:szCs w:val="21"/>
        </w:rPr>
      </w:pPr>
    </w:p>
    <w:p w14:paraId="6CDE7C90" w14:textId="77777777" w:rsidR="00B919EB" w:rsidRDefault="00000B4C">
      <w:pPr>
        <w:spacing w:after="65" w:line="240" w:lineRule="auto"/>
        <w:ind w:left="10" w:right="6" w:hanging="10"/>
        <w:jc w:val="center"/>
        <w:rPr>
          <w:rFonts w:ascii="Poppins" w:hAnsi="Poppins" w:cs="Poppins"/>
          <w:sz w:val="21"/>
          <w:szCs w:val="21"/>
        </w:rPr>
      </w:pPr>
      <w:r>
        <w:rPr>
          <w:rFonts w:ascii="Poppins" w:hAnsi="Poppins" w:cs="Poppins"/>
          <w:b/>
          <w:sz w:val="21"/>
          <w:szCs w:val="21"/>
        </w:rPr>
        <w:t xml:space="preserve">VII. Smluvní sankce </w:t>
      </w:r>
    </w:p>
    <w:p w14:paraId="2E5DA3E3" w14:textId="77777777" w:rsidR="00B919EB" w:rsidRDefault="00000B4C">
      <w:pPr>
        <w:pStyle w:val="Default"/>
        <w:numPr>
          <w:ilvl w:val="0"/>
          <w:numId w:val="1"/>
        </w:numPr>
        <w:ind w:left="426" w:hanging="426"/>
        <w:jc w:val="both"/>
        <w:rPr>
          <w:rFonts w:ascii="Poppins" w:hAnsi="Poppins" w:cs="Poppins"/>
          <w:sz w:val="21"/>
          <w:szCs w:val="21"/>
        </w:rPr>
      </w:pPr>
      <w:r>
        <w:rPr>
          <w:rFonts w:ascii="Poppins" w:hAnsi="Poppins" w:cs="Poppins"/>
          <w:sz w:val="21"/>
          <w:szCs w:val="21"/>
        </w:rPr>
        <w:t xml:space="preserve">Pro případ prodlení s úhradou faktury nebo její části v dohodnutých termínech uhradí objednatel zhotoviteli úrok z prodlení ve výši 0,015 % z dlužné částky, a to za každý i započatý den prodlení. </w:t>
      </w:r>
    </w:p>
    <w:p w14:paraId="596513CE" w14:textId="77777777" w:rsidR="00B919EB" w:rsidRDefault="00000B4C">
      <w:pPr>
        <w:pStyle w:val="Default"/>
        <w:numPr>
          <w:ilvl w:val="0"/>
          <w:numId w:val="1"/>
        </w:numPr>
        <w:ind w:left="426" w:hanging="426"/>
        <w:jc w:val="both"/>
        <w:rPr>
          <w:rFonts w:ascii="Poppins" w:hAnsi="Poppins" w:cs="Poppins"/>
          <w:sz w:val="21"/>
          <w:szCs w:val="21"/>
        </w:rPr>
      </w:pPr>
      <w:r>
        <w:rPr>
          <w:rFonts w:ascii="Poppins" w:hAnsi="Poppins" w:cs="Poppins"/>
          <w:sz w:val="21"/>
          <w:szCs w:val="21"/>
        </w:rPr>
        <w:t xml:space="preserve">V případě, že zhotovitel bude v prodlení s termínem předání díla, respektive jednotlivých čísel/vydání, bude povinen zaplatit objednateli smluvní pokutu ve </w:t>
      </w:r>
      <w:r>
        <w:rPr>
          <w:rFonts w:ascii="Poppins" w:hAnsi="Poppins" w:cs="Poppins"/>
          <w:color w:val="auto"/>
          <w:sz w:val="21"/>
          <w:szCs w:val="21"/>
        </w:rPr>
        <w:t>výši 10 000</w:t>
      </w:r>
      <w:r>
        <w:rPr>
          <w:rFonts w:ascii="Poppins" w:hAnsi="Poppins" w:cs="Poppins"/>
          <w:sz w:val="21"/>
          <w:szCs w:val="21"/>
        </w:rPr>
        <w:t xml:space="preserve"> Kč, a to za každý započatý den prodlení s předáním čísla/vydání.</w:t>
      </w:r>
    </w:p>
    <w:p w14:paraId="15B5A599" w14:textId="77777777" w:rsidR="00B919EB" w:rsidRDefault="00000B4C">
      <w:pPr>
        <w:pStyle w:val="Default"/>
        <w:numPr>
          <w:ilvl w:val="0"/>
          <w:numId w:val="1"/>
        </w:numPr>
        <w:ind w:left="426" w:hanging="426"/>
        <w:jc w:val="both"/>
        <w:rPr>
          <w:rFonts w:ascii="Poppins" w:hAnsi="Poppins" w:cs="Poppins"/>
          <w:sz w:val="21"/>
          <w:szCs w:val="21"/>
        </w:rPr>
      </w:pPr>
      <w:r>
        <w:rPr>
          <w:rFonts w:ascii="Poppins" w:hAnsi="Poppins" w:cs="Poppins"/>
          <w:sz w:val="21"/>
          <w:szCs w:val="21"/>
        </w:rPr>
        <w:t xml:space="preserve">Nesplňuje-li dílo, resp. dílčí plnění náležitosti uvedené v čl. II. této smlouvy, je zhotovitel povinen uhradit objednateli smluvní pokutu ve výši </w:t>
      </w:r>
      <w:r>
        <w:rPr>
          <w:rFonts w:ascii="Poppins" w:hAnsi="Poppins" w:cs="Poppins"/>
          <w:color w:val="auto"/>
          <w:sz w:val="21"/>
          <w:szCs w:val="21"/>
        </w:rPr>
        <w:t>20 000</w:t>
      </w:r>
      <w:r>
        <w:rPr>
          <w:rFonts w:ascii="Poppins" w:hAnsi="Poppins" w:cs="Poppins"/>
          <w:sz w:val="21"/>
          <w:szCs w:val="21"/>
        </w:rPr>
        <w:t xml:space="preserve"> Kč za každou zjištěnou vadu.</w:t>
      </w:r>
    </w:p>
    <w:p w14:paraId="749E974D" w14:textId="77777777" w:rsidR="00B919EB" w:rsidRDefault="00000B4C">
      <w:pPr>
        <w:pStyle w:val="Default"/>
        <w:numPr>
          <w:ilvl w:val="0"/>
          <w:numId w:val="1"/>
        </w:numPr>
        <w:ind w:left="426" w:hanging="426"/>
        <w:jc w:val="both"/>
        <w:rPr>
          <w:rFonts w:ascii="Poppins" w:hAnsi="Poppins" w:cs="Poppins"/>
          <w:sz w:val="21"/>
          <w:szCs w:val="21"/>
        </w:rPr>
      </w:pPr>
      <w:r>
        <w:rPr>
          <w:rFonts w:ascii="Poppins" w:hAnsi="Poppins" w:cs="Poppins"/>
          <w:sz w:val="21"/>
          <w:szCs w:val="21"/>
        </w:rPr>
        <w:t xml:space="preserve"> V případě porušení podmínek vyplývajících z čl. II odst. 2 této smlouvy, týkajících se obsahu inzertních stran, je zhotovitel povinen uhradit objednateli smluvní pokutu </w:t>
      </w:r>
      <w:r>
        <w:rPr>
          <w:rFonts w:ascii="Poppins" w:hAnsi="Poppins" w:cs="Poppins"/>
          <w:color w:val="auto"/>
          <w:sz w:val="21"/>
          <w:szCs w:val="21"/>
        </w:rPr>
        <w:t>20 000</w:t>
      </w:r>
      <w:r>
        <w:rPr>
          <w:rFonts w:ascii="Poppins" w:hAnsi="Poppins" w:cs="Poppins"/>
          <w:sz w:val="21"/>
          <w:szCs w:val="21"/>
        </w:rPr>
        <w:t xml:space="preserve"> Kč za každý inzerát, který nebyl schválen oprávněnou osobou </w:t>
      </w:r>
      <w:r>
        <w:rPr>
          <w:rFonts w:ascii="Poppins" w:hAnsi="Poppins" w:cs="Poppins"/>
          <w:color w:val="auto"/>
          <w:sz w:val="21"/>
          <w:szCs w:val="21"/>
        </w:rPr>
        <w:t>objednatele ve věcech technických a realizačních.</w:t>
      </w:r>
    </w:p>
    <w:p w14:paraId="031F5213" w14:textId="77777777" w:rsidR="00B919EB" w:rsidRDefault="00000B4C">
      <w:pPr>
        <w:pStyle w:val="Default"/>
        <w:numPr>
          <w:ilvl w:val="0"/>
          <w:numId w:val="1"/>
        </w:numPr>
        <w:ind w:left="426" w:hanging="426"/>
        <w:jc w:val="both"/>
        <w:rPr>
          <w:rFonts w:ascii="Poppins" w:hAnsi="Poppins" w:cs="Poppins"/>
          <w:sz w:val="21"/>
          <w:szCs w:val="21"/>
        </w:rPr>
      </w:pPr>
      <w:r>
        <w:rPr>
          <w:rFonts w:ascii="Poppins" w:hAnsi="Poppins" w:cs="Poppins"/>
          <w:sz w:val="21"/>
          <w:szCs w:val="21"/>
        </w:rPr>
        <w:t xml:space="preserve">V případě porušení podmínek vyplývajících z čl. II odst. 3 této smlouvy, týkajících se termínu výměny vadných výtisků za bezvadné, je zhotovitel povinen uhradit objednateli smluvní pokutu </w:t>
      </w:r>
      <w:r>
        <w:rPr>
          <w:rFonts w:ascii="Poppins" w:hAnsi="Poppins" w:cs="Poppins"/>
          <w:color w:val="auto"/>
          <w:sz w:val="21"/>
          <w:szCs w:val="21"/>
        </w:rPr>
        <w:t>20 000</w:t>
      </w:r>
      <w:r>
        <w:rPr>
          <w:rFonts w:ascii="Poppins" w:hAnsi="Poppins" w:cs="Poppins"/>
          <w:sz w:val="21"/>
          <w:szCs w:val="21"/>
        </w:rPr>
        <w:t xml:space="preserve"> Kč</w:t>
      </w:r>
      <w:r>
        <w:rPr>
          <w:rFonts w:ascii="Poppins" w:hAnsi="Poppins" w:cs="Poppins"/>
          <w:color w:val="auto"/>
          <w:sz w:val="21"/>
          <w:szCs w:val="21"/>
        </w:rPr>
        <w:t>.</w:t>
      </w:r>
    </w:p>
    <w:p w14:paraId="639C41FF" w14:textId="77777777" w:rsidR="00B919EB" w:rsidRDefault="00000B4C">
      <w:pPr>
        <w:pStyle w:val="Default"/>
        <w:numPr>
          <w:ilvl w:val="0"/>
          <w:numId w:val="1"/>
        </w:numPr>
        <w:ind w:left="426" w:hanging="426"/>
        <w:jc w:val="both"/>
        <w:rPr>
          <w:rFonts w:ascii="Poppins" w:hAnsi="Poppins" w:cs="Poppins"/>
          <w:sz w:val="21"/>
          <w:szCs w:val="21"/>
        </w:rPr>
      </w:pPr>
      <w:r>
        <w:rPr>
          <w:rFonts w:ascii="Poppins" w:hAnsi="Poppins" w:cs="Poppins"/>
          <w:sz w:val="21"/>
          <w:szCs w:val="21"/>
        </w:rPr>
        <w:t xml:space="preserve">V případě porušení povinností vyplývajících z čl. II odst. 6 této smlouvy, je zhotovitel povinen uhradit objednateli smluvní pokutu ve výši </w:t>
      </w:r>
      <w:r>
        <w:rPr>
          <w:rFonts w:ascii="Poppins" w:hAnsi="Poppins" w:cs="Poppins"/>
          <w:color w:val="auto"/>
          <w:sz w:val="21"/>
          <w:szCs w:val="21"/>
        </w:rPr>
        <w:t>20 000</w:t>
      </w:r>
      <w:r>
        <w:rPr>
          <w:rFonts w:ascii="Poppins" w:hAnsi="Poppins" w:cs="Poppins"/>
          <w:sz w:val="21"/>
          <w:szCs w:val="21"/>
        </w:rPr>
        <w:t xml:space="preserve"> Kč za každé porušení povinnosti.</w:t>
      </w:r>
    </w:p>
    <w:p w14:paraId="7C9CBC16" w14:textId="77777777" w:rsidR="00B919EB" w:rsidRDefault="00000B4C">
      <w:pPr>
        <w:pStyle w:val="Default"/>
        <w:numPr>
          <w:ilvl w:val="0"/>
          <w:numId w:val="1"/>
        </w:numPr>
        <w:ind w:left="426" w:hanging="426"/>
        <w:jc w:val="both"/>
        <w:rPr>
          <w:rFonts w:ascii="Poppins" w:hAnsi="Poppins" w:cs="Poppins"/>
          <w:sz w:val="21"/>
          <w:szCs w:val="21"/>
        </w:rPr>
      </w:pPr>
      <w:r>
        <w:rPr>
          <w:rFonts w:ascii="Poppins" w:hAnsi="Poppins" w:cs="Poppins"/>
          <w:sz w:val="21"/>
          <w:szCs w:val="21"/>
        </w:rPr>
        <w:t xml:space="preserve">V případě, že namátkovou kontrolou dle čl. II. odst. 6 bylo zjištěno, že distribuce daného vydání/čísla do sjednaných míst nebyla provedena v rozsahu alespoň 85 %, sjednává se smluvní pokuta ve výši </w:t>
      </w:r>
      <w:r>
        <w:rPr>
          <w:rFonts w:ascii="Poppins" w:hAnsi="Poppins" w:cs="Poppins"/>
          <w:color w:val="auto"/>
          <w:sz w:val="21"/>
          <w:szCs w:val="21"/>
        </w:rPr>
        <w:t>40 000</w:t>
      </w:r>
      <w:r>
        <w:rPr>
          <w:rFonts w:ascii="Poppins" w:hAnsi="Poppins" w:cs="Poppins"/>
          <w:sz w:val="21"/>
          <w:szCs w:val="21"/>
        </w:rPr>
        <w:t xml:space="preserve"> Kč za každé vydání/číslo. V případě, že namátkovou kontrolou dle čl. 2 odst. 6 bylo zjištěno, že distribuce daného vydání / čísla do sjednaných míst nebyla provedena v rozsahu alespoň 50 %, sjednává se smluvní pokuta ve výši </w:t>
      </w:r>
      <w:r>
        <w:rPr>
          <w:rFonts w:ascii="Poppins" w:hAnsi="Poppins" w:cs="Poppins"/>
          <w:color w:val="auto"/>
          <w:sz w:val="21"/>
          <w:szCs w:val="21"/>
        </w:rPr>
        <w:t>80 000</w:t>
      </w:r>
      <w:r>
        <w:rPr>
          <w:rFonts w:ascii="Poppins" w:hAnsi="Poppins" w:cs="Poppins"/>
          <w:sz w:val="21"/>
          <w:szCs w:val="21"/>
        </w:rPr>
        <w:t xml:space="preserve"> Kč za každé vydání / číslo.</w:t>
      </w:r>
    </w:p>
    <w:p w14:paraId="23E890C7" w14:textId="77777777" w:rsidR="00B919EB" w:rsidRDefault="00000B4C">
      <w:pPr>
        <w:pStyle w:val="Default"/>
        <w:numPr>
          <w:ilvl w:val="0"/>
          <w:numId w:val="1"/>
        </w:numPr>
        <w:ind w:left="426" w:hanging="426"/>
        <w:jc w:val="both"/>
        <w:rPr>
          <w:rFonts w:ascii="Poppins" w:hAnsi="Poppins" w:cs="Poppins"/>
          <w:sz w:val="21"/>
          <w:szCs w:val="21"/>
        </w:rPr>
      </w:pPr>
      <w:r>
        <w:rPr>
          <w:rFonts w:ascii="Poppins" w:hAnsi="Poppins" w:cs="Poppins"/>
          <w:sz w:val="21"/>
          <w:szCs w:val="21"/>
        </w:rPr>
        <w:t xml:space="preserve">V případě porušení čl. VIII. odst. 6 této smlouvy se sjednává smluvní pokuta ve výši </w:t>
      </w:r>
      <w:r>
        <w:rPr>
          <w:rFonts w:ascii="Poppins" w:hAnsi="Poppins" w:cs="Poppins"/>
          <w:color w:val="auto"/>
          <w:sz w:val="21"/>
          <w:szCs w:val="21"/>
        </w:rPr>
        <w:t>100 000</w:t>
      </w:r>
      <w:r>
        <w:rPr>
          <w:rFonts w:ascii="Poppins" w:hAnsi="Poppins" w:cs="Poppins"/>
          <w:sz w:val="21"/>
          <w:szCs w:val="21"/>
        </w:rPr>
        <w:t xml:space="preserve"> Kč za každý jednotlivý případ.</w:t>
      </w:r>
    </w:p>
    <w:p w14:paraId="2C06F4A4" w14:textId="77777777" w:rsidR="00B919EB" w:rsidRDefault="00000B4C">
      <w:pPr>
        <w:pStyle w:val="Default"/>
        <w:numPr>
          <w:ilvl w:val="0"/>
          <w:numId w:val="1"/>
        </w:numPr>
        <w:ind w:left="426" w:hanging="426"/>
        <w:jc w:val="both"/>
        <w:rPr>
          <w:rFonts w:ascii="Poppins" w:hAnsi="Poppins" w:cs="Poppins"/>
          <w:sz w:val="21"/>
          <w:szCs w:val="21"/>
        </w:rPr>
      </w:pPr>
      <w:r>
        <w:rPr>
          <w:rFonts w:ascii="Poppins" w:hAnsi="Poppins" w:cs="Poppins"/>
          <w:sz w:val="21"/>
          <w:szCs w:val="21"/>
        </w:rPr>
        <w:t xml:space="preserve">V případě porušení čl. VIII. odst. 8 této smlouvy se sjednává smluvní pokuta ve </w:t>
      </w:r>
      <w:r>
        <w:rPr>
          <w:rFonts w:ascii="Poppins" w:hAnsi="Poppins" w:cs="Poppins"/>
          <w:color w:val="auto"/>
          <w:sz w:val="21"/>
          <w:szCs w:val="21"/>
        </w:rPr>
        <w:t>výši 60 000</w:t>
      </w:r>
      <w:r>
        <w:rPr>
          <w:rFonts w:ascii="Poppins" w:hAnsi="Poppins" w:cs="Poppins"/>
          <w:sz w:val="21"/>
          <w:szCs w:val="21"/>
        </w:rPr>
        <w:t xml:space="preserve"> Kč za každý jednotlivý případ.</w:t>
      </w:r>
    </w:p>
    <w:p w14:paraId="21E402F5" w14:textId="77777777" w:rsidR="00B919EB" w:rsidRDefault="00000B4C">
      <w:pPr>
        <w:pStyle w:val="Default"/>
        <w:numPr>
          <w:ilvl w:val="0"/>
          <w:numId w:val="1"/>
        </w:numPr>
        <w:ind w:left="426" w:hanging="426"/>
        <w:jc w:val="both"/>
        <w:rPr>
          <w:rFonts w:ascii="Poppins" w:hAnsi="Poppins" w:cs="Poppins"/>
          <w:sz w:val="21"/>
          <w:szCs w:val="21"/>
        </w:rPr>
      </w:pPr>
      <w:r>
        <w:rPr>
          <w:rFonts w:ascii="Poppins" w:hAnsi="Poppins" w:cs="Poppins"/>
          <w:sz w:val="21"/>
          <w:szCs w:val="21"/>
        </w:rPr>
        <w:t>Smluvní pokuta je splatná do 14 dní ode dne doručení písemné výzvy k jejímu zaplacení. Povinností zaplatit smluvní pokutu není dotčeno právo na náhradu skutečně vzniklé škody. Povinnost zaplatit smluvní pokutu trvá i po skončení této smlouvy, a to i poté, co dojde k odstoupení od smlouvy některou ze smluvních stran.</w:t>
      </w:r>
    </w:p>
    <w:p w14:paraId="43524081" w14:textId="77777777" w:rsidR="00B919EB" w:rsidRDefault="00B919EB">
      <w:pPr>
        <w:spacing w:after="46" w:line="240" w:lineRule="auto"/>
        <w:ind w:left="426" w:hanging="500"/>
        <w:jc w:val="center"/>
        <w:rPr>
          <w:rFonts w:ascii="Poppins" w:hAnsi="Poppins" w:cs="Poppins"/>
          <w:b/>
          <w:sz w:val="21"/>
          <w:szCs w:val="21"/>
        </w:rPr>
      </w:pPr>
    </w:p>
    <w:p w14:paraId="11E3A1F6" w14:textId="77777777" w:rsidR="00243676" w:rsidRDefault="00243676">
      <w:pPr>
        <w:spacing w:after="46" w:line="240" w:lineRule="auto"/>
        <w:ind w:left="426" w:hanging="500"/>
        <w:jc w:val="center"/>
        <w:rPr>
          <w:rFonts w:ascii="Poppins" w:hAnsi="Poppins" w:cs="Poppins"/>
          <w:b/>
          <w:sz w:val="21"/>
          <w:szCs w:val="21"/>
        </w:rPr>
      </w:pPr>
    </w:p>
    <w:p w14:paraId="1095041A" w14:textId="77777777" w:rsidR="00243676" w:rsidRDefault="00243676">
      <w:pPr>
        <w:spacing w:after="46" w:line="240" w:lineRule="auto"/>
        <w:ind w:left="426" w:hanging="500"/>
        <w:jc w:val="center"/>
        <w:rPr>
          <w:rFonts w:ascii="Poppins" w:hAnsi="Poppins" w:cs="Poppins"/>
          <w:b/>
          <w:sz w:val="21"/>
          <w:szCs w:val="21"/>
        </w:rPr>
      </w:pPr>
    </w:p>
    <w:p w14:paraId="458163FD" w14:textId="77777777" w:rsidR="00B919EB" w:rsidRDefault="00000B4C">
      <w:pPr>
        <w:spacing w:after="46" w:line="240" w:lineRule="auto"/>
        <w:ind w:left="0" w:firstLine="0"/>
        <w:jc w:val="center"/>
        <w:rPr>
          <w:rFonts w:ascii="Poppins" w:hAnsi="Poppins" w:cs="Poppins"/>
          <w:sz w:val="21"/>
          <w:szCs w:val="21"/>
        </w:rPr>
      </w:pPr>
      <w:r>
        <w:rPr>
          <w:rFonts w:ascii="Poppins" w:hAnsi="Poppins" w:cs="Poppins"/>
          <w:b/>
          <w:sz w:val="21"/>
          <w:szCs w:val="21"/>
        </w:rPr>
        <w:lastRenderedPageBreak/>
        <w:t>VIII. Závěrečná ujednání</w:t>
      </w:r>
    </w:p>
    <w:p w14:paraId="0FE5B38F" w14:textId="77777777" w:rsidR="00B919EB" w:rsidRDefault="00000B4C">
      <w:pPr>
        <w:pStyle w:val="JVS2"/>
        <w:numPr>
          <w:ilvl w:val="0"/>
          <w:numId w:val="8"/>
        </w:numPr>
        <w:spacing w:line="240" w:lineRule="auto"/>
        <w:ind w:left="426" w:hanging="426"/>
        <w:jc w:val="both"/>
        <w:rPr>
          <w:rFonts w:ascii="Poppins" w:hAnsi="Poppins" w:cs="Poppins"/>
          <w:b w:val="0"/>
          <w:sz w:val="21"/>
          <w:szCs w:val="21"/>
        </w:rPr>
      </w:pPr>
      <w:r>
        <w:rPr>
          <w:rFonts w:ascii="Poppins" w:hAnsi="Poppins" w:cs="Poppins"/>
          <w:b w:val="0"/>
          <w:sz w:val="21"/>
          <w:szCs w:val="21"/>
        </w:rPr>
        <w:t xml:space="preserve">Tato smlouva nabývá účinnosti dnem </w:t>
      </w:r>
      <w:r>
        <w:rPr>
          <w:rFonts w:ascii="Poppins" w:hAnsi="Poppins" w:cs="Poppins"/>
          <w:b w:val="0"/>
          <w:bCs w:val="0"/>
          <w:sz w:val="21"/>
          <w:szCs w:val="21"/>
        </w:rPr>
        <w:t xml:space="preserve">uveřejnění v centrálním registru smluv dle </w:t>
      </w:r>
      <w:proofErr w:type="spellStart"/>
      <w:r>
        <w:rPr>
          <w:rFonts w:ascii="Poppins" w:hAnsi="Poppins" w:cs="Poppins"/>
          <w:b w:val="0"/>
          <w:bCs w:val="0"/>
          <w:sz w:val="21"/>
          <w:szCs w:val="21"/>
        </w:rPr>
        <w:t>ust</w:t>
      </w:r>
      <w:proofErr w:type="spellEnd"/>
      <w:r>
        <w:rPr>
          <w:rFonts w:ascii="Poppins" w:hAnsi="Poppins" w:cs="Poppins"/>
          <w:b w:val="0"/>
          <w:bCs w:val="0"/>
          <w:sz w:val="21"/>
          <w:szCs w:val="21"/>
        </w:rPr>
        <w:t>. § 6 odst. 1 zákona č. 340/2015 Sb., zákon o registru smluv, ve znění pozdějších předpisů</w:t>
      </w:r>
      <w:r>
        <w:rPr>
          <w:rFonts w:ascii="Poppins" w:hAnsi="Poppins" w:cs="Poppins"/>
          <w:b w:val="0"/>
          <w:sz w:val="21"/>
          <w:szCs w:val="21"/>
        </w:rPr>
        <w:t>. S</w:t>
      </w:r>
      <w:r>
        <w:rPr>
          <w:rFonts w:ascii="Poppins" w:eastAsia="Calibri" w:hAnsi="Poppins" w:cs="Poppins"/>
          <w:b w:val="0"/>
          <w:color w:val="000000"/>
          <w:sz w:val="21"/>
          <w:szCs w:val="21"/>
        </w:rPr>
        <w:t>mluvní strany výslovně souhlasí se zveřejněním celého textu této smlouvy, a to včetně všech případných příloh a dodatků, v centrálním registru smluv, zřízeném dle zákona 340/2015 Sb., zákon o registru smluv, je-li povinnost tuto smlouvu zveřejnit podle tohoto zákona. Smluvní strany dále prohlašují, že skutečnosti uvedené v této smlouvě, nepovažuje za obchodní</w:t>
      </w:r>
      <w:r>
        <w:rPr>
          <w:rFonts w:ascii="Poppins" w:eastAsia="Calibri" w:hAnsi="Poppins" w:cs="Poppins"/>
          <w:color w:val="000000"/>
          <w:sz w:val="21"/>
          <w:szCs w:val="21"/>
        </w:rPr>
        <w:t xml:space="preserve"> </w:t>
      </w:r>
      <w:r>
        <w:rPr>
          <w:rFonts w:ascii="Poppins" w:eastAsia="Calibri" w:hAnsi="Poppins" w:cs="Poppins"/>
          <w:b w:val="0"/>
          <w:color w:val="000000"/>
          <w:sz w:val="21"/>
          <w:szCs w:val="21"/>
        </w:rPr>
        <w:t>tajemství ve smyslu příslušných ustanovení právních předpisů a udělují souhlas k jejich užití a zveřejnění bez stanovení dalších podmínek.</w:t>
      </w:r>
    </w:p>
    <w:p w14:paraId="7A2635D5" w14:textId="77777777" w:rsidR="00B919EB" w:rsidRDefault="00000B4C">
      <w:pPr>
        <w:pStyle w:val="JVS2"/>
        <w:numPr>
          <w:ilvl w:val="0"/>
          <w:numId w:val="8"/>
        </w:numPr>
        <w:spacing w:line="240" w:lineRule="auto"/>
        <w:ind w:left="426" w:hanging="426"/>
        <w:jc w:val="both"/>
        <w:rPr>
          <w:rFonts w:ascii="Poppins" w:hAnsi="Poppins" w:cs="Poppins"/>
          <w:b w:val="0"/>
          <w:sz w:val="21"/>
          <w:szCs w:val="21"/>
        </w:rPr>
      </w:pPr>
      <w:r>
        <w:rPr>
          <w:rFonts w:ascii="Poppins" w:hAnsi="Poppins" w:cs="Poppins"/>
          <w:b w:val="0"/>
          <w:sz w:val="21"/>
          <w:szCs w:val="21"/>
        </w:rPr>
        <w:t>Změnit nebo doplnit tuto smlouvu mohou smluvní strany pouze formou písemných dodatků (s výjimkou změny ceny dle čl. IV. odst. 7 této smlouvy a změny poddodavatele dle odst. 8 tohoto článku smlouvy a změny kontaktních údajů a oprávněných osob dle odst. 4 tohoto článku smlouvy), které budou vzestupně číslovány, výslovně prohlášeny za dodatek této smlouvy a podepsány oprávněnými zástupci smluvních stran.</w:t>
      </w:r>
    </w:p>
    <w:p w14:paraId="26EC381F" w14:textId="77777777" w:rsidR="00B919EB" w:rsidRDefault="00000B4C">
      <w:pPr>
        <w:pStyle w:val="JVS2"/>
        <w:numPr>
          <w:ilvl w:val="0"/>
          <w:numId w:val="8"/>
        </w:numPr>
        <w:spacing w:line="240" w:lineRule="auto"/>
        <w:ind w:left="426" w:hanging="426"/>
        <w:jc w:val="both"/>
        <w:rPr>
          <w:rFonts w:ascii="Poppins" w:hAnsi="Poppins" w:cs="Poppins"/>
          <w:b w:val="0"/>
          <w:sz w:val="21"/>
          <w:szCs w:val="21"/>
        </w:rPr>
      </w:pPr>
      <w:r>
        <w:rPr>
          <w:rFonts w:ascii="Poppins" w:hAnsi="Poppins" w:cs="Poppins"/>
          <w:b w:val="0"/>
          <w:sz w:val="21"/>
          <w:szCs w:val="21"/>
        </w:rPr>
        <w:t>Smluvní strany mohou ukončit smluvní vztah písemnou výpovědí s dvouměsíční výpovědní lhůtou, která začíná běžet prvním dnem nového měsíce po doručení výpovědi druhé smluvní straně. Smluvní vztah lze ukončit i písemnou dohodou obou smluvních stran.</w:t>
      </w:r>
    </w:p>
    <w:p w14:paraId="4F31CDF5" w14:textId="77777777" w:rsidR="00B919EB" w:rsidRDefault="00000B4C">
      <w:pPr>
        <w:pStyle w:val="JVS2"/>
        <w:numPr>
          <w:ilvl w:val="0"/>
          <w:numId w:val="8"/>
        </w:numPr>
        <w:spacing w:line="240" w:lineRule="auto"/>
        <w:ind w:left="426" w:hanging="426"/>
        <w:jc w:val="both"/>
        <w:rPr>
          <w:rFonts w:ascii="Poppins" w:hAnsi="Poppins" w:cs="Poppins"/>
          <w:b w:val="0"/>
          <w:sz w:val="21"/>
          <w:szCs w:val="21"/>
        </w:rPr>
      </w:pPr>
      <w:r>
        <w:rPr>
          <w:rFonts w:ascii="Poppins" w:hAnsi="Poppins" w:cs="Poppins"/>
          <w:b w:val="0"/>
          <w:color w:val="000000"/>
          <w:sz w:val="21"/>
          <w:szCs w:val="21"/>
        </w:rPr>
        <w:t>Za zhotovitele je oprávněn jednat ve věcech:</w:t>
      </w:r>
    </w:p>
    <w:p w14:paraId="44B721E5" w14:textId="77777777" w:rsidR="00B919EB" w:rsidRDefault="00000B4C">
      <w:pPr>
        <w:pStyle w:val="JVS2"/>
        <w:tabs>
          <w:tab w:val="clear" w:pos="1440"/>
        </w:tabs>
        <w:spacing w:line="240" w:lineRule="auto"/>
        <w:ind w:left="426"/>
        <w:jc w:val="both"/>
        <w:rPr>
          <w:rFonts w:ascii="Poppins" w:hAnsi="Poppins" w:cs="Poppins"/>
          <w:b w:val="0"/>
          <w:color w:val="000000"/>
          <w:sz w:val="21"/>
          <w:szCs w:val="21"/>
        </w:rPr>
      </w:pPr>
      <w:r>
        <w:rPr>
          <w:rFonts w:ascii="Poppins" w:hAnsi="Poppins" w:cs="Poppins"/>
          <w:b w:val="0"/>
          <w:color w:val="000000"/>
          <w:sz w:val="21"/>
          <w:szCs w:val="21"/>
        </w:rPr>
        <w:t>technických</w:t>
      </w:r>
      <w:r>
        <w:rPr>
          <w:rFonts w:ascii="Poppins" w:hAnsi="Poppins" w:cs="Poppins"/>
          <w:b w:val="0"/>
          <w:color w:val="000000"/>
          <w:sz w:val="21"/>
          <w:szCs w:val="21"/>
        </w:rPr>
        <w:tab/>
      </w:r>
      <w:r>
        <w:rPr>
          <w:rFonts w:ascii="Poppins" w:hAnsi="Poppins" w:cs="Poppins"/>
          <w:b w:val="0"/>
          <w:color w:val="000000"/>
          <w:sz w:val="21"/>
          <w:szCs w:val="21"/>
        </w:rPr>
        <w:tab/>
      </w:r>
      <w:r>
        <w:rPr>
          <w:rFonts w:ascii="Poppins" w:hAnsi="Poppins" w:cs="Poppins"/>
          <w:b w:val="0"/>
          <w:color w:val="000000"/>
          <w:sz w:val="21"/>
          <w:szCs w:val="21"/>
          <w:highlight w:val="yellow"/>
        </w:rPr>
        <w:t>…………………………….</w:t>
      </w:r>
      <w:r>
        <w:rPr>
          <w:rFonts w:ascii="Poppins" w:hAnsi="Poppins" w:cs="Poppins"/>
          <w:b w:val="0"/>
          <w:color w:val="000000"/>
          <w:sz w:val="21"/>
          <w:szCs w:val="21"/>
        </w:rPr>
        <w:t xml:space="preserve"> </w:t>
      </w:r>
    </w:p>
    <w:p w14:paraId="409C2BA1" w14:textId="77777777" w:rsidR="00B919EB" w:rsidRDefault="00000B4C">
      <w:pPr>
        <w:pStyle w:val="JVS2"/>
        <w:tabs>
          <w:tab w:val="clear" w:pos="1440"/>
        </w:tabs>
        <w:spacing w:line="240" w:lineRule="auto"/>
        <w:ind w:left="426"/>
        <w:jc w:val="both"/>
        <w:rPr>
          <w:rFonts w:ascii="Poppins" w:hAnsi="Poppins" w:cs="Poppins"/>
          <w:b w:val="0"/>
          <w:i/>
          <w:color w:val="000000"/>
          <w:sz w:val="21"/>
          <w:szCs w:val="21"/>
        </w:rPr>
      </w:pPr>
      <w:r>
        <w:rPr>
          <w:rFonts w:ascii="Poppins" w:hAnsi="Poppins" w:cs="Poppins"/>
          <w:b w:val="0"/>
          <w:i/>
          <w:color w:val="000000"/>
          <w:sz w:val="21"/>
          <w:szCs w:val="21"/>
        </w:rPr>
        <w:t>(uveďte, pokud je oprávněná osoba v době podání nabídka známa a určena)</w:t>
      </w:r>
    </w:p>
    <w:p w14:paraId="4242865F" w14:textId="77777777" w:rsidR="00B919EB" w:rsidRDefault="00000B4C">
      <w:pPr>
        <w:pStyle w:val="JVS2"/>
        <w:tabs>
          <w:tab w:val="clear" w:pos="1440"/>
        </w:tabs>
        <w:spacing w:line="240" w:lineRule="auto"/>
        <w:ind w:left="426"/>
        <w:jc w:val="both"/>
        <w:rPr>
          <w:rFonts w:ascii="Poppins" w:hAnsi="Poppins" w:cs="Poppins"/>
          <w:b w:val="0"/>
          <w:color w:val="000000"/>
          <w:sz w:val="21"/>
          <w:szCs w:val="21"/>
        </w:rPr>
      </w:pPr>
      <w:r>
        <w:rPr>
          <w:rFonts w:ascii="Poppins" w:hAnsi="Poppins" w:cs="Poppins"/>
          <w:b w:val="0"/>
          <w:color w:val="000000"/>
          <w:sz w:val="21"/>
          <w:szCs w:val="21"/>
        </w:rPr>
        <w:t>realizačních</w:t>
      </w:r>
      <w:r>
        <w:rPr>
          <w:rFonts w:ascii="Poppins" w:hAnsi="Poppins" w:cs="Poppins"/>
          <w:b w:val="0"/>
          <w:color w:val="000000"/>
          <w:sz w:val="21"/>
          <w:szCs w:val="21"/>
        </w:rPr>
        <w:tab/>
      </w:r>
      <w:r>
        <w:rPr>
          <w:rFonts w:ascii="Poppins" w:hAnsi="Poppins" w:cs="Poppins"/>
          <w:b w:val="0"/>
          <w:color w:val="000000"/>
          <w:sz w:val="21"/>
          <w:szCs w:val="21"/>
        </w:rPr>
        <w:tab/>
      </w:r>
      <w:r>
        <w:rPr>
          <w:rFonts w:ascii="Poppins" w:hAnsi="Poppins" w:cs="Poppins"/>
          <w:b w:val="0"/>
          <w:color w:val="000000"/>
          <w:sz w:val="21"/>
          <w:szCs w:val="21"/>
          <w:highlight w:val="yellow"/>
        </w:rPr>
        <w:t>…………………………….</w:t>
      </w:r>
    </w:p>
    <w:p w14:paraId="0D29BDE9" w14:textId="77777777" w:rsidR="00B919EB" w:rsidRDefault="00000B4C">
      <w:pPr>
        <w:pStyle w:val="JVS2"/>
        <w:tabs>
          <w:tab w:val="clear" w:pos="1440"/>
        </w:tabs>
        <w:spacing w:line="240" w:lineRule="auto"/>
        <w:ind w:left="426"/>
        <w:jc w:val="both"/>
        <w:rPr>
          <w:rFonts w:ascii="Poppins" w:hAnsi="Poppins" w:cs="Poppins"/>
          <w:b w:val="0"/>
          <w:i/>
          <w:color w:val="000000"/>
          <w:sz w:val="21"/>
          <w:szCs w:val="21"/>
        </w:rPr>
      </w:pPr>
      <w:r>
        <w:rPr>
          <w:rFonts w:ascii="Poppins" w:hAnsi="Poppins" w:cs="Poppins"/>
          <w:b w:val="0"/>
          <w:i/>
          <w:color w:val="000000"/>
          <w:sz w:val="21"/>
          <w:szCs w:val="21"/>
        </w:rPr>
        <w:t>(uveďte, pokud je oprávněná osoba v době podání nabídka známa a určena)</w:t>
      </w:r>
    </w:p>
    <w:p w14:paraId="15674D7E" w14:textId="77777777" w:rsidR="00B919EB" w:rsidRDefault="00000B4C">
      <w:pPr>
        <w:pStyle w:val="JVS2"/>
        <w:tabs>
          <w:tab w:val="clear" w:pos="1440"/>
        </w:tabs>
        <w:spacing w:line="240" w:lineRule="auto"/>
        <w:ind w:left="426"/>
        <w:jc w:val="both"/>
        <w:rPr>
          <w:rFonts w:ascii="Poppins" w:hAnsi="Poppins" w:cs="Poppins"/>
          <w:b w:val="0"/>
          <w:color w:val="000000"/>
          <w:sz w:val="21"/>
          <w:szCs w:val="21"/>
        </w:rPr>
      </w:pPr>
      <w:r>
        <w:rPr>
          <w:rFonts w:ascii="Poppins" w:hAnsi="Poppins" w:cs="Poppins"/>
          <w:b w:val="0"/>
          <w:color w:val="000000"/>
          <w:sz w:val="21"/>
          <w:szCs w:val="21"/>
        </w:rPr>
        <w:t>smluvních</w:t>
      </w:r>
      <w:r>
        <w:rPr>
          <w:rFonts w:ascii="Poppins" w:hAnsi="Poppins" w:cs="Poppins"/>
          <w:b w:val="0"/>
          <w:color w:val="000000"/>
          <w:sz w:val="21"/>
          <w:szCs w:val="21"/>
        </w:rPr>
        <w:tab/>
      </w:r>
      <w:r>
        <w:rPr>
          <w:rFonts w:ascii="Poppins" w:hAnsi="Poppins" w:cs="Poppins"/>
          <w:b w:val="0"/>
          <w:color w:val="000000"/>
          <w:sz w:val="21"/>
          <w:szCs w:val="21"/>
        </w:rPr>
        <w:tab/>
      </w:r>
      <w:r>
        <w:rPr>
          <w:rFonts w:ascii="Poppins" w:hAnsi="Poppins" w:cs="Poppins"/>
          <w:b w:val="0"/>
          <w:color w:val="000000"/>
          <w:sz w:val="21"/>
          <w:szCs w:val="21"/>
          <w:highlight w:val="yellow"/>
        </w:rPr>
        <w:t>…………………………….</w:t>
      </w:r>
      <w:r>
        <w:rPr>
          <w:rFonts w:ascii="Poppins" w:hAnsi="Poppins" w:cs="Poppins"/>
          <w:b w:val="0"/>
          <w:color w:val="000000"/>
          <w:sz w:val="21"/>
          <w:szCs w:val="21"/>
        </w:rPr>
        <w:tab/>
      </w:r>
    </w:p>
    <w:p w14:paraId="371496F1" w14:textId="77777777" w:rsidR="00B919EB" w:rsidRDefault="00000B4C">
      <w:pPr>
        <w:pStyle w:val="JVS2"/>
        <w:tabs>
          <w:tab w:val="clear" w:pos="1440"/>
        </w:tabs>
        <w:spacing w:line="240" w:lineRule="auto"/>
        <w:ind w:left="426"/>
        <w:jc w:val="both"/>
        <w:rPr>
          <w:rFonts w:ascii="Poppins" w:hAnsi="Poppins" w:cs="Poppins"/>
          <w:b w:val="0"/>
          <w:i/>
          <w:color w:val="000000"/>
          <w:sz w:val="21"/>
          <w:szCs w:val="21"/>
        </w:rPr>
      </w:pPr>
      <w:r>
        <w:rPr>
          <w:rFonts w:ascii="Poppins" w:hAnsi="Poppins" w:cs="Poppins"/>
          <w:b w:val="0"/>
          <w:i/>
          <w:color w:val="000000"/>
          <w:sz w:val="21"/>
          <w:szCs w:val="21"/>
        </w:rPr>
        <w:t>(uveďte, pokud je oprávněná osoba v době podání nabídka známa a určena)</w:t>
      </w:r>
    </w:p>
    <w:p w14:paraId="2BEF6FEC" w14:textId="77777777" w:rsidR="00B919EB" w:rsidRDefault="00000B4C">
      <w:pPr>
        <w:pStyle w:val="JVS2"/>
        <w:tabs>
          <w:tab w:val="clear" w:pos="1440"/>
        </w:tabs>
        <w:spacing w:line="240" w:lineRule="auto"/>
        <w:ind w:left="426"/>
        <w:jc w:val="both"/>
        <w:rPr>
          <w:rFonts w:ascii="Poppins" w:hAnsi="Poppins" w:cs="Poppins"/>
          <w:b w:val="0"/>
          <w:color w:val="000000"/>
          <w:sz w:val="21"/>
          <w:szCs w:val="21"/>
          <w:u w:val="single"/>
        </w:rPr>
      </w:pPr>
      <w:r>
        <w:rPr>
          <w:rFonts w:ascii="Poppins" w:hAnsi="Poppins" w:cs="Poppins"/>
          <w:b w:val="0"/>
          <w:color w:val="000000"/>
          <w:sz w:val="21"/>
          <w:szCs w:val="21"/>
          <w:u w:val="single"/>
        </w:rPr>
        <w:t>Kontaktní osoby objednatele ve věcech smluvních:</w:t>
      </w:r>
    </w:p>
    <w:p w14:paraId="1BA57871" w14:textId="77777777" w:rsidR="00B919EB" w:rsidRDefault="00000B4C">
      <w:pPr>
        <w:pStyle w:val="JVS2"/>
        <w:tabs>
          <w:tab w:val="clear" w:pos="1440"/>
        </w:tabs>
        <w:spacing w:line="240" w:lineRule="auto"/>
        <w:ind w:left="426"/>
        <w:jc w:val="both"/>
        <w:rPr>
          <w:rFonts w:ascii="Poppins" w:hAnsi="Poppins" w:cs="Poppins"/>
          <w:b w:val="0"/>
          <w:color w:val="000000"/>
          <w:sz w:val="21"/>
          <w:szCs w:val="21"/>
        </w:rPr>
      </w:pPr>
      <w:r>
        <w:rPr>
          <w:rFonts w:ascii="Poppins" w:hAnsi="Poppins" w:cs="Poppins"/>
          <w:b w:val="0"/>
          <w:color w:val="000000"/>
          <w:sz w:val="21"/>
          <w:szCs w:val="21"/>
        </w:rPr>
        <w:t>Mgr. Gabriela Gödelová, ředitelka příspěvkové organizace.</w:t>
      </w:r>
    </w:p>
    <w:p w14:paraId="360A5A5F" w14:textId="77777777" w:rsidR="00B919EB" w:rsidRDefault="00000B4C">
      <w:pPr>
        <w:pStyle w:val="JVS2"/>
        <w:tabs>
          <w:tab w:val="clear" w:pos="1440"/>
        </w:tabs>
        <w:spacing w:line="240" w:lineRule="auto"/>
        <w:ind w:left="426"/>
        <w:jc w:val="both"/>
        <w:rPr>
          <w:rFonts w:ascii="Poppins" w:hAnsi="Poppins" w:cs="Poppins"/>
          <w:b w:val="0"/>
          <w:color w:val="000000"/>
          <w:sz w:val="21"/>
          <w:szCs w:val="21"/>
          <w:u w:val="single"/>
        </w:rPr>
      </w:pPr>
      <w:r>
        <w:rPr>
          <w:rFonts w:ascii="Poppins" w:hAnsi="Poppins" w:cs="Poppins"/>
          <w:b w:val="0"/>
          <w:color w:val="000000"/>
          <w:sz w:val="21"/>
          <w:szCs w:val="21"/>
          <w:u w:val="single"/>
        </w:rPr>
        <w:t>Odpovědné osoby objednatele ve věcech technických a realizačních:</w:t>
      </w:r>
    </w:p>
    <w:p w14:paraId="4639C7C0" w14:textId="77777777" w:rsidR="00B919EB" w:rsidRDefault="00000B4C">
      <w:pPr>
        <w:pStyle w:val="JVS2"/>
        <w:tabs>
          <w:tab w:val="clear" w:pos="1440"/>
        </w:tabs>
        <w:spacing w:line="240" w:lineRule="auto"/>
        <w:ind w:left="426"/>
        <w:jc w:val="both"/>
        <w:rPr>
          <w:rFonts w:ascii="Poppins" w:hAnsi="Poppins" w:cs="Poppins"/>
          <w:b w:val="0"/>
          <w:color w:val="000000"/>
          <w:sz w:val="21"/>
          <w:szCs w:val="21"/>
        </w:rPr>
      </w:pPr>
      <w:r>
        <w:rPr>
          <w:rFonts w:ascii="Poppins" w:hAnsi="Poppins" w:cs="Poppins"/>
          <w:b w:val="0"/>
          <w:sz w:val="21"/>
          <w:szCs w:val="21"/>
        </w:rPr>
        <w:t xml:space="preserve">Redaktor měsíčního zpravodaje Jižní listy, případně další pověření zaměstnanci </w:t>
      </w:r>
      <w:r>
        <w:rPr>
          <w:rFonts w:ascii="Poppins" w:hAnsi="Poppins" w:cs="Poppins"/>
          <w:b w:val="0"/>
          <w:color w:val="000000"/>
          <w:sz w:val="21"/>
          <w:szCs w:val="21"/>
        </w:rPr>
        <w:t>střediska Marketing příspěvkové organizace.</w:t>
      </w:r>
    </w:p>
    <w:p w14:paraId="31B0F767" w14:textId="77777777" w:rsidR="00B919EB" w:rsidRDefault="00000B4C">
      <w:pPr>
        <w:pStyle w:val="JVS2"/>
        <w:tabs>
          <w:tab w:val="clear" w:pos="1440"/>
        </w:tabs>
        <w:spacing w:line="240" w:lineRule="auto"/>
        <w:ind w:left="426"/>
        <w:jc w:val="both"/>
        <w:rPr>
          <w:rFonts w:ascii="Poppins" w:hAnsi="Poppins" w:cs="Poppins"/>
          <w:b w:val="0"/>
          <w:sz w:val="21"/>
          <w:szCs w:val="21"/>
        </w:rPr>
      </w:pPr>
      <w:r>
        <w:rPr>
          <w:rFonts w:ascii="Poppins" w:hAnsi="Poppins" w:cs="Poppins"/>
          <w:b w:val="0"/>
          <w:color w:val="000000"/>
          <w:sz w:val="21"/>
          <w:szCs w:val="21"/>
        </w:rPr>
        <w:t>Při změně kontaktních či oprávněných osob objednatele či zhotovitele není nutné uzavírat dodatek ke smlouvě. O této skutečnosti se druhá strana vyrozumí písemně.</w:t>
      </w:r>
    </w:p>
    <w:p w14:paraId="6D0FFE69" w14:textId="77777777" w:rsidR="00B919EB" w:rsidRDefault="00000B4C">
      <w:pPr>
        <w:pStyle w:val="JVS2"/>
        <w:numPr>
          <w:ilvl w:val="0"/>
          <w:numId w:val="8"/>
        </w:numPr>
        <w:spacing w:line="240" w:lineRule="auto"/>
        <w:ind w:left="426" w:hanging="426"/>
        <w:jc w:val="both"/>
        <w:rPr>
          <w:rFonts w:ascii="Poppins" w:hAnsi="Poppins" w:cs="Poppins"/>
          <w:b w:val="0"/>
          <w:sz w:val="21"/>
          <w:szCs w:val="21"/>
        </w:rPr>
      </w:pPr>
      <w:r>
        <w:rPr>
          <w:rFonts w:ascii="Poppins" w:hAnsi="Poppins" w:cs="Poppins"/>
          <w:b w:val="0"/>
          <w:sz w:val="21"/>
          <w:szCs w:val="21"/>
        </w:rPr>
        <w:t xml:space="preserve">V případě zániku závazku před řádným splněním předmětu plnění je zhotovitel povinen do 24 hodin předat objednateli všechny výstupy vzniklé a vytvořené v souvislosti s prováděním díla a podklady k nim jakož i nedokončené dílo a uhradit případně vzniklou škodu. Smluvní strany při předání podle předchozí věty sepíší protokol o stavu provedení díla ke dni zániku závazku; protokol musí obsahovat </w:t>
      </w:r>
      <w:r>
        <w:rPr>
          <w:rFonts w:ascii="Poppins" w:hAnsi="Poppins" w:cs="Poppins"/>
          <w:b w:val="0"/>
          <w:sz w:val="21"/>
          <w:szCs w:val="21"/>
        </w:rPr>
        <w:lastRenderedPageBreak/>
        <w:t>zejména soupis veškerých uskutečněných prací a dodávek ke dni zániku závazku a cenu účelně vynaložených nákladů na provedení díla ke dni zániku závazku. Objednatel je povinen uhradit zhotoviteli cenu účelně vynaložených nákladů na provedení díla ke dni zániku závazku. Smluvní strany uzavřou dohodu, ve které upraví vzájemná práva a povinnosti.</w:t>
      </w:r>
    </w:p>
    <w:p w14:paraId="199FF3BD" w14:textId="77777777" w:rsidR="00B919EB" w:rsidRDefault="00000B4C">
      <w:pPr>
        <w:pStyle w:val="JVS2"/>
        <w:numPr>
          <w:ilvl w:val="0"/>
          <w:numId w:val="8"/>
        </w:numPr>
        <w:spacing w:line="240" w:lineRule="auto"/>
        <w:ind w:left="426" w:hanging="426"/>
        <w:jc w:val="both"/>
        <w:rPr>
          <w:rFonts w:ascii="Poppins" w:hAnsi="Poppins" w:cs="Poppins"/>
          <w:b w:val="0"/>
          <w:sz w:val="21"/>
          <w:szCs w:val="21"/>
        </w:rPr>
      </w:pPr>
      <w:r>
        <w:rPr>
          <w:rFonts w:ascii="Poppins" w:hAnsi="Poppins" w:cs="Poppins"/>
          <w:b w:val="0"/>
          <w:sz w:val="21"/>
          <w:szCs w:val="21"/>
        </w:rPr>
        <w:t>Zhotovitel se zavazuje, že jakékoliv informace, které se dozvěděl v souvislosti s plněním předmětu smlouvy, nebo které jsou obsahem předmětu smlouvy, neposkytne třetím osobám.</w:t>
      </w:r>
    </w:p>
    <w:p w14:paraId="28565B39" w14:textId="77777777" w:rsidR="00B919EB" w:rsidRDefault="00000B4C">
      <w:pPr>
        <w:pStyle w:val="JVS2"/>
        <w:numPr>
          <w:ilvl w:val="0"/>
          <w:numId w:val="8"/>
        </w:numPr>
        <w:spacing w:line="240" w:lineRule="auto"/>
        <w:ind w:left="426" w:hanging="426"/>
        <w:jc w:val="both"/>
        <w:rPr>
          <w:rFonts w:ascii="Poppins" w:hAnsi="Poppins" w:cs="Poppins"/>
          <w:b w:val="0"/>
          <w:sz w:val="21"/>
          <w:szCs w:val="21"/>
        </w:rPr>
      </w:pPr>
      <w:r>
        <w:rPr>
          <w:rFonts w:ascii="Poppins" w:hAnsi="Poppins" w:cs="Poppins"/>
          <w:b w:val="0"/>
          <w:sz w:val="21"/>
          <w:szCs w:val="21"/>
        </w:rPr>
        <w:t>Zhotovitel nemůže bez souhlasu objednatele postoupit svá práva a povinnosti plynoucí ze smlouvy třetí straně.</w:t>
      </w:r>
    </w:p>
    <w:p w14:paraId="13F67114" w14:textId="77777777" w:rsidR="00B919EB" w:rsidRDefault="00000B4C">
      <w:pPr>
        <w:pStyle w:val="JVS2"/>
        <w:numPr>
          <w:ilvl w:val="0"/>
          <w:numId w:val="8"/>
        </w:numPr>
        <w:spacing w:line="240" w:lineRule="auto"/>
        <w:ind w:left="426" w:hanging="426"/>
        <w:jc w:val="both"/>
        <w:rPr>
          <w:rFonts w:ascii="Poppins" w:hAnsi="Poppins" w:cs="Poppins"/>
          <w:b w:val="0"/>
          <w:sz w:val="21"/>
          <w:szCs w:val="21"/>
        </w:rPr>
      </w:pPr>
      <w:r>
        <w:rPr>
          <w:rFonts w:ascii="Poppins" w:hAnsi="Poppins" w:cs="Poppins"/>
          <w:b w:val="0"/>
          <w:sz w:val="21"/>
          <w:szCs w:val="21"/>
        </w:rPr>
        <w:t>Seznam poddodavatelů, prostřednictvím kterých zhotovitel prokazoval v zadávacím řízení kvalifikaci, a seznam poddodavatelů, kteří se podílejí na plnění předmětu této smlouvy je uveden v příloze č. 1 této smlouvy. Zhotovitel je oprávněn změnit poddodavatele pouze po předchozím schválení kontaktní osobou objednatele ve věcech</w:t>
      </w:r>
      <w:r>
        <w:rPr>
          <w:rFonts w:ascii="Poppins" w:hAnsi="Poppins" w:cs="Poppins"/>
          <w:sz w:val="21"/>
          <w:szCs w:val="21"/>
        </w:rPr>
        <w:t xml:space="preserve"> </w:t>
      </w:r>
      <w:r>
        <w:rPr>
          <w:rFonts w:ascii="Poppins" w:hAnsi="Poppins" w:cs="Poppins"/>
          <w:b w:val="0"/>
          <w:sz w:val="21"/>
          <w:szCs w:val="21"/>
        </w:rPr>
        <w:t>smluvních. Změnu poddodavatele, prostřednictvím kterého zhotovitel prokazoval v zadávacím řízení kvalifikaci, může zhotovitel provést pouze v případě, že nový poddodavatel splňuje kvalifikaci v rozsahu, v jakém původní poddodavatel prokazoval kvalifikaci v zadávacím řízení. O změně poddodavatele není nutné uzavírat dodatek k této smlouvě.</w:t>
      </w:r>
    </w:p>
    <w:p w14:paraId="705CB7CC" w14:textId="77777777" w:rsidR="00B919EB" w:rsidRDefault="00000B4C">
      <w:pPr>
        <w:pStyle w:val="JVS2"/>
        <w:numPr>
          <w:ilvl w:val="0"/>
          <w:numId w:val="8"/>
        </w:numPr>
        <w:spacing w:line="240" w:lineRule="auto"/>
        <w:ind w:left="426" w:hanging="426"/>
        <w:jc w:val="both"/>
        <w:rPr>
          <w:rFonts w:ascii="Poppins" w:hAnsi="Poppins" w:cs="Poppins"/>
          <w:b w:val="0"/>
          <w:sz w:val="21"/>
          <w:szCs w:val="21"/>
        </w:rPr>
      </w:pPr>
      <w:r>
        <w:rPr>
          <w:rFonts w:ascii="Poppins" w:hAnsi="Poppins" w:cs="Poppins"/>
          <w:b w:val="0"/>
          <w:sz w:val="21"/>
          <w:szCs w:val="21"/>
        </w:rPr>
        <w:t>Pro případ, že kterékoliv ustanovení této smlouvy oddělitelné od ostatního obsahu se stane neúčinným nebo neplatným, smluvní strany se zavazují bez zbytečných odkladů nahradit takové ustanovení novým. Případná neplatnost některého z takových ustanovení této smlouvy nemá za následek neplatnost ostatních ustanovení.</w:t>
      </w:r>
    </w:p>
    <w:p w14:paraId="3003FB68" w14:textId="77777777" w:rsidR="00B919EB" w:rsidRDefault="00000B4C">
      <w:pPr>
        <w:pStyle w:val="JVS2"/>
        <w:numPr>
          <w:ilvl w:val="0"/>
          <w:numId w:val="8"/>
        </w:numPr>
        <w:spacing w:line="240" w:lineRule="auto"/>
        <w:ind w:left="426" w:hanging="426"/>
        <w:jc w:val="both"/>
        <w:rPr>
          <w:rFonts w:ascii="Poppins" w:hAnsi="Poppins" w:cs="Poppins"/>
          <w:b w:val="0"/>
          <w:sz w:val="21"/>
          <w:szCs w:val="21"/>
        </w:rPr>
      </w:pPr>
      <w:r>
        <w:rPr>
          <w:rFonts w:ascii="Poppins" w:hAnsi="Poppins" w:cs="Poppins"/>
          <w:b w:val="0"/>
          <w:sz w:val="21"/>
          <w:szCs w:val="21"/>
        </w:rPr>
        <w:t>Písemnosti se považují za doručené i v případě, že kterákoliv ze stran její doručení odmítne, či jinak znemožní.</w:t>
      </w:r>
    </w:p>
    <w:p w14:paraId="23D086A5" w14:textId="77777777" w:rsidR="00B919EB" w:rsidRDefault="00000B4C">
      <w:pPr>
        <w:pStyle w:val="JVS2"/>
        <w:numPr>
          <w:ilvl w:val="0"/>
          <w:numId w:val="8"/>
        </w:numPr>
        <w:spacing w:line="240" w:lineRule="auto"/>
        <w:ind w:left="426" w:hanging="426"/>
        <w:jc w:val="both"/>
        <w:rPr>
          <w:rFonts w:ascii="Poppins" w:hAnsi="Poppins" w:cs="Poppins"/>
          <w:b w:val="0"/>
          <w:sz w:val="21"/>
          <w:szCs w:val="21"/>
        </w:rPr>
      </w:pPr>
      <w:r>
        <w:rPr>
          <w:rFonts w:ascii="Poppins" w:hAnsi="Poppins" w:cs="Poppins"/>
          <w:b w:val="0"/>
          <w:sz w:val="21"/>
          <w:szCs w:val="21"/>
        </w:rPr>
        <w:t>Smluvní strany shodně prohlašují, že tuto smlouvu si před jejím podpisem přečetly, že byla uzavřena po vzájemném projednání podle jejich pravé a svobodné vůle, že jejímu obsahu porozuměly a svůj projev učinily vážně, určitě, srozumitelně, dobrovolně, a nikoliv v tísni za nápadně nevýhodných podmínek, což stvrzují svými podpisy.</w:t>
      </w:r>
    </w:p>
    <w:p w14:paraId="11CA34D2" w14:textId="77777777" w:rsidR="00B919EB" w:rsidRDefault="00000B4C">
      <w:pPr>
        <w:pStyle w:val="JVS2"/>
        <w:numPr>
          <w:ilvl w:val="0"/>
          <w:numId w:val="8"/>
        </w:numPr>
        <w:spacing w:line="240" w:lineRule="auto"/>
        <w:ind w:left="426" w:hanging="426"/>
        <w:jc w:val="both"/>
        <w:rPr>
          <w:rFonts w:ascii="Poppins" w:hAnsi="Poppins" w:cs="Poppins"/>
          <w:b w:val="0"/>
          <w:sz w:val="21"/>
          <w:szCs w:val="21"/>
        </w:rPr>
      </w:pPr>
      <w:r>
        <w:rPr>
          <w:rFonts w:ascii="Poppins" w:hAnsi="Poppins" w:cs="Poppins"/>
          <w:b w:val="0"/>
          <w:sz w:val="21"/>
          <w:szCs w:val="21"/>
        </w:rPr>
        <w:t>Osoby podepisující tuto smlouvu svými podpisy stvrzují platnost svých jednatelských oprávnění.</w:t>
      </w:r>
    </w:p>
    <w:p w14:paraId="6A9378B9" w14:textId="77777777" w:rsidR="00243676" w:rsidRDefault="00243676" w:rsidP="00243676">
      <w:pPr>
        <w:pStyle w:val="JVS2"/>
        <w:spacing w:line="240" w:lineRule="auto"/>
        <w:jc w:val="both"/>
        <w:rPr>
          <w:rFonts w:ascii="Poppins" w:hAnsi="Poppins" w:cs="Poppins"/>
          <w:b w:val="0"/>
          <w:sz w:val="21"/>
          <w:szCs w:val="21"/>
        </w:rPr>
      </w:pPr>
    </w:p>
    <w:p w14:paraId="1A0C9754" w14:textId="77777777" w:rsidR="00243676" w:rsidRDefault="00243676" w:rsidP="00243676">
      <w:pPr>
        <w:pStyle w:val="JVS2"/>
        <w:spacing w:line="240" w:lineRule="auto"/>
        <w:jc w:val="both"/>
        <w:rPr>
          <w:rFonts w:ascii="Poppins" w:hAnsi="Poppins" w:cs="Poppins"/>
          <w:b w:val="0"/>
          <w:sz w:val="21"/>
          <w:szCs w:val="21"/>
        </w:rPr>
      </w:pPr>
    </w:p>
    <w:p w14:paraId="1D175021" w14:textId="77777777" w:rsidR="00243676" w:rsidRDefault="00243676" w:rsidP="00243676">
      <w:pPr>
        <w:pStyle w:val="JVS2"/>
        <w:spacing w:line="240" w:lineRule="auto"/>
        <w:jc w:val="both"/>
        <w:rPr>
          <w:rFonts w:ascii="Poppins" w:hAnsi="Poppins" w:cs="Poppins"/>
          <w:b w:val="0"/>
          <w:sz w:val="21"/>
          <w:szCs w:val="21"/>
        </w:rPr>
      </w:pPr>
    </w:p>
    <w:p w14:paraId="4D495D8E" w14:textId="77777777" w:rsidR="00243676" w:rsidRDefault="00243676" w:rsidP="00243676">
      <w:pPr>
        <w:pStyle w:val="JVS2"/>
        <w:spacing w:line="240" w:lineRule="auto"/>
        <w:jc w:val="both"/>
        <w:rPr>
          <w:rFonts w:ascii="Poppins" w:hAnsi="Poppins" w:cs="Poppins"/>
          <w:b w:val="0"/>
          <w:sz w:val="21"/>
          <w:szCs w:val="21"/>
        </w:rPr>
      </w:pPr>
    </w:p>
    <w:p w14:paraId="44F0CF25" w14:textId="77777777" w:rsidR="00243676" w:rsidRDefault="00243676" w:rsidP="00243676">
      <w:pPr>
        <w:pStyle w:val="JVS2"/>
        <w:spacing w:line="240" w:lineRule="auto"/>
        <w:jc w:val="both"/>
        <w:rPr>
          <w:rFonts w:ascii="Poppins" w:hAnsi="Poppins" w:cs="Poppins"/>
          <w:b w:val="0"/>
          <w:sz w:val="21"/>
          <w:szCs w:val="21"/>
        </w:rPr>
      </w:pPr>
    </w:p>
    <w:p w14:paraId="085340B1" w14:textId="77777777" w:rsidR="00243676" w:rsidRDefault="00243676" w:rsidP="00243676">
      <w:pPr>
        <w:pStyle w:val="JVS2"/>
        <w:spacing w:line="240" w:lineRule="auto"/>
        <w:jc w:val="both"/>
        <w:rPr>
          <w:rFonts w:ascii="Poppins" w:hAnsi="Poppins" w:cs="Poppins"/>
          <w:b w:val="0"/>
          <w:sz w:val="21"/>
          <w:szCs w:val="21"/>
        </w:rPr>
      </w:pPr>
    </w:p>
    <w:p w14:paraId="0B01D305" w14:textId="77777777" w:rsidR="00243676" w:rsidRDefault="00243676" w:rsidP="00243676">
      <w:pPr>
        <w:pStyle w:val="JVS2"/>
        <w:spacing w:line="240" w:lineRule="auto"/>
        <w:jc w:val="both"/>
        <w:rPr>
          <w:rFonts w:ascii="Poppins" w:hAnsi="Poppins" w:cs="Poppins"/>
          <w:b w:val="0"/>
          <w:sz w:val="21"/>
          <w:szCs w:val="21"/>
        </w:rPr>
      </w:pPr>
    </w:p>
    <w:p w14:paraId="16D54BD3" w14:textId="77777777" w:rsidR="00B919EB" w:rsidRDefault="00000B4C">
      <w:pPr>
        <w:pStyle w:val="Default"/>
        <w:numPr>
          <w:ilvl w:val="0"/>
          <w:numId w:val="8"/>
        </w:numPr>
        <w:spacing w:after="240"/>
        <w:ind w:left="426" w:hanging="426"/>
        <w:jc w:val="both"/>
        <w:rPr>
          <w:rFonts w:ascii="Poppins" w:hAnsi="Poppins" w:cs="Poppins"/>
          <w:sz w:val="21"/>
          <w:szCs w:val="21"/>
        </w:rPr>
      </w:pPr>
      <w:r>
        <w:rPr>
          <w:rFonts w:ascii="Poppins" w:hAnsi="Poppins" w:cs="Poppins"/>
          <w:sz w:val="21"/>
          <w:szCs w:val="21"/>
        </w:rPr>
        <w:t>Nedílnou součástí této smlouvy je:</w:t>
      </w:r>
    </w:p>
    <w:p w14:paraId="0FCA916E" w14:textId="77777777" w:rsidR="00B919EB" w:rsidRDefault="00000B4C">
      <w:pPr>
        <w:pStyle w:val="Default"/>
        <w:ind w:left="426" w:hanging="370"/>
        <w:jc w:val="both"/>
        <w:rPr>
          <w:rFonts w:ascii="Poppins" w:hAnsi="Poppins" w:cs="Poppins"/>
          <w:sz w:val="21"/>
          <w:szCs w:val="21"/>
        </w:rPr>
      </w:pPr>
      <w:r>
        <w:rPr>
          <w:rFonts w:ascii="Poppins" w:hAnsi="Poppins" w:cs="Poppins"/>
          <w:sz w:val="21"/>
          <w:szCs w:val="21"/>
        </w:rPr>
        <w:t xml:space="preserve">Příloha č. 1 </w:t>
      </w:r>
      <w:r>
        <w:rPr>
          <w:rFonts w:ascii="Poppins" w:hAnsi="Poppins" w:cs="Poppins"/>
          <w:sz w:val="21"/>
          <w:szCs w:val="21"/>
        </w:rPr>
        <w:tab/>
        <w:t xml:space="preserve">Seznam poddodavatelů </w:t>
      </w:r>
    </w:p>
    <w:p w14:paraId="6939F024" w14:textId="77777777" w:rsidR="00B919EB" w:rsidRDefault="00000B4C">
      <w:pPr>
        <w:pStyle w:val="Default"/>
        <w:ind w:left="426" w:hanging="370"/>
        <w:jc w:val="both"/>
        <w:rPr>
          <w:rFonts w:ascii="Poppins" w:hAnsi="Poppins" w:cs="Poppins"/>
          <w:sz w:val="21"/>
          <w:szCs w:val="21"/>
        </w:rPr>
      </w:pPr>
      <w:r>
        <w:rPr>
          <w:rFonts w:ascii="Poppins" w:eastAsia="Calibri" w:hAnsi="Poppins" w:cs="Poppins"/>
          <w:sz w:val="21"/>
          <w:szCs w:val="21"/>
        </w:rPr>
        <w:t>Příloha č. 2</w:t>
      </w:r>
      <w:r>
        <w:rPr>
          <w:rFonts w:ascii="Poppins" w:eastAsia="Calibri" w:hAnsi="Poppins" w:cs="Poppins"/>
          <w:sz w:val="21"/>
          <w:szCs w:val="21"/>
        </w:rPr>
        <w:tab/>
      </w:r>
      <w:r>
        <w:rPr>
          <w:rFonts w:ascii="Poppins" w:hAnsi="Poppins" w:cs="Poppins"/>
          <w:sz w:val="21"/>
          <w:szCs w:val="21"/>
        </w:rPr>
        <w:t>Harmonogram výroby a distribuce</w:t>
      </w:r>
    </w:p>
    <w:p w14:paraId="6EBE8458" w14:textId="77777777" w:rsidR="00B919EB" w:rsidRDefault="00000B4C">
      <w:pPr>
        <w:pStyle w:val="Default"/>
        <w:ind w:left="426" w:hanging="370"/>
        <w:jc w:val="both"/>
        <w:rPr>
          <w:rFonts w:ascii="Poppins" w:hAnsi="Poppins" w:cs="Poppins"/>
          <w:color w:val="auto"/>
          <w:sz w:val="21"/>
          <w:szCs w:val="21"/>
        </w:rPr>
      </w:pPr>
      <w:r>
        <w:rPr>
          <w:rFonts w:ascii="Poppins" w:hAnsi="Poppins" w:cs="Poppins"/>
          <w:color w:val="auto"/>
          <w:sz w:val="21"/>
          <w:szCs w:val="21"/>
        </w:rPr>
        <w:t xml:space="preserve">Příloha č. 3 </w:t>
      </w:r>
      <w:r>
        <w:rPr>
          <w:rFonts w:ascii="Poppins" w:hAnsi="Poppins" w:cs="Poppins"/>
          <w:color w:val="auto"/>
          <w:sz w:val="21"/>
          <w:szCs w:val="21"/>
        </w:rPr>
        <w:tab/>
        <w:t>Požadované rozesílání zpravodaje</w:t>
      </w:r>
    </w:p>
    <w:p w14:paraId="6C3C6F1D" w14:textId="77777777" w:rsidR="00B919EB" w:rsidRDefault="00000B4C">
      <w:pPr>
        <w:spacing w:after="0" w:line="240" w:lineRule="auto"/>
        <w:ind w:left="360" w:firstLine="0"/>
        <w:jc w:val="left"/>
        <w:rPr>
          <w:rFonts w:ascii="Poppins" w:hAnsi="Poppins" w:cs="Poppins"/>
          <w:sz w:val="21"/>
          <w:szCs w:val="21"/>
        </w:rPr>
      </w:pPr>
      <w:r>
        <w:rPr>
          <w:rFonts w:ascii="Poppins" w:hAnsi="Poppins" w:cs="Poppins"/>
          <w:sz w:val="21"/>
          <w:szCs w:val="21"/>
        </w:rPr>
        <w:t xml:space="preserve"> </w:t>
      </w:r>
    </w:p>
    <w:p w14:paraId="657F982E" w14:textId="77777777" w:rsidR="00B919EB" w:rsidRDefault="00000B4C">
      <w:pPr>
        <w:ind w:left="426" w:hanging="426"/>
        <w:rPr>
          <w:rFonts w:ascii="Poppins" w:hAnsi="Poppins" w:cs="Poppins"/>
          <w:sz w:val="20"/>
          <w:szCs w:val="20"/>
        </w:rPr>
      </w:pPr>
      <w:r>
        <w:rPr>
          <w:rFonts w:ascii="Poppins" w:hAnsi="Poppins" w:cs="Poppins"/>
          <w:sz w:val="20"/>
          <w:szCs w:val="20"/>
        </w:rPr>
        <w:t>Objednatel:</w:t>
      </w:r>
      <w:r>
        <w:rPr>
          <w:rFonts w:ascii="Poppins" w:hAnsi="Poppins" w:cs="Poppins"/>
          <w:sz w:val="20"/>
          <w:szCs w:val="20"/>
        </w:rPr>
        <w:tab/>
      </w:r>
      <w:r>
        <w:rPr>
          <w:rFonts w:ascii="Poppins" w:hAnsi="Poppins" w:cs="Poppins"/>
          <w:sz w:val="20"/>
          <w:szCs w:val="20"/>
        </w:rPr>
        <w:tab/>
      </w:r>
      <w:r>
        <w:rPr>
          <w:rFonts w:ascii="Poppins" w:hAnsi="Poppins" w:cs="Poppins"/>
          <w:sz w:val="20"/>
          <w:szCs w:val="20"/>
        </w:rPr>
        <w:tab/>
      </w:r>
      <w:r>
        <w:rPr>
          <w:rFonts w:ascii="Poppins" w:hAnsi="Poppins" w:cs="Poppins"/>
          <w:sz w:val="20"/>
          <w:szCs w:val="20"/>
        </w:rPr>
        <w:tab/>
      </w:r>
      <w:r>
        <w:rPr>
          <w:rFonts w:ascii="Poppins" w:hAnsi="Poppins" w:cs="Poppins"/>
          <w:sz w:val="20"/>
          <w:szCs w:val="20"/>
        </w:rPr>
        <w:tab/>
      </w:r>
      <w:r>
        <w:rPr>
          <w:rFonts w:ascii="Poppins" w:hAnsi="Poppins" w:cs="Poppins"/>
          <w:sz w:val="20"/>
          <w:szCs w:val="20"/>
        </w:rPr>
        <w:tab/>
      </w:r>
      <w:r>
        <w:rPr>
          <w:rFonts w:ascii="Poppins" w:hAnsi="Poppins" w:cs="Poppins"/>
          <w:sz w:val="20"/>
          <w:szCs w:val="20"/>
        </w:rPr>
        <w:tab/>
        <w:t>Zhotovitel:</w:t>
      </w:r>
    </w:p>
    <w:p w14:paraId="2E1BB78C" w14:textId="77777777" w:rsidR="00B919EB" w:rsidRDefault="00000B4C">
      <w:pPr>
        <w:ind w:left="426" w:hanging="426"/>
        <w:rPr>
          <w:rFonts w:ascii="Poppins" w:hAnsi="Poppins" w:cs="Poppins"/>
          <w:sz w:val="20"/>
          <w:szCs w:val="20"/>
        </w:rPr>
      </w:pPr>
      <w:r>
        <w:rPr>
          <w:rFonts w:ascii="Poppins" w:hAnsi="Poppins" w:cs="Poppins"/>
          <w:sz w:val="20"/>
          <w:szCs w:val="20"/>
        </w:rPr>
        <w:t xml:space="preserve">V Ostravě dne </w:t>
      </w:r>
      <w:r>
        <w:rPr>
          <w:rFonts w:ascii="Poppins" w:hAnsi="Poppins" w:cs="Poppins"/>
          <w:sz w:val="20"/>
          <w:szCs w:val="20"/>
        </w:rPr>
        <w:tab/>
      </w:r>
      <w:r>
        <w:rPr>
          <w:rFonts w:ascii="Poppins" w:hAnsi="Poppins" w:cs="Poppins"/>
          <w:sz w:val="20"/>
          <w:szCs w:val="20"/>
        </w:rPr>
        <w:tab/>
      </w:r>
      <w:r>
        <w:rPr>
          <w:rFonts w:ascii="Poppins" w:hAnsi="Poppins" w:cs="Poppins"/>
          <w:sz w:val="20"/>
          <w:szCs w:val="20"/>
        </w:rPr>
        <w:tab/>
      </w:r>
      <w:r>
        <w:rPr>
          <w:rFonts w:ascii="Poppins" w:hAnsi="Poppins" w:cs="Poppins"/>
          <w:sz w:val="20"/>
          <w:szCs w:val="20"/>
        </w:rPr>
        <w:tab/>
      </w:r>
      <w:r>
        <w:rPr>
          <w:rFonts w:ascii="Poppins" w:hAnsi="Poppins" w:cs="Poppins"/>
          <w:sz w:val="20"/>
          <w:szCs w:val="20"/>
        </w:rPr>
        <w:tab/>
      </w:r>
      <w:r>
        <w:rPr>
          <w:rFonts w:ascii="Poppins" w:hAnsi="Poppins" w:cs="Poppins"/>
          <w:sz w:val="20"/>
          <w:szCs w:val="20"/>
        </w:rPr>
        <w:tab/>
        <w:t>V ____________ dne ______</w:t>
      </w:r>
    </w:p>
    <w:p w14:paraId="785D4D4C" w14:textId="77777777" w:rsidR="00B919EB" w:rsidRDefault="00000B4C">
      <w:pPr>
        <w:ind w:left="426" w:hanging="426"/>
        <w:rPr>
          <w:rFonts w:ascii="Poppins" w:hAnsi="Poppins" w:cs="Poppins"/>
          <w:sz w:val="20"/>
          <w:szCs w:val="20"/>
        </w:rPr>
      </w:pPr>
      <w:r>
        <w:rPr>
          <w:rFonts w:ascii="Poppins" w:hAnsi="Poppins" w:cs="Poppins"/>
          <w:sz w:val="20"/>
          <w:szCs w:val="20"/>
        </w:rPr>
        <w:tab/>
      </w:r>
      <w:r>
        <w:rPr>
          <w:rFonts w:ascii="Poppins" w:hAnsi="Poppins" w:cs="Poppins"/>
          <w:sz w:val="20"/>
          <w:szCs w:val="20"/>
        </w:rPr>
        <w:tab/>
      </w:r>
      <w:r>
        <w:rPr>
          <w:rFonts w:ascii="Poppins" w:hAnsi="Poppins" w:cs="Poppins"/>
          <w:sz w:val="20"/>
          <w:szCs w:val="20"/>
        </w:rPr>
        <w:tab/>
      </w:r>
      <w:r>
        <w:rPr>
          <w:rFonts w:ascii="Poppins" w:hAnsi="Poppins" w:cs="Poppins"/>
          <w:sz w:val="20"/>
          <w:szCs w:val="20"/>
        </w:rPr>
        <w:tab/>
      </w:r>
      <w:r>
        <w:rPr>
          <w:rFonts w:ascii="Poppins" w:hAnsi="Poppins" w:cs="Poppins"/>
          <w:sz w:val="20"/>
          <w:szCs w:val="20"/>
        </w:rPr>
        <w:tab/>
      </w:r>
      <w:r>
        <w:rPr>
          <w:rFonts w:ascii="Poppins" w:hAnsi="Poppins" w:cs="Poppins"/>
          <w:sz w:val="20"/>
          <w:szCs w:val="20"/>
        </w:rPr>
        <w:tab/>
      </w:r>
      <w:r>
        <w:rPr>
          <w:rFonts w:ascii="Poppins" w:hAnsi="Poppins" w:cs="Poppins"/>
          <w:sz w:val="20"/>
          <w:szCs w:val="20"/>
        </w:rPr>
        <w:tab/>
      </w:r>
      <w:r>
        <w:rPr>
          <w:rFonts w:ascii="Poppins" w:hAnsi="Poppins" w:cs="Poppins"/>
          <w:sz w:val="20"/>
          <w:szCs w:val="20"/>
        </w:rPr>
        <w:tab/>
      </w:r>
      <w:r>
        <w:rPr>
          <w:rFonts w:ascii="Poppins" w:hAnsi="Poppins" w:cs="Poppins"/>
          <w:sz w:val="20"/>
          <w:szCs w:val="20"/>
        </w:rPr>
        <w:tab/>
      </w:r>
      <w:r>
        <w:rPr>
          <w:rFonts w:ascii="Poppins" w:hAnsi="Poppins" w:cs="Poppins"/>
          <w:sz w:val="21"/>
          <w:szCs w:val="21"/>
          <w:shd w:val="clear" w:color="auto" w:fill="FFFF00"/>
        </w:rPr>
        <w:t>(</w:t>
      </w:r>
      <w:r>
        <w:rPr>
          <w:rFonts w:ascii="Poppins" w:hAnsi="Poppins" w:cs="Poppins"/>
          <w:i/>
          <w:sz w:val="21"/>
          <w:szCs w:val="21"/>
          <w:shd w:val="clear" w:color="auto" w:fill="FFFF00"/>
        </w:rPr>
        <w:t>doplní účastník)</w:t>
      </w:r>
    </w:p>
    <w:p w14:paraId="2E6B5BD7" w14:textId="77777777" w:rsidR="00B919EB" w:rsidRDefault="00B919EB">
      <w:pPr>
        <w:ind w:left="426" w:hanging="426"/>
        <w:rPr>
          <w:rFonts w:ascii="Poppins" w:hAnsi="Poppins" w:cs="Poppins"/>
          <w:sz w:val="20"/>
          <w:szCs w:val="20"/>
        </w:rPr>
      </w:pPr>
    </w:p>
    <w:p w14:paraId="29D0A313" w14:textId="77777777" w:rsidR="00CE7A0B" w:rsidRDefault="00CE7A0B">
      <w:pPr>
        <w:ind w:left="426" w:hanging="426"/>
        <w:rPr>
          <w:rFonts w:ascii="Poppins" w:hAnsi="Poppins" w:cs="Poppins"/>
          <w:sz w:val="20"/>
          <w:szCs w:val="20"/>
        </w:rPr>
      </w:pPr>
    </w:p>
    <w:p w14:paraId="0FE54CD0" w14:textId="77777777" w:rsidR="00B919EB" w:rsidRDefault="00000B4C">
      <w:pPr>
        <w:ind w:left="426" w:hanging="426"/>
        <w:rPr>
          <w:rFonts w:ascii="Poppins" w:hAnsi="Poppins" w:cs="Poppins"/>
          <w:sz w:val="20"/>
          <w:szCs w:val="20"/>
        </w:rPr>
      </w:pPr>
      <w:r>
        <w:rPr>
          <w:rFonts w:ascii="Poppins" w:hAnsi="Poppins" w:cs="Poppins"/>
          <w:sz w:val="20"/>
          <w:szCs w:val="20"/>
        </w:rPr>
        <w:t>________________________</w:t>
      </w:r>
      <w:r>
        <w:rPr>
          <w:rFonts w:ascii="Poppins" w:hAnsi="Poppins" w:cs="Poppins"/>
          <w:sz w:val="20"/>
          <w:szCs w:val="20"/>
        </w:rPr>
        <w:tab/>
      </w:r>
      <w:r>
        <w:rPr>
          <w:rFonts w:ascii="Poppins" w:hAnsi="Poppins" w:cs="Poppins"/>
          <w:sz w:val="20"/>
          <w:szCs w:val="20"/>
        </w:rPr>
        <w:tab/>
      </w:r>
      <w:r>
        <w:rPr>
          <w:rFonts w:ascii="Poppins" w:hAnsi="Poppins" w:cs="Poppins"/>
          <w:sz w:val="20"/>
          <w:szCs w:val="20"/>
        </w:rPr>
        <w:tab/>
        <w:t>_______________________</w:t>
      </w:r>
    </w:p>
    <w:p w14:paraId="6AC0751E" w14:textId="77777777" w:rsidR="00B919EB" w:rsidRDefault="00000B4C">
      <w:pPr>
        <w:ind w:left="426" w:hanging="426"/>
        <w:rPr>
          <w:rFonts w:ascii="Poppins" w:hAnsi="Poppins" w:cs="Poppins"/>
          <w:sz w:val="20"/>
          <w:szCs w:val="20"/>
        </w:rPr>
      </w:pPr>
      <w:r>
        <w:rPr>
          <w:rFonts w:ascii="Poppins" w:hAnsi="Poppins" w:cs="Poppins"/>
          <w:sz w:val="20"/>
          <w:szCs w:val="20"/>
        </w:rPr>
        <w:t xml:space="preserve">           Mgr. Gabriela Gödelová</w:t>
      </w:r>
      <w:r>
        <w:rPr>
          <w:rFonts w:ascii="Poppins" w:hAnsi="Poppins" w:cs="Poppins"/>
          <w:sz w:val="20"/>
          <w:szCs w:val="20"/>
        </w:rPr>
        <w:tab/>
      </w:r>
      <w:r>
        <w:rPr>
          <w:rFonts w:ascii="Poppins" w:hAnsi="Poppins" w:cs="Poppins"/>
          <w:sz w:val="20"/>
          <w:szCs w:val="20"/>
        </w:rPr>
        <w:tab/>
      </w:r>
      <w:r>
        <w:rPr>
          <w:rFonts w:ascii="Poppins" w:hAnsi="Poppins" w:cs="Poppins"/>
          <w:sz w:val="20"/>
          <w:szCs w:val="20"/>
        </w:rPr>
        <w:tab/>
      </w:r>
      <w:r>
        <w:rPr>
          <w:rFonts w:ascii="Poppins" w:hAnsi="Poppins" w:cs="Poppins"/>
          <w:sz w:val="20"/>
          <w:szCs w:val="20"/>
        </w:rPr>
        <w:tab/>
      </w:r>
      <w:r>
        <w:rPr>
          <w:rFonts w:ascii="Poppins" w:hAnsi="Poppins" w:cs="Poppins"/>
          <w:sz w:val="21"/>
          <w:szCs w:val="21"/>
          <w:shd w:val="clear" w:color="auto" w:fill="FFFF00"/>
        </w:rPr>
        <w:t>(</w:t>
      </w:r>
      <w:r>
        <w:rPr>
          <w:rFonts w:ascii="Poppins" w:hAnsi="Poppins" w:cs="Poppins"/>
          <w:i/>
          <w:sz w:val="21"/>
          <w:szCs w:val="21"/>
          <w:shd w:val="clear" w:color="auto" w:fill="FFFF00"/>
        </w:rPr>
        <w:t>doplní účastník)</w:t>
      </w:r>
      <w:r>
        <w:rPr>
          <w:rFonts w:ascii="Poppins" w:hAnsi="Poppins" w:cs="Poppins"/>
          <w:sz w:val="20"/>
          <w:szCs w:val="20"/>
        </w:rPr>
        <w:t xml:space="preserve">      </w:t>
      </w:r>
      <w:r>
        <w:rPr>
          <w:rFonts w:ascii="Poppins" w:hAnsi="Poppins" w:cs="Poppins"/>
          <w:sz w:val="20"/>
          <w:szCs w:val="20"/>
        </w:rPr>
        <w:tab/>
      </w:r>
    </w:p>
    <w:sectPr w:rsidR="00B919EB">
      <w:headerReference w:type="default" r:id="rId10"/>
      <w:footerReference w:type="default" r:id="rId11"/>
      <w:pgSz w:w="11906" w:h="16838"/>
      <w:pgMar w:top="1932" w:right="1413" w:bottom="2262" w:left="1419" w:header="9" w:footer="384"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9A901" w14:textId="77777777" w:rsidR="00000B4C" w:rsidRDefault="00000B4C">
      <w:pPr>
        <w:spacing w:after="0" w:line="240" w:lineRule="auto"/>
      </w:pPr>
      <w:r>
        <w:separator/>
      </w:r>
    </w:p>
  </w:endnote>
  <w:endnote w:type="continuationSeparator" w:id="0">
    <w:p w14:paraId="715F92FE" w14:textId="77777777" w:rsidR="00000B4C" w:rsidRDefault="00000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Poppins SemiBold">
    <w:charset w:val="EE"/>
    <w:family w:val="auto"/>
    <w:pitch w:val="variable"/>
    <w:sig w:usb0="00008007" w:usb1="00000000" w:usb2="00000000" w:usb3="00000000" w:csb0="00000093" w:csb1="00000000"/>
  </w:font>
  <w:font w:name="Arial">
    <w:panose1 w:val="020B0604020202020204"/>
    <w:charset w:val="EE"/>
    <w:family w:val="swiss"/>
    <w:pitch w:val="variable"/>
    <w:sig w:usb0="E0002EFF" w:usb1="C000785B" w:usb2="00000009" w:usb3="00000000" w:csb0="000001FF" w:csb1="00000000"/>
  </w:font>
  <w:font w:name="Poppins">
    <w:charset w:val="EE"/>
    <w:family w:val="auto"/>
    <w:pitch w:val="variable"/>
    <w:sig w:usb0="00008007" w:usb1="00000000" w:usb2="00000000" w:usb3="00000000" w:csb0="00000093" w:csb1="00000000"/>
  </w:font>
  <w:font w:name="Poppins Medium">
    <w:charset w:val="EE"/>
    <w:family w:val="auto"/>
    <w:pitch w:val="variable"/>
    <w:sig w:usb0="00008007" w:usb1="00000000" w:usb2="00000000" w:usb3="00000000" w:csb0="00000093" w:csb1="00000000"/>
  </w:font>
  <w:font w:name="Poppins Light">
    <w:charset w:val="EE"/>
    <w:family w:val="auto"/>
    <w:pitch w:val="variable"/>
    <w:sig w:usb0="00008007" w:usb1="00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1335D" w14:textId="77777777" w:rsidR="00B919EB" w:rsidRDefault="00B919EB">
    <w:pPr>
      <w:pStyle w:val="PkulturaJih"/>
      <w:rPr>
        <w:sz w:val="12"/>
      </w:rPr>
    </w:pPr>
  </w:p>
  <w:p w14:paraId="684C4B27" w14:textId="77777777" w:rsidR="00B919EB" w:rsidRDefault="00000B4C">
    <w:pPr>
      <w:pStyle w:val="Zpat"/>
      <w:rPr>
        <w:rFonts w:ascii="Poppins Light" w:hAnsi="Poppins Light" w:cs="Poppins Light"/>
        <w:sz w:val="14"/>
      </w:rPr>
    </w:pPr>
    <w:r>
      <w:rPr>
        <w:rFonts w:ascii="Poppins Medium" w:hAnsi="Poppins Medium" w:cs="Poppins Medium"/>
        <w:b/>
        <w:sz w:val="14"/>
      </w:rPr>
      <w:t>Kulturní zařízení Ostrava-Jih, příspěvková organizace</w:t>
    </w:r>
    <w:r>
      <w:rPr>
        <w:rFonts w:ascii="Poppins Light" w:hAnsi="Poppins Light" w:cs="Poppins Light"/>
        <w:sz w:val="14"/>
      </w:rPr>
      <w:t xml:space="preserve">, Dr. Martínka 1439/4, 700 30 Ostrava-Hrabůvka    </w:t>
    </w:r>
  </w:p>
  <w:p w14:paraId="51EC053D" w14:textId="77777777" w:rsidR="00B919EB" w:rsidRDefault="00000B4C">
    <w:pPr>
      <w:pStyle w:val="Zpat"/>
      <w:rPr>
        <w:rFonts w:ascii="Poppins Light" w:hAnsi="Poppins Light" w:cs="Poppins Light"/>
        <w:sz w:val="14"/>
      </w:rPr>
    </w:pPr>
    <w:r>
      <w:rPr>
        <w:rFonts w:ascii="Poppins Light" w:hAnsi="Poppins Light" w:cs="Poppins Light"/>
        <w:sz w:val="14"/>
      </w:rPr>
      <w:t xml:space="preserve">IČ: 73184560, DIČ: CZ73184560, OR: Krajský soud Ostrava, oddíl </w:t>
    </w:r>
    <w:proofErr w:type="spellStart"/>
    <w:r>
      <w:rPr>
        <w:rFonts w:ascii="Poppins Light" w:hAnsi="Poppins Light" w:cs="Poppins Light"/>
        <w:sz w:val="14"/>
      </w:rPr>
      <w:t>Pr</w:t>
    </w:r>
    <w:proofErr w:type="spellEnd"/>
    <w:r>
      <w:rPr>
        <w:rFonts w:ascii="Poppins Light" w:hAnsi="Poppins Light" w:cs="Poppins Light"/>
        <w:sz w:val="14"/>
      </w:rPr>
      <w:t>, vložka 590</w:t>
    </w:r>
  </w:p>
  <w:p w14:paraId="6691C87A" w14:textId="77777777" w:rsidR="00B919EB" w:rsidRDefault="00000B4C">
    <w:pPr>
      <w:spacing w:after="30" w:line="259" w:lineRule="auto"/>
      <w:ind w:left="0" w:right="3" w:firstLine="0"/>
      <w:jc w:val="right"/>
    </w:pPr>
    <w:r>
      <w:tab/>
    </w:r>
    <w:r>
      <w:tab/>
    </w:r>
    <w:r>
      <w:tab/>
    </w:r>
    <w:r>
      <w:tab/>
    </w:r>
    <w:r>
      <w:tab/>
    </w:r>
    <w:r>
      <w:tab/>
    </w:r>
    <w:r>
      <w:tab/>
    </w:r>
    <w:r>
      <w:tab/>
    </w:r>
    <w:r>
      <w:tab/>
      <w:t xml:space="preserve">            </w:t>
    </w:r>
    <w:r>
      <w:rPr>
        <w:rFonts w:ascii="Calibri" w:eastAsia="Calibri" w:hAnsi="Calibri" w:cs="Calibri"/>
        <w:sz w:val="20"/>
      </w:rPr>
      <w:fldChar w:fldCharType="begin"/>
    </w:r>
    <w:r>
      <w:rPr>
        <w:rFonts w:ascii="Calibri" w:eastAsia="Calibri" w:hAnsi="Calibri" w:cs="Calibri"/>
        <w:sz w:val="20"/>
      </w:rPr>
      <w:instrText>PAGE</w:instrText>
    </w:r>
    <w:r>
      <w:rPr>
        <w:rFonts w:ascii="Calibri" w:eastAsia="Calibri" w:hAnsi="Calibri" w:cs="Calibri"/>
        <w:sz w:val="20"/>
      </w:rPr>
      <w:fldChar w:fldCharType="separate"/>
    </w:r>
    <w:r>
      <w:rPr>
        <w:rFonts w:ascii="Calibri" w:eastAsia="Calibri" w:hAnsi="Calibri" w:cs="Calibri"/>
        <w:sz w:val="20"/>
      </w:rPr>
      <w:t>8</w:t>
    </w:r>
    <w:r>
      <w:rPr>
        <w:rFonts w:ascii="Calibri" w:eastAsia="Calibri" w:hAnsi="Calibri" w:cs="Calibri"/>
        <w:sz w:val="20"/>
      </w:rPr>
      <w:fldChar w:fldCharType="end"/>
    </w:r>
    <w:r>
      <w:rPr>
        <w:rFonts w:ascii="Calibri" w:eastAsia="Calibri" w:hAnsi="Calibri" w:cs="Calibri"/>
        <w:sz w:val="20"/>
      </w:rPr>
      <w:t xml:space="preserve"> / </w:t>
    </w:r>
    <w:r>
      <w:rPr>
        <w:rFonts w:ascii="Calibri" w:eastAsia="Calibri" w:hAnsi="Calibri" w:cs="Calibri"/>
        <w:sz w:val="20"/>
      </w:rPr>
      <w:fldChar w:fldCharType="begin"/>
    </w:r>
    <w:r>
      <w:rPr>
        <w:rFonts w:ascii="Calibri" w:eastAsia="Calibri" w:hAnsi="Calibri" w:cs="Calibri"/>
        <w:sz w:val="20"/>
      </w:rPr>
      <w:instrText>NUMPAGES</w:instrText>
    </w:r>
    <w:r>
      <w:rPr>
        <w:rFonts w:ascii="Calibri" w:eastAsia="Calibri" w:hAnsi="Calibri" w:cs="Calibri"/>
        <w:sz w:val="20"/>
      </w:rPr>
      <w:fldChar w:fldCharType="separate"/>
    </w:r>
    <w:r>
      <w:rPr>
        <w:rFonts w:ascii="Calibri" w:eastAsia="Calibri" w:hAnsi="Calibri" w:cs="Calibri"/>
        <w:sz w:val="20"/>
      </w:rPr>
      <w:t>8</w:t>
    </w:r>
    <w:r>
      <w:rPr>
        <w:rFonts w:ascii="Calibri" w:eastAsia="Calibri" w:hAnsi="Calibri" w:cs="Calibri"/>
        <w:sz w:val="20"/>
      </w:rPr>
      <w:fldChar w:fldCharType="end"/>
    </w:r>
    <w:r>
      <w:rPr>
        <w:rFonts w:ascii="Calibri" w:eastAsia="Calibri" w:hAnsi="Calibri" w:cs="Calibri"/>
        <w:sz w:val="20"/>
      </w:rPr>
      <w:t xml:space="preserve"> </w:t>
    </w:r>
  </w:p>
  <w:p w14:paraId="01C4EFED" w14:textId="77777777" w:rsidR="00B919EB" w:rsidRDefault="00000B4C">
    <w:pPr>
      <w:spacing w:after="0" w:line="259" w:lineRule="auto"/>
      <w:ind w:lef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DE658" w14:textId="77777777" w:rsidR="00000B4C" w:rsidRDefault="00000B4C">
      <w:pPr>
        <w:spacing w:after="0" w:line="240" w:lineRule="auto"/>
      </w:pPr>
      <w:r>
        <w:separator/>
      </w:r>
    </w:p>
  </w:footnote>
  <w:footnote w:type="continuationSeparator" w:id="0">
    <w:p w14:paraId="01849D20" w14:textId="77777777" w:rsidR="00000B4C" w:rsidRDefault="00000B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FAD2E" w14:textId="77777777" w:rsidR="00B919EB" w:rsidRDefault="00000B4C">
    <w:pPr>
      <w:spacing w:after="0" w:line="259" w:lineRule="auto"/>
      <w:ind w:left="0" w:firstLine="0"/>
      <w:jc w:val="left"/>
    </w:pPr>
    <w:r>
      <w:t xml:space="preserve"> </w:t>
    </w:r>
  </w:p>
  <w:p w14:paraId="01A3649A" w14:textId="77777777" w:rsidR="00B919EB" w:rsidRDefault="00000B4C">
    <w:pPr>
      <w:spacing w:after="518" w:line="259" w:lineRule="auto"/>
      <w:ind w:left="0" w:firstLine="0"/>
      <w:jc w:val="left"/>
    </w:pPr>
    <w:r>
      <w:t xml:space="preserve"> </w:t>
    </w:r>
  </w:p>
  <w:p w14:paraId="745725D5" w14:textId="11EDC572" w:rsidR="00B919EB" w:rsidRDefault="00000B4C" w:rsidP="00194565">
    <w:pPr>
      <w:tabs>
        <w:tab w:val="center" w:pos="6195"/>
        <w:tab w:val="right" w:pos="9074"/>
      </w:tabs>
      <w:spacing w:after="20" w:line="259" w:lineRule="auto"/>
      <w:ind w:left="-852" w:firstLine="0"/>
      <w:jc w:val="right"/>
      <w:rPr>
        <w:rFonts w:ascii="Poppins" w:hAnsi="Poppins" w:cs="Poppins"/>
        <w:sz w:val="21"/>
        <w:szCs w:val="21"/>
      </w:rPr>
    </w:pPr>
    <w:r>
      <w:rPr>
        <w:noProof/>
      </w:rPr>
      <w:drawing>
        <wp:anchor distT="0" distB="0" distL="114300" distR="114300" simplePos="0" relativeHeight="9" behindDoc="1" locked="0" layoutInCell="0" allowOverlap="1" wp14:anchorId="26FE339A" wp14:editId="010E5372">
          <wp:simplePos x="0" y="0"/>
          <wp:positionH relativeFrom="page">
            <wp:posOffset>360045</wp:posOffset>
          </wp:positionH>
          <wp:positionV relativeFrom="page">
            <wp:posOffset>350520</wp:posOffset>
          </wp:positionV>
          <wp:extent cx="1493520" cy="486410"/>
          <wp:effectExtent l="0" t="0" r="0" b="0"/>
          <wp:wrapSquare wrapText="bothSides"/>
          <wp:docPr id="1"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4"/>
                  <pic:cNvPicPr>
                    <a:picLocks noChangeAspect="1" noChangeArrowheads="1"/>
                  </pic:cNvPicPr>
                </pic:nvPicPr>
                <pic:blipFill>
                  <a:blip r:embed="rId1"/>
                  <a:stretch>
                    <a:fillRect/>
                  </a:stretch>
                </pic:blipFill>
                <pic:spPr bwMode="auto">
                  <a:xfrm>
                    <a:off x="0" y="0"/>
                    <a:ext cx="1493520" cy="486410"/>
                  </a:xfrm>
                  <a:prstGeom prst="rect">
                    <a:avLst/>
                  </a:prstGeom>
                </pic:spPr>
              </pic:pic>
            </a:graphicData>
          </a:graphic>
        </wp:anchor>
      </w:drawing>
    </w:r>
    <w:r>
      <w:t xml:space="preserve"> </w:t>
    </w:r>
    <w:r>
      <w:tab/>
    </w:r>
    <w:r>
      <w:rPr>
        <w:rFonts w:ascii="Poppins" w:hAnsi="Poppins" w:cs="Poppins"/>
        <w:sz w:val="21"/>
        <w:szCs w:val="21"/>
      </w:rPr>
      <w:t xml:space="preserve">    </w:t>
    </w:r>
    <w:r w:rsidR="00194565">
      <w:rPr>
        <w:rFonts w:ascii="Poppins" w:hAnsi="Poppins" w:cs="Poppins"/>
        <w:sz w:val="21"/>
        <w:szCs w:val="21"/>
      </w:rPr>
      <w:t>Veřejná zakázka</w:t>
    </w:r>
    <w:r w:rsidRPr="004D3F1B">
      <w:rPr>
        <w:rFonts w:ascii="Poppins" w:hAnsi="Poppins" w:cs="Poppins"/>
        <w:sz w:val="21"/>
        <w:szCs w:val="21"/>
      </w:rPr>
      <w:t xml:space="preserve"> č.</w:t>
    </w:r>
    <w:r w:rsidR="00194565">
      <w:rPr>
        <w:rFonts w:ascii="Poppins" w:hAnsi="Poppins" w:cs="Poppins"/>
        <w:sz w:val="21"/>
        <w:szCs w:val="21"/>
      </w:rPr>
      <w:t xml:space="preserve"> VZ/</w:t>
    </w:r>
    <w:r w:rsidRPr="004D3F1B">
      <w:rPr>
        <w:rFonts w:ascii="Poppins" w:hAnsi="Poppins" w:cs="Poppins"/>
        <w:sz w:val="21"/>
        <w:szCs w:val="21"/>
      </w:rPr>
      <w:t>2025/0</w:t>
    </w:r>
    <w:r w:rsidR="004D3F1B" w:rsidRPr="004D3F1B">
      <w:rPr>
        <w:rFonts w:ascii="Poppins" w:hAnsi="Poppins" w:cs="Poppins"/>
        <w:sz w:val="21"/>
        <w:szCs w:val="21"/>
      </w:rPr>
      <w:t>30</w:t>
    </w:r>
  </w:p>
  <w:p w14:paraId="4E535DEE" w14:textId="77777777" w:rsidR="00B919EB" w:rsidRDefault="00000B4C">
    <w:pPr>
      <w:spacing w:after="0" w:line="259" w:lineRule="auto"/>
      <w:ind w:left="0" w:right="5" w:firstLine="0"/>
      <w:jc w:val="right"/>
      <w:rPr>
        <w:rFonts w:ascii="Poppins" w:hAnsi="Poppins" w:cs="Poppins"/>
        <w:sz w:val="21"/>
        <w:szCs w:val="21"/>
      </w:rPr>
    </w:pPr>
    <w:r>
      <w:rPr>
        <w:rFonts w:ascii="Poppins" w:hAnsi="Poppins" w:cs="Poppins"/>
        <w:sz w:val="21"/>
        <w:szCs w:val="21"/>
      </w:rPr>
      <w:t xml:space="preserve">            Příloha č. 2 Výzvy vč. zadávacích podmínek  </w:t>
    </w:r>
  </w:p>
  <w:p w14:paraId="6F475B16" w14:textId="77777777" w:rsidR="00B919EB" w:rsidRDefault="00000B4C">
    <w:pPr>
      <w:spacing w:after="0" w:line="259" w:lineRule="auto"/>
      <w:ind w:left="0" w:right="-57" w:firstLine="0"/>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D20CD"/>
    <w:multiLevelType w:val="multilevel"/>
    <w:tmpl w:val="134251D6"/>
    <w:lvl w:ilvl="0">
      <w:start w:val="1"/>
      <w:numFmt w:val="decimal"/>
      <w:lvlText w:val="%1."/>
      <w:lvlJc w:val="left"/>
      <w:pPr>
        <w:tabs>
          <w:tab w:val="num" w:pos="0"/>
        </w:tabs>
        <w:ind w:left="720" w:hanging="360"/>
      </w:pPr>
      <w:rPr>
        <w:b w:val="0"/>
        <w:bCs/>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57E6ECD"/>
    <w:multiLevelType w:val="multilevel"/>
    <w:tmpl w:val="EAE62558"/>
    <w:lvl w:ilvl="0">
      <w:start w:val="1"/>
      <w:numFmt w:val="decimal"/>
      <w:lvlText w:val="%1."/>
      <w:lvlJc w:val="left"/>
      <w:pPr>
        <w:tabs>
          <w:tab w:val="num" w:pos="284"/>
        </w:tabs>
        <w:ind w:left="284" w:hanging="284"/>
      </w:pPr>
      <w:rPr>
        <w:rFonts w:ascii="Times New Roman" w:hAnsi="Times New Roman"/>
        <w:b w:val="0"/>
        <w:bCs/>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3B35BFF"/>
    <w:multiLevelType w:val="multilevel"/>
    <w:tmpl w:val="42C0530A"/>
    <w:lvl w:ilvl="0">
      <w:start w:val="1"/>
      <w:numFmt w:val="decimal"/>
      <w:lvlText w:val="%1."/>
      <w:lvlJc w:val="left"/>
      <w:pPr>
        <w:tabs>
          <w:tab w:val="num" w:pos="0"/>
        </w:tabs>
        <w:ind w:left="720" w:hanging="360"/>
      </w:pPr>
      <w:rPr>
        <w:b/>
        <w:sz w:val="22"/>
      </w:rPr>
    </w:lvl>
    <w:lvl w:ilvl="1">
      <w:start w:val="1"/>
      <w:numFmt w:val="bullet"/>
      <w:lvlText w:val=""/>
      <w:lvlJc w:val="left"/>
      <w:pPr>
        <w:tabs>
          <w:tab w:val="num" w:pos="0"/>
        </w:tabs>
        <w:ind w:left="1440" w:hanging="360"/>
      </w:pPr>
      <w:rPr>
        <w:rFonts w:ascii="Symbol" w:hAnsi="Symbol" w:cs="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C466E0C"/>
    <w:multiLevelType w:val="multilevel"/>
    <w:tmpl w:val="FDC2C48C"/>
    <w:lvl w:ilvl="0">
      <w:start w:val="1"/>
      <w:numFmt w:val="decimal"/>
      <w:lvlText w:val="%1."/>
      <w:lvlJc w:val="left"/>
      <w:pPr>
        <w:tabs>
          <w:tab w:val="num" w:pos="0"/>
        </w:tabs>
        <w:ind w:left="720" w:hanging="360"/>
      </w:pPr>
      <w:rPr>
        <w:rFonts w:eastAsia="Times New Roman"/>
        <w:b w:val="0"/>
        <w:b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25DB08E1"/>
    <w:multiLevelType w:val="multilevel"/>
    <w:tmpl w:val="B6E4BBCC"/>
    <w:lvl w:ilvl="0">
      <w:start w:val="1"/>
      <w:numFmt w:val="decimal"/>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71A55E9"/>
    <w:multiLevelType w:val="multilevel"/>
    <w:tmpl w:val="275A02C6"/>
    <w:lvl w:ilvl="0">
      <w:start w:val="1"/>
      <w:numFmt w:val="decimal"/>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7674EA5"/>
    <w:multiLevelType w:val="multilevel"/>
    <w:tmpl w:val="A3CC64AC"/>
    <w:lvl w:ilvl="0">
      <w:start w:val="1"/>
      <w:numFmt w:val="bullet"/>
      <w:lvlText w:val="o"/>
      <w:lvlJc w:val="left"/>
      <w:pPr>
        <w:tabs>
          <w:tab w:val="num" w:pos="0"/>
        </w:tabs>
        <w:ind w:left="1146" w:hanging="360"/>
      </w:pPr>
      <w:rPr>
        <w:rFonts w:ascii="Courier New" w:hAnsi="Courier New" w:cs="Courier New"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7" w15:restartNumberingAfterBreak="0">
    <w:nsid w:val="421727A5"/>
    <w:multiLevelType w:val="multilevel"/>
    <w:tmpl w:val="5500555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5AB17C27"/>
    <w:multiLevelType w:val="multilevel"/>
    <w:tmpl w:val="5A1A095E"/>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6"/>
      <w:numFmt w:val="bullet"/>
      <w:lvlText w:val="-"/>
      <w:lvlJc w:val="left"/>
      <w:pPr>
        <w:tabs>
          <w:tab w:val="num" w:pos="0"/>
        </w:tabs>
        <w:ind w:left="2880" w:hanging="360"/>
      </w:pPr>
      <w:rPr>
        <w:rFonts w:ascii="Times New Roman" w:hAnsi="Times New Roman" w:cs="Times New Roman"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9" w15:restartNumberingAfterBreak="0">
    <w:nsid w:val="5C993463"/>
    <w:multiLevelType w:val="multilevel"/>
    <w:tmpl w:val="DD2A334E"/>
    <w:lvl w:ilvl="0">
      <w:start w:val="1"/>
      <w:numFmt w:val="decimal"/>
      <w:lvlText w:val="%1."/>
      <w:lvlJc w:val="left"/>
      <w:pPr>
        <w:tabs>
          <w:tab w:val="num" w:pos="284"/>
        </w:tabs>
        <w:ind w:left="284" w:hanging="284"/>
      </w:pPr>
      <w:rPr>
        <w:rFonts w:ascii="Times New Roman" w:hAnsi="Times New Roman"/>
        <w:b w:val="0"/>
        <w:bCs/>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60557A53"/>
    <w:multiLevelType w:val="multilevel"/>
    <w:tmpl w:val="31A4AEB4"/>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cs="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619E4112"/>
    <w:multiLevelType w:val="multilevel"/>
    <w:tmpl w:val="662033E8"/>
    <w:lvl w:ilvl="0">
      <w:start w:val="1"/>
      <w:numFmt w:val="decimal"/>
      <w:lvlText w:val="%1."/>
      <w:lvlJc w:val="left"/>
      <w:pPr>
        <w:tabs>
          <w:tab w:val="num" w:pos="0"/>
        </w:tabs>
        <w:ind w:left="28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num w:numId="1" w16cid:durableId="556936891">
    <w:abstractNumId w:val="11"/>
  </w:num>
  <w:num w:numId="2" w16cid:durableId="300380426">
    <w:abstractNumId w:val="9"/>
  </w:num>
  <w:num w:numId="3" w16cid:durableId="258149298">
    <w:abstractNumId w:val="1"/>
  </w:num>
  <w:num w:numId="4" w16cid:durableId="298849715">
    <w:abstractNumId w:val="10"/>
  </w:num>
  <w:num w:numId="5" w16cid:durableId="38092519">
    <w:abstractNumId w:val="8"/>
  </w:num>
  <w:num w:numId="6" w16cid:durableId="871186751">
    <w:abstractNumId w:val="0"/>
  </w:num>
  <w:num w:numId="7" w16cid:durableId="166674134">
    <w:abstractNumId w:val="3"/>
  </w:num>
  <w:num w:numId="8" w16cid:durableId="438792559">
    <w:abstractNumId w:val="4"/>
  </w:num>
  <w:num w:numId="9" w16cid:durableId="478379129">
    <w:abstractNumId w:val="5"/>
  </w:num>
  <w:num w:numId="10" w16cid:durableId="453408460">
    <w:abstractNumId w:val="2"/>
  </w:num>
  <w:num w:numId="11" w16cid:durableId="462622698">
    <w:abstractNumId w:val="6"/>
  </w:num>
  <w:num w:numId="12" w16cid:durableId="1441754972">
    <w:abstractNumId w:val="7"/>
  </w:num>
  <w:num w:numId="13" w16cid:durableId="1967348086">
    <w:abstractNumId w:val="9"/>
    <w:lvlOverride w:ilvl="0">
      <w:startOverride w:val="1"/>
    </w:lvlOverride>
  </w:num>
  <w:num w:numId="14" w16cid:durableId="4340583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9EB"/>
    <w:rsid w:val="00000B4C"/>
    <w:rsid w:val="00194565"/>
    <w:rsid w:val="00243676"/>
    <w:rsid w:val="004D3F1B"/>
    <w:rsid w:val="004E1BB3"/>
    <w:rsid w:val="00501884"/>
    <w:rsid w:val="006A2618"/>
    <w:rsid w:val="00783723"/>
    <w:rsid w:val="007C0C7C"/>
    <w:rsid w:val="008527CC"/>
    <w:rsid w:val="009C5747"/>
    <w:rsid w:val="00B919EB"/>
    <w:rsid w:val="00C61112"/>
    <w:rsid w:val="00CE7A0B"/>
    <w:rsid w:val="00FB3BC4"/>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79259"/>
  <w15:docId w15:val="{41AA011E-8D9C-433F-A8EC-EC6BA89D5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2" w:line="307" w:lineRule="auto"/>
      <w:ind w:left="1078" w:hanging="370"/>
      <w:jc w:val="both"/>
    </w:pPr>
    <w:rPr>
      <w:rFonts w:ascii="Times New Roman" w:eastAsia="Times New Roman" w:hAnsi="Times New Roman" w:cs="Times New Roman"/>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patChar">
    <w:name w:val="Zápatí Char"/>
    <w:basedOn w:val="Standardnpsmoodstavce"/>
    <w:link w:val="Zpat"/>
    <w:qFormat/>
    <w:rsid w:val="006709B5"/>
    <w:rPr>
      <w:rFonts w:eastAsiaTheme="minorHAnsi"/>
      <w:kern w:val="0"/>
      <w:lang w:eastAsia="en-US"/>
      <w14:ligatures w14:val="none"/>
    </w:rPr>
  </w:style>
  <w:style w:type="character" w:customStyle="1" w:styleId="Internetovodkaz">
    <w:name w:val="Internetový odkaz"/>
    <w:basedOn w:val="Standardnpsmoodstavce"/>
    <w:uiPriority w:val="99"/>
    <w:unhideWhenUsed/>
    <w:rsid w:val="00F41113"/>
    <w:rPr>
      <w:color w:val="0563C1" w:themeColor="hyperlink"/>
      <w:u w:val="single"/>
    </w:rPr>
  </w:style>
  <w:style w:type="character" w:styleId="Nevyeenzmnka">
    <w:name w:val="Unresolved Mention"/>
    <w:basedOn w:val="Standardnpsmoodstavce"/>
    <w:uiPriority w:val="99"/>
    <w:semiHidden/>
    <w:unhideWhenUsed/>
    <w:qFormat/>
    <w:rsid w:val="00F41113"/>
    <w:rPr>
      <w:color w:val="605E5C"/>
      <w:shd w:val="clear" w:color="auto" w:fill="E1DFDD"/>
    </w:rPr>
  </w:style>
  <w:style w:type="character" w:styleId="Odkaznakoment">
    <w:name w:val="annotation reference"/>
    <w:basedOn w:val="Standardnpsmoodstavce"/>
    <w:uiPriority w:val="99"/>
    <w:semiHidden/>
    <w:unhideWhenUsed/>
    <w:qFormat/>
    <w:rsid w:val="005C6A59"/>
    <w:rPr>
      <w:sz w:val="16"/>
      <w:szCs w:val="16"/>
    </w:rPr>
  </w:style>
  <w:style w:type="character" w:customStyle="1" w:styleId="TextkomenteChar">
    <w:name w:val="Text komentáře Char"/>
    <w:basedOn w:val="Standardnpsmoodstavce"/>
    <w:link w:val="Textkomente"/>
    <w:uiPriority w:val="99"/>
    <w:qFormat/>
    <w:rsid w:val="005C6A59"/>
    <w:rPr>
      <w:rFonts w:ascii="Times New Roman" w:eastAsia="Times New Roman" w:hAnsi="Times New Roman" w:cs="Times New Roman"/>
      <w:color w:val="000000"/>
      <w:sz w:val="20"/>
      <w:szCs w:val="20"/>
    </w:rPr>
  </w:style>
  <w:style w:type="character" w:customStyle="1" w:styleId="PedmtkomenteChar">
    <w:name w:val="Předmět komentáře Char"/>
    <w:basedOn w:val="TextkomenteChar"/>
    <w:link w:val="Pedmtkomente"/>
    <w:uiPriority w:val="99"/>
    <w:semiHidden/>
    <w:qFormat/>
    <w:rsid w:val="005C6A59"/>
    <w:rPr>
      <w:rFonts w:ascii="Times New Roman" w:eastAsia="Times New Roman" w:hAnsi="Times New Roman" w:cs="Times New Roman"/>
      <w:b/>
      <w:bCs/>
      <w:color w:val="000000"/>
      <w:sz w:val="20"/>
      <w:szCs w:val="20"/>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line="276" w:lineRule="auto"/>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Cs w:val="24"/>
    </w:rPr>
  </w:style>
  <w:style w:type="paragraph" w:customStyle="1" w:styleId="Rejstk">
    <w:name w:val="Rejstřík"/>
    <w:basedOn w:val="Normln"/>
    <w:qFormat/>
    <w:pPr>
      <w:suppressLineNumbers/>
    </w:pPr>
    <w:rPr>
      <w:rFonts w:cs="Lucida Sans"/>
    </w:rPr>
  </w:style>
  <w:style w:type="paragraph" w:customStyle="1" w:styleId="Zhlavazpat">
    <w:name w:val="Záhlaví a zápatí"/>
    <w:basedOn w:val="Normln"/>
    <w:qFormat/>
  </w:style>
  <w:style w:type="paragraph" w:styleId="Zpat">
    <w:name w:val="footer"/>
    <w:basedOn w:val="Normln"/>
    <w:link w:val="ZpatChar"/>
    <w:unhideWhenUsed/>
    <w:rsid w:val="006709B5"/>
    <w:pPr>
      <w:tabs>
        <w:tab w:val="center" w:pos="4536"/>
        <w:tab w:val="right" w:pos="9072"/>
      </w:tabs>
      <w:spacing w:after="0" w:line="240" w:lineRule="auto"/>
      <w:ind w:left="0" w:firstLine="0"/>
      <w:jc w:val="left"/>
    </w:pPr>
    <w:rPr>
      <w:rFonts w:asciiTheme="minorHAnsi" w:eastAsiaTheme="minorHAnsi" w:hAnsiTheme="minorHAnsi" w:cstheme="minorBidi"/>
      <w:color w:val="auto"/>
      <w:kern w:val="0"/>
      <w:sz w:val="22"/>
      <w:lang w:eastAsia="en-US"/>
      <w14:ligatures w14:val="none"/>
    </w:rPr>
  </w:style>
  <w:style w:type="paragraph" w:customStyle="1" w:styleId="PkulturaJih">
    <w:name w:val="PkulturaJih"/>
    <w:basedOn w:val="Zpat"/>
    <w:qFormat/>
    <w:rsid w:val="006709B5"/>
    <w:pPr>
      <w:tabs>
        <w:tab w:val="clear" w:pos="4536"/>
        <w:tab w:val="clear" w:pos="9072"/>
        <w:tab w:val="right" w:pos="9923"/>
      </w:tabs>
    </w:pPr>
    <w:rPr>
      <w:rFonts w:ascii="Poppins SemiBold" w:hAnsi="Poppins SemiBold" w:cs="Poppins SemiBold"/>
      <w:sz w:val="24"/>
      <w:szCs w:val="24"/>
    </w:rPr>
  </w:style>
  <w:style w:type="paragraph" w:customStyle="1" w:styleId="Default">
    <w:name w:val="Default"/>
    <w:qFormat/>
    <w:rsid w:val="004A2B90"/>
    <w:rPr>
      <w:rFonts w:ascii="Calibri" w:eastAsiaTheme="minorHAnsi" w:hAnsi="Calibri" w:cs="Calibri"/>
      <w:color w:val="000000"/>
      <w:kern w:val="0"/>
      <w:sz w:val="24"/>
      <w:szCs w:val="24"/>
      <w:lang w:eastAsia="en-US"/>
      <w14:ligatures w14:val="none"/>
    </w:rPr>
  </w:style>
  <w:style w:type="paragraph" w:customStyle="1" w:styleId="JVS2">
    <w:name w:val="JVS_2"/>
    <w:basedOn w:val="Normln"/>
    <w:qFormat/>
    <w:rsid w:val="00184878"/>
    <w:pPr>
      <w:tabs>
        <w:tab w:val="left" w:pos="1440"/>
      </w:tabs>
      <w:spacing w:after="0" w:line="360" w:lineRule="auto"/>
      <w:ind w:left="0" w:firstLine="0"/>
      <w:jc w:val="left"/>
    </w:pPr>
    <w:rPr>
      <w:rFonts w:ascii="Arial" w:hAnsi="Arial" w:cs="Arial"/>
      <w:b/>
      <w:bCs/>
      <w:color w:val="auto"/>
      <w:szCs w:val="32"/>
      <w14:ligatures w14:val="none"/>
    </w:rPr>
  </w:style>
  <w:style w:type="paragraph" w:styleId="Odstavecseseznamem">
    <w:name w:val="List Paragraph"/>
    <w:basedOn w:val="Normln"/>
    <w:uiPriority w:val="34"/>
    <w:qFormat/>
    <w:rsid w:val="00184878"/>
    <w:pPr>
      <w:widowControl w:val="0"/>
      <w:spacing w:after="0" w:line="240" w:lineRule="auto"/>
      <w:ind w:left="720" w:firstLine="0"/>
      <w:contextualSpacing/>
      <w:jc w:val="left"/>
    </w:pPr>
    <w:rPr>
      <w:color w:val="auto"/>
      <w:kern w:val="0"/>
      <w:sz w:val="22"/>
      <w:szCs w:val="20"/>
      <w14:ligatures w14:val="none"/>
    </w:rPr>
  </w:style>
  <w:style w:type="paragraph" w:styleId="Textkomente">
    <w:name w:val="annotation text"/>
    <w:basedOn w:val="Normln"/>
    <w:link w:val="TextkomenteChar"/>
    <w:uiPriority w:val="99"/>
    <w:unhideWhenUsed/>
    <w:qFormat/>
    <w:rsid w:val="005C6A59"/>
    <w:pPr>
      <w:spacing w:line="240" w:lineRule="auto"/>
    </w:pPr>
    <w:rPr>
      <w:sz w:val="20"/>
      <w:szCs w:val="20"/>
    </w:rPr>
  </w:style>
  <w:style w:type="paragraph" w:styleId="Pedmtkomente">
    <w:name w:val="annotation subject"/>
    <w:basedOn w:val="Textkomente"/>
    <w:next w:val="Textkomente"/>
    <w:link w:val="PedmtkomenteChar"/>
    <w:uiPriority w:val="99"/>
    <w:semiHidden/>
    <w:unhideWhenUsed/>
    <w:qFormat/>
    <w:rsid w:val="005C6A59"/>
    <w:rPr>
      <w:b/>
      <w:bCs/>
    </w:rPr>
  </w:style>
  <w:style w:type="paragraph" w:styleId="Revize">
    <w:name w:val="Revision"/>
    <w:uiPriority w:val="99"/>
    <w:semiHidden/>
    <w:qFormat/>
    <w:rsid w:val="000E5439"/>
    <w:rPr>
      <w:rFonts w:ascii="Times New Roman" w:eastAsia="Times New Roman" w:hAnsi="Times New Roman" w:cs="Times New Roman"/>
      <w:color w:val="000000"/>
      <w:sz w:val="24"/>
    </w:rPr>
  </w:style>
  <w:style w:type="paragraph" w:styleId="Zhlav">
    <w:name w:val="header"/>
    <w:basedOn w:val="Zhlavazpat"/>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jiznilisty@kulturajih.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ilvie.krejchova@kulturajih.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97676-F77A-440C-A16C-5468C4B6A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TotalTime>
  <Pages>11</Pages>
  <Words>3302</Words>
  <Characters>19483</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Tereza Kurotová</dc:creator>
  <dc:description/>
  <cp:lastModifiedBy>Silvie Krejchová</cp:lastModifiedBy>
  <cp:revision>109</cp:revision>
  <cp:lastPrinted>2025-10-02T11:40:00Z</cp:lastPrinted>
  <dcterms:created xsi:type="dcterms:W3CDTF">2024-10-22T09:36:00Z</dcterms:created>
  <dcterms:modified xsi:type="dcterms:W3CDTF">2025-10-02T11:50:00Z</dcterms:modified>
  <dc:language>cs-CZ</dc:language>
</cp:coreProperties>
</file>