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CDA9C" w14:textId="02B21CE5" w:rsidR="00486FBB" w:rsidRPr="00017BE8" w:rsidRDefault="00264ED7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cs="Calibri Light"/>
          <w:b/>
          <w:bCs/>
          <w:color w:val="FFFFFF" w:themeColor="background1"/>
          <w:sz w:val="24"/>
          <w:szCs w:val="24"/>
        </w:rPr>
      </w:pPr>
      <w:r w:rsidRPr="00094E8A">
        <w:rPr>
          <w:rFonts w:cs="Calibri Light"/>
          <w:color w:val="FFFFFF" w:themeColor="background1"/>
          <w:sz w:val="24"/>
          <w:szCs w:val="24"/>
        </w:rPr>
        <w:t xml:space="preserve">FORMULÁŘ </w:t>
      </w:r>
      <w:proofErr w:type="gramStart"/>
      <w:r w:rsidRPr="00094E8A">
        <w:rPr>
          <w:rFonts w:cs="Calibri Light"/>
          <w:color w:val="FFFFFF" w:themeColor="background1"/>
          <w:sz w:val="24"/>
          <w:szCs w:val="24"/>
        </w:rPr>
        <w:t>NABÍDKY</w:t>
      </w:r>
      <w:r w:rsidRPr="00017BE8">
        <w:rPr>
          <w:rFonts w:cs="Calibri Light"/>
          <w:b/>
          <w:bCs/>
          <w:color w:val="FFFFFF" w:themeColor="background1"/>
          <w:sz w:val="24"/>
          <w:szCs w:val="24"/>
        </w:rPr>
        <w:t xml:space="preserve"> - PROHLÁŠENÍ</w:t>
      </w:r>
      <w:proofErr w:type="gramEnd"/>
      <w:r w:rsidRPr="00017BE8">
        <w:rPr>
          <w:rFonts w:cs="Calibri Light"/>
          <w:b/>
          <w:bCs/>
          <w:color w:val="FFFFFF" w:themeColor="background1"/>
          <w:sz w:val="24"/>
          <w:szCs w:val="24"/>
        </w:rPr>
        <w:t xml:space="preserve"> DODAVATELE </w:t>
      </w:r>
    </w:p>
    <w:p w14:paraId="060B3491" w14:textId="0DF26EAB" w:rsidR="00FF7BAE" w:rsidRPr="00B72C57" w:rsidRDefault="00FF7BAE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cs="Calibri Light"/>
          <w:color w:val="FFFFFF" w:themeColor="background1"/>
          <w:sz w:val="22"/>
          <w:szCs w:val="22"/>
        </w:rPr>
      </w:pPr>
      <w:r w:rsidRPr="00B72C57">
        <w:rPr>
          <w:rFonts w:cs="Calibri Light"/>
          <w:color w:val="FFFFFF" w:themeColor="background1"/>
          <w:sz w:val="22"/>
          <w:szCs w:val="22"/>
        </w:rPr>
        <w:t xml:space="preserve">Příloha č. 1 </w:t>
      </w:r>
      <w:r w:rsidR="00693A90">
        <w:rPr>
          <w:rFonts w:cs="Calibri Light"/>
          <w:color w:val="FFFFFF" w:themeColor="background1"/>
          <w:sz w:val="22"/>
          <w:szCs w:val="22"/>
        </w:rPr>
        <w:t>Zadávacích podmínek</w:t>
      </w:r>
    </w:p>
    <w:p w14:paraId="646B5847" w14:textId="425E2CB4" w:rsidR="00A81409" w:rsidRPr="00094E8A" w:rsidRDefault="002A374A" w:rsidP="00251D18">
      <w:pPr>
        <w:spacing w:before="120"/>
        <w:rPr>
          <w:rFonts w:cs="Calibri Light"/>
        </w:rPr>
      </w:pPr>
      <w:r w:rsidRPr="00094E8A">
        <w:rPr>
          <w:rFonts w:cs="Calibri Light"/>
        </w:rPr>
        <w:t>Prohlášení</w:t>
      </w:r>
      <w:r w:rsidR="00C762D3" w:rsidRPr="00094E8A">
        <w:rPr>
          <w:rFonts w:cs="Calibri Light"/>
        </w:rPr>
        <w:t xml:space="preserve"> účastníka </w:t>
      </w:r>
      <w:r w:rsidR="002D198A">
        <w:rPr>
          <w:rFonts w:cs="Calibri Light"/>
        </w:rPr>
        <w:t xml:space="preserve">veřejné zakázky zadávané mimo režim </w:t>
      </w:r>
      <w:r w:rsidR="00486FBB" w:rsidRPr="00094E8A">
        <w:rPr>
          <w:rFonts w:cs="Calibri Light"/>
        </w:rPr>
        <w:t xml:space="preserve">zákona č 134/2016 Sb., o zadávání veřejných zakázek, v platném </w:t>
      </w:r>
      <w:r w:rsidR="00FC0288" w:rsidRPr="00094E8A">
        <w:rPr>
          <w:rFonts w:cs="Calibri Light"/>
        </w:rPr>
        <w:t>a</w:t>
      </w:r>
      <w:r w:rsidR="00AB4A46">
        <w:rPr>
          <w:rFonts w:cs="Calibri Light"/>
        </w:rPr>
        <w:t> </w:t>
      </w:r>
      <w:r w:rsidR="00FC0288" w:rsidRPr="00094E8A">
        <w:rPr>
          <w:rFonts w:cs="Calibri Light"/>
        </w:rPr>
        <w:t xml:space="preserve">účinném </w:t>
      </w:r>
      <w:r w:rsidR="00486FBB" w:rsidRPr="00094E8A">
        <w:rPr>
          <w:rFonts w:cs="Calibri Light"/>
        </w:rPr>
        <w:t>znění (dále jen „ZZVZ“ nebo „zákon“)</w:t>
      </w:r>
      <w:r w:rsidR="002D198A">
        <w:rPr>
          <w:rFonts w:cs="Calibri Light"/>
        </w:rPr>
        <w:t xml:space="preserve"> jako veřejnou zakázku malého rozsahu na </w:t>
      </w:r>
      <w:r w:rsidR="00965C96">
        <w:rPr>
          <w:rFonts w:cs="Calibri Light"/>
        </w:rPr>
        <w:t>dodávky</w:t>
      </w:r>
      <w:r w:rsidR="002D198A">
        <w:rPr>
          <w:rFonts w:cs="Calibri Light"/>
        </w:rPr>
        <w:t>.</w:t>
      </w:r>
    </w:p>
    <w:p w14:paraId="33C2C840" w14:textId="0AD7C6CB" w:rsidR="00486FBB" w:rsidRPr="00094E8A" w:rsidRDefault="00486FBB" w:rsidP="00AB4A46">
      <w:pPr>
        <w:spacing w:before="360"/>
        <w:rPr>
          <w:rFonts w:cs="Calibri Light"/>
        </w:rPr>
      </w:pPr>
      <w:r w:rsidRPr="00094E8A">
        <w:rPr>
          <w:rFonts w:cs="Calibri Light"/>
        </w:rPr>
        <w:t>název veřejné zakázky</w:t>
      </w:r>
      <w:r w:rsidR="002D198A">
        <w:rPr>
          <w:rFonts w:cs="Calibri Light"/>
        </w:rPr>
        <w:t xml:space="preserve"> malého rozsahu</w:t>
      </w:r>
      <w:r w:rsidRPr="00094E8A">
        <w:rPr>
          <w:rFonts w:cs="Calibri Light"/>
        </w:rPr>
        <w:t>:</w:t>
      </w:r>
    </w:p>
    <w:p w14:paraId="12E33B02" w14:textId="09772599" w:rsidR="004F5949" w:rsidRPr="007A3E50" w:rsidRDefault="004F5949" w:rsidP="004F5949">
      <w:pPr>
        <w:spacing w:after="240"/>
        <w:rPr>
          <w:rFonts w:cs="Calibri Light"/>
          <w:b/>
          <w:bCs/>
          <w:color w:val="595959" w:themeColor="text1" w:themeTint="A6"/>
          <w:sz w:val="32"/>
          <w:szCs w:val="32"/>
        </w:rPr>
      </w:pPr>
      <w:r w:rsidRPr="000457E7">
        <w:rPr>
          <w:rFonts w:cs="Calibri Light"/>
          <w:b/>
          <w:bCs/>
          <w:color w:val="595959" w:themeColor="text1" w:themeTint="A6"/>
          <w:sz w:val="32"/>
          <w:szCs w:val="32"/>
        </w:rPr>
        <w:t xml:space="preserve">Modernizace odborných učeben na ZŠ Mitušova 16, Ostrava-Hrabůvka </w:t>
      </w:r>
      <w:r>
        <w:rPr>
          <w:rFonts w:cs="Calibri Light"/>
          <w:b/>
          <w:bCs/>
          <w:color w:val="595959" w:themeColor="text1" w:themeTint="A6"/>
          <w:sz w:val="32"/>
          <w:szCs w:val="32"/>
        </w:rPr>
        <w:t xml:space="preserve">– </w:t>
      </w:r>
      <w:r w:rsidR="004E5F07">
        <w:rPr>
          <w:rFonts w:cs="Calibri Light"/>
          <w:color w:val="595959" w:themeColor="text1" w:themeTint="A6"/>
          <w:sz w:val="32"/>
          <w:szCs w:val="32"/>
        </w:rPr>
        <w:t>dodávka nábytku</w:t>
      </w:r>
    </w:p>
    <w:p w14:paraId="400C3437" w14:textId="7A9E078F" w:rsidR="00B727A6" w:rsidRPr="004F5949" w:rsidRDefault="00B727A6" w:rsidP="00AB4A46">
      <w:pPr>
        <w:spacing w:before="240"/>
        <w:rPr>
          <w:rFonts w:cs="Calibri Light"/>
          <w:szCs w:val="18"/>
          <w:u w:val="single"/>
        </w:rPr>
      </w:pPr>
      <w:r w:rsidRPr="004F5949">
        <w:rPr>
          <w:rFonts w:cs="Calibri Light"/>
          <w:szCs w:val="18"/>
          <w:u w:val="single"/>
        </w:rPr>
        <w:t>Zadavatel</w:t>
      </w:r>
    </w:p>
    <w:p w14:paraId="12F81E02" w14:textId="5E8049DA" w:rsidR="004F5949" w:rsidRPr="004F5949" w:rsidRDefault="00B532D2" w:rsidP="004F5949">
      <w:pPr>
        <w:ind w:left="1560" w:hanging="1560"/>
        <w:rPr>
          <w:rFonts w:cs="Calibri Light"/>
          <w:b/>
          <w:bCs/>
        </w:rPr>
      </w:pPr>
      <w:r w:rsidRPr="00094E8A">
        <w:rPr>
          <w:rFonts w:cs="Calibri Light"/>
          <w:szCs w:val="18"/>
        </w:rPr>
        <w:t>název:</w:t>
      </w:r>
      <w:r w:rsidR="004F5949">
        <w:rPr>
          <w:rFonts w:cs="Calibri Light"/>
          <w:szCs w:val="18"/>
        </w:rPr>
        <w:tab/>
      </w:r>
      <w:r w:rsidR="004F5949">
        <w:rPr>
          <w:rFonts w:cs="Calibri Light"/>
          <w:b/>
          <w:bCs/>
        </w:rPr>
        <w:t>Základní</w:t>
      </w:r>
      <w:r w:rsidR="001B1D4B">
        <w:rPr>
          <w:rFonts w:cs="Calibri Light"/>
          <w:b/>
          <w:bCs/>
        </w:rPr>
        <w:t xml:space="preserve"> </w:t>
      </w:r>
      <w:r w:rsidR="004F5949" w:rsidRPr="004F5949">
        <w:rPr>
          <w:rFonts w:cs="Calibri Light"/>
          <w:b/>
          <w:bCs/>
        </w:rPr>
        <w:t>škola a mateřská škola Ostrava-Hrabůvka, Mitušova 16, příspěvková organizace</w:t>
      </w:r>
    </w:p>
    <w:p w14:paraId="53A3E381" w14:textId="77777777" w:rsidR="004F5949" w:rsidRPr="004F5949" w:rsidRDefault="004F5949" w:rsidP="004F5949">
      <w:pPr>
        <w:ind w:left="1560" w:hanging="1560"/>
        <w:rPr>
          <w:rFonts w:cs="Calibri Light"/>
        </w:rPr>
      </w:pPr>
      <w:r w:rsidRPr="004F5949">
        <w:rPr>
          <w:rFonts w:cs="Calibri Light"/>
        </w:rPr>
        <w:t xml:space="preserve">se sídlem: </w:t>
      </w:r>
      <w:r w:rsidRPr="004F5949">
        <w:rPr>
          <w:rFonts w:cs="Calibri Light"/>
        </w:rPr>
        <w:tab/>
        <w:t>Mitušova 1506/16, Hrabůvka, 70030 Ostrava</w:t>
      </w:r>
    </w:p>
    <w:p w14:paraId="515BAF38" w14:textId="77777777" w:rsidR="004F5949" w:rsidRPr="004F5949" w:rsidRDefault="004F5949" w:rsidP="004F5949">
      <w:pPr>
        <w:ind w:left="1560" w:hanging="1560"/>
        <w:rPr>
          <w:rFonts w:cs="Calibri Light"/>
        </w:rPr>
      </w:pPr>
      <w:r w:rsidRPr="004F5949">
        <w:rPr>
          <w:rFonts w:cs="Calibri Light"/>
        </w:rPr>
        <w:t xml:space="preserve">zastoupen: </w:t>
      </w:r>
      <w:r w:rsidRPr="004F5949">
        <w:rPr>
          <w:rFonts w:cs="Calibri Light"/>
        </w:rPr>
        <w:tab/>
        <w:t xml:space="preserve">Mgr. Martinem </w:t>
      </w:r>
      <w:proofErr w:type="spellStart"/>
      <w:r w:rsidRPr="004F5949">
        <w:rPr>
          <w:rFonts w:cs="Calibri Light"/>
        </w:rPr>
        <w:t>Pailem</w:t>
      </w:r>
      <w:proofErr w:type="spellEnd"/>
      <w:r w:rsidRPr="004F5949">
        <w:rPr>
          <w:rFonts w:cs="Calibri Light"/>
        </w:rPr>
        <w:t>, ředitelem</w:t>
      </w:r>
    </w:p>
    <w:p w14:paraId="455DCBA3" w14:textId="77777777" w:rsidR="004F5949" w:rsidRPr="004F5949" w:rsidRDefault="004F5949" w:rsidP="004F5949">
      <w:pPr>
        <w:ind w:left="1560" w:hanging="1560"/>
        <w:rPr>
          <w:rFonts w:cs="Calibri Light"/>
        </w:rPr>
      </w:pPr>
      <w:r w:rsidRPr="004F5949">
        <w:rPr>
          <w:rFonts w:cs="Calibri Light"/>
        </w:rPr>
        <w:t>IČO:</w:t>
      </w:r>
      <w:r w:rsidRPr="004F5949">
        <w:rPr>
          <w:rFonts w:cs="Calibri Light"/>
        </w:rPr>
        <w:tab/>
        <w:t>70631735</w:t>
      </w:r>
    </w:p>
    <w:p w14:paraId="2E2762DF" w14:textId="3A5A1351" w:rsidR="00CA225C" w:rsidRPr="00CA225C" w:rsidRDefault="00CA225C" w:rsidP="004F5949">
      <w:pPr>
        <w:ind w:left="2835" w:hanging="2835"/>
        <w:rPr>
          <w:rFonts w:cs="Calibri Light"/>
          <w:szCs w:val="18"/>
        </w:rPr>
      </w:pPr>
    </w:p>
    <w:p w14:paraId="4BB401F7" w14:textId="420D7310" w:rsidR="00621ACA" w:rsidRPr="00621ACA" w:rsidRDefault="00621ACA" w:rsidP="00621ACA">
      <w:pPr>
        <w:pStyle w:val="Nadpis2"/>
        <w:framePr w:wrap="notBeside"/>
      </w:pPr>
      <w:r>
        <w:t>identifikace účastníka</w:t>
      </w:r>
    </w:p>
    <w:p w14:paraId="3675FDF2" w14:textId="77777777" w:rsidR="007A5B1C" w:rsidRPr="00094E8A" w:rsidRDefault="007A5B1C" w:rsidP="007A5B1C">
      <w:pPr>
        <w:rPr>
          <w:rFonts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094E8A" w:rsidRPr="00094E8A" w14:paraId="7341FF2E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860D0A" w14:textId="77777777" w:rsidR="00FE4FE4" w:rsidRPr="00094E8A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094E8A">
              <w:rPr>
                <w:rFonts w:cs="Calibri Light"/>
                <w:szCs w:val="18"/>
              </w:rPr>
              <w:t>název fyzické nebo právnické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F1192" w14:textId="25FF4D69" w:rsidR="00FE4FE4" w:rsidRPr="00094E8A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</w:tc>
      </w:tr>
      <w:tr w:rsidR="00094E8A" w:rsidRPr="00094E8A" w14:paraId="3FC9D9ED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E76C31" w14:textId="77777777" w:rsidR="00FE4FE4" w:rsidRPr="00094E8A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094E8A">
              <w:rPr>
                <w:rFonts w:cs="Calibri Light"/>
                <w:szCs w:val="18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5D9B" w14:textId="41279DD8" w:rsidR="00FE4FE4" w:rsidRPr="00094E8A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</w:tc>
      </w:tr>
      <w:tr w:rsidR="00094E8A" w:rsidRPr="00094E8A" w14:paraId="4A64C4A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BA320A" w14:textId="77777777" w:rsidR="00FE4FE4" w:rsidRPr="00094E8A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094E8A">
              <w:rPr>
                <w:rFonts w:cs="Calibri Light"/>
                <w:szCs w:val="18"/>
              </w:rPr>
              <w:t>IČO/DIČ: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746A" w14:textId="27DF492D" w:rsidR="00FE4FE4" w:rsidRPr="00094E8A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</w:tc>
      </w:tr>
      <w:tr w:rsidR="00094E8A" w:rsidRPr="00094E8A" w14:paraId="6A7A3A5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D7F7DB" w14:textId="77777777" w:rsidR="00FE4FE4" w:rsidRPr="00094E8A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094E8A">
              <w:rPr>
                <w:rFonts w:cs="Calibri Light"/>
                <w:szCs w:val="18"/>
              </w:rPr>
              <w:t>kontaktní osoba: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5C34" w14:textId="3C0717CB" w:rsidR="00FE4FE4" w:rsidRPr="00094E8A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</w:tc>
      </w:tr>
      <w:tr w:rsidR="00094E8A" w:rsidRPr="00094E8A" w14:paraId="58C15BB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1BFFFA" w14:textId="46EC9124" w:rsidR="00FE4FE4" w:rsidRPr="00094E8A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094E8A">
              <w:rPr>
                <w:rFonts w:cs="Calibri Light"/>
                <w:szCs w:val="18"/>
              </w:rPr>
              <w:t>telefonní spojení</w:t>
            </w:r>
            <w:r w:rsidR="002A374A" w:rsidRPr="00094E8A">
              <w:rPr>
                <w:rFonts w:cs="Calibri Light"/>
                <w:szCs w:val="18"/>
              </w:rPr>
              <w:t>/ e-mailová adresa</w:t>
            </w:r>
            <w:r w:rsidRPr="00094E8A">
              <w:rPr>
                <w:rFonts w:cs="Calibri Light"/>
                <w:szCs w:val="18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0FC2" w14:textId="7728956B" w:rsidR="00FE4FE4" w:rsidRPr="00094E8A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</w:tc>
      </w:tr>
      <w:tr w:rsidR="00094E8A" w:rsidRPr="00094E8A" w14:paraId="02809EC1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E495C3" w14:textId="5604802F" w:rsidR="000D7A61" w:rsidRPr="00094E8A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094E8A">
              <w:rPr>
                <w:rFonts w:cs="Calibri Light"/>
                <w:szCs w:val="18"/>
              </w:rPr>
              <w:t>účastník využívá poddodavatele: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A070" w14:textId="77777777" w:rsidR="000D7A61" w:rsidRPr="00094E8A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  <w:p w14:paraId="1DF76DA7" w14:textId="05B671CE" w:rsidR="00FE4FE4" w:rsidRPr="00094E8A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094E8A">
              <w:rPr>
                <w:rFonts w:cs="Calibri Light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Zaškrtávací3"/>
            <w:r w:rsidRPr="00094E8A">
              <w:rPr>
                <w:rFonts w:cs="Calibri Light"/>
                <w:szCs w:val="18"/>
              </w:rPr>
              <w:instrText xml:space="preserve"> FORMCHECKBOX </w:instrText>
            </w:r>
            <w:r w:rsidRPr="00094E8A">
              <w:rPr>
                <w:rFonts w:cs="Calibri Light"/>
                <w:szCs w:val="18"/>
              </w:rPr>
            </w:r>
            <w:r w:rsidRPr="00094E8A">
              <w:rPr>
                <w:rFonts w:cs="Calibri Light"/>
                <w:szCs w:val="18"/>
              </w:rPr>
              <w:fldChar w:fldCharType="separate"/>
            </w:r>
            <w:r w:rsidRPr="00094E8A">
              <w:rPr>
                <w:rFonts w:cs="Calibri Light"/>
                <w:szCs w:val="18"/>
              </w:rPr>
              <w:fldChar w:fldCharType="end"/>
            </w:r>
            <w:bookmarkEnd w:id="0"/>
            <w:r w:rsidRPr="00094E8A">
              <w:rPr>
                <w:rFonts w:cs="Calibri Light"/>
                <w:szCs w:val="18"/>
              </w:rPr>
              <w:t xml:space="preserve"> ANO</w:t>
            </w:r>
          </w:p>
          <w:p w14:paraId="3F142D8C" w14:textId="77777777" w:rsidR="000D7A61" w:rsidRPr="00094E8A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094E8A">
              <w:rPr>
                <w:rFonts w:cs="Calibri Light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4"/>
            <w:r w:rsidRPr="00094E8A">
              <w:rPr>
                <w:rFonts w:cs="Calibri Light"/>
                <w:szCs w:val="18"/>
              </w:rPr>
              <w:instrText xml:space="preserve"> FORMCHECKBOX </w:instrText>
            </w:r>
            <w:r w:rsidRPr="00094E8A">
              <w:rPr>
                <w:rFonts w:cs="Calibri Light"/>
                <w:szCs w:val="18"/>
              </w:rPr>
            </w:r>
            <w:r w:rsidRPr="00094E8A">
              <w:rPr>
                <w:rFonts w:cs="Calibri Light"/>
                <w:szCs w:val="18"/>
              </w:rPr>
              <w:fldChar w:fldCharType="separate"/>
            </w:r>
            <w:r w:rsidRPr="00094E8A">
              <w:rPr>
                <w:rFonts w:cs="Calibri Light"/>
                <w:szCs w:val="18"/>
              </w:rPr>
              <w:fldChar w:fldCharType="end"/>
            </w:r>
            <w:bookmarkEnd w:id="1"/>
            <w:r w:rsidRPr="00094E8A">
              <w:rPr>
                <w:rFonts w:cs="Calibri Light"/>
                <w:szCs w:val="18"/>
              </w:rPr>
              <w:t xml:space="preserve"> NE</w:t>
            </w:r>
          </w:p>
          <w:p w14:paraId="3A524DD4" w14:textId="23278B35" w:rsidR="000D7A61" w:rsidRPr="00094E8A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</w:tc>
      </w:tr>
    </w:tbl>
    <w:p w14:paraId="16A25E80" w14:textId="7A4A5703" w:rsidR="002A374A" w:rsidRPr="00094E8A" w:rsidRDefault="002A374A" w:rsidP="00112951">
      <w:pPr>
        <w:pStyle w:val="Zkladntextodsazen3"/>
        <w:tabs>
          <w:tab w:val="left" w:pos="0"/>
        </w:tabs>
        <w:ind w:left="0"/>
        <w:rPr>
          <w:rFonts w:cs="Calibri Light"/>
        </w:rPr>
      </w:pPr>
    </w:p>
    <w:p w14:paraId="10F90E4C" w14:textId="6B2C02BF" w:rsidR="00A64F93" w:rsidRPr="00094E8A" w:rsidRDefault="00993B53" w:rsidP="00A64F93">
      <w:pPr>
        <w:pStyle w:val="Nadpis2"/>
        <w:framePr w:wrap="notBeside"/>
        <w:rPr>
          <w:rFonts w:cs="Calibri Light"/>
          <w:bCs/>
          <w:color w:val="auto"/>
        </w:rPr>
      </w:pPr>
      <w:r w:rsidRPr="00094E8A">
        <w:rPr>
          <w:rFonts w:cs="Calibri Light"/>
          <w:bCs/>
          <w:caps w:val="0"/>
          <w:color w:val="auto"/>
        </w:rPr>
        <w:t>NABÍDKOVÁ CENA (v Kč)</w:t>
      </w:r>
    </w:p>
    <w:p w14:paraId="28E49A03" w14:textId="77777777" w:rsidR="00A64F93" w:rsidRPr="00094E8A" w:rsidRDefault="00A64F93" w:rsidP="00A64F93">
      <w:pPr>
        <w:rPr>
          <w:rFonts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094E8A" w:rsidRPr="00094E8A" w14:paraId="30B65813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340AA099" w14:textId="77777777" w:rsidR="002A374A" w:rsidRPr="00094E8A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b/>
                <w:bCs/>
                <w:szCs w:val="18"/>
              </w:rPr>
            </w:pPr>
            <w:r w:rsidRPr="00094E8A">
              <w:rPr>
                <w:rFonts w:cs="Calibri Light"/>
                <w:b/>
                <w:bCs/>
                <w:szCs w:val="18"/>
              </w:rPr>
              <w:t>NABÍDKOVÁ CENA CELKEM</w:t>
            </w:r>
            <w:r w:rsidR="00112951" w:rsidRPr="00094E8A">
              <w:rPr>
                <w:rFonts w:cs="Calibri Light"/>
                <w:b/>
                <w:bCs/>
                <w:szCs w:val="18"/>
              </w:rPr>
              <w:t xml:space="preserve"> </w:t>
            </w:r>
            <w:r w:rsidR="002A374A" w:rsidRPr="00094E8A">
              <w:rPr>
                <w:rFonts w:cs="Calibri Light"/>
                <w:b/>
                <w:bCs/>
                <w:szCs w:val="18"/>
              </w:rPr>
              <w:t>bez DPH</w:t>
            </w:r>
          </w:p>
          <w:p w14:paraId="0380DEC2" w14:textId="778D8AB9" w:rsidR="00993B53" w:rsidRPr="00094E8A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b/>
                <w:bCs/>
                <w:szCs w:val="18"/>
              </w:rPr>
            </w:pPr>
            <w:r w:rsidRPr="00094E8A">
              <w:rPr>
                <w:rFonts w:cs="Calibri Light"/>
                <w:b/>
                <w:bCs/>
                <w:szCs w:val="18"/>
              </w:rPr>
              <w:t>(hodnotící kritérium)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01EE5EC5" w14:textId="5B54EF18" w:rsidR="002A374A" w:rsidRPr="00094E8A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b/>
                <w:bCs/>
                <w:szCs w:val="18"/>
              </w:rPr>
            </w:pPr>
          </w:p>
        </w:tc>
      </w:tr>
      <w:tr w:rsidR="00094E8A" w:rsidRPr="00094E8A" w14:paraId="6EC80441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5DA6B2" w14:textId="77777777" w:rsidR="002A374A" w:rsidRPr="00094E8A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094E8A">
              <w:rPr>
                <w:rFonts w:cs="Calibri Light"/>
                <w:szCs w:val="18"/>
              </w:rPr>
              <w:t>samostatně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EAAE" w14:textId="64655058" w:rsidR="002A374A" w:rsidRPr="00094E8A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</w:tc>
      </w:tr>
      <w:tr w:rsidR="00094E8A" w:rsidRPr="00094E8A" w14:paraId="7BED981B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5812CD" w14:textId="3D667782" w:rsidR="002A374A" w:rsidRPr="00094E8A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094E8A">
              <w:rPr>
                <w:rFonts w:cs="Calibri Light"/>
                <w:szCs w:val="18"/>
              </w:rPr>
              <w:t>NABÍDKOVÁ CENA CELKEM včetně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E636" w14:textId="1DC83E00" w:rsidR="002A374A" w:rsidRPr="00094E8A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</w:tc>
      </w:tr>
    </w:tbl>
    <w:p w14:paraId="4405A130" w14:textId="77777777" w:rsidR="000D7A61" w:rsidRPr="00094E8A" w:rsidRDefault="000D7A61" w:rsidP="000D7A61">
      <w:pPr>
        <w:pStyle w:val="Nadpis2"/>
        <w:framePr w:wrap="notBeside"/>
        <w:numPr>
          <w:ilvl w:val="0"/>
          <w:numId w:val="0"/>
        </w:numPr>
        <w:ind w:left="360"/>
        <w:rPr>
          <w:rFonts w:cs="Calibri Light"/>
          <w:b w:val="0"/>
          <w:color w:val="auto"/>
        </w:rPr>
      </w:pPr>
      <w:bookmarkStart w:id="2" w:name="_Toc500230506"/>
    </w:p>
    <w:p w14:paraId="7E4144A1" w14:textId="6E336063" w:rsidR="000D7A61" w:rsidRPr="00094E8A" w:rsidRDefault="000D7A61" w:rsidP="000D7A61">
      <w:pPr>
        <w:pStyle w:val="Nadpis2"/>
        <w:framePr w:wrap="notBeside"/>
        <w:rPr>
          <w:rFonts w:cs="Calibri Light"/>
          <w:bCs/>
          <w:color w:val="auto"/>
        </w:rPr>
      </w:pPr>
      <w:r w:rsidRPr="00094E8A">
        <w:rPr>
          <w:rFonts w:cs="Calibri Light"/>
          <w:bCs/>
          <w:color w:val="auto"/>
        </w:rPr>
        <w:t>prohlášní k zadávacím podmínkám</w:t>
      </w:r>
    </w:p>
    <w:p w14:paraId="75F6BF63" w14:textId="7EE7DB4F" w:rsidR="005E6E15" w:rsidRPr="00094E8A" w:rsidRDefault="005E6E15" w:rsidP="00AB4A46">
      <w:pPr>
        <w:pStyle w:val="Odstnesl"/>
        <w:keepNext/>
        <w:spacing w:before="120"/>
        <w:ind w:left="0"/>
        <w:rPr>
          <w:rFonts w:ascii="Calibri Light" w:hAnsi="Calibri Light" w:cs="Calibri Light"/>
          <w:szCs w:val="18"/>
        </w:rPr>
      </w:pPr>
      <w:r w:rsidRPr="00094E8A">
        <w:rPr>
          <w:rFonts w:ascii="Calibri Light" w:hAnsi="Calibri Light" w:cs="Calibri Light"/>
          <w:szCs w:val="18"/>
        </w:rPr>
        <w:t>Dodavatel čestně prohlašuje, že plně akceptuje zadávací podmínky veřejné zakázky, a to včetně případných vysvětlení, změn nebo doplnění zadávací dokumentace, a nemá k nim žádné výhrady nebo požadavky na upřesnění</w:t>
      </w:r>
      <w:r w:rsidR="00556719">
        <w:rPr>
          <w:rFonts w:ascii="Calibri Light" w:hAnsi="Calibri Light" w:cs="Calibri Light"/>
          <w:szCs w:val="18"/>
        </w:rPr>
        <w:t>.</w:t>
      </w:r>
    </w:p>
    <w:p w14:paraId="0FCE2209" w14:textId="7A28D767" w:rsidR="00E77F4A" w:rsidRPr="003B407E" w:rsidRDefault="005E6E15" w:rsidP="00E77F4A">
      <w:pPr>
        <w:pStyle w:val="Zkladntextodsazen3"/>
        <w:tabs>
          <w:tab w:val="left" w:pos="0"/>
        </w:tabs>
        <w:spacing w:before="120" w:after="240"/>
        <w:ind w:left="0"/>
        <w:rPr>
          <w:rFonts w:cs="Calibri Light"/>
        </w:rPr>
      </w:pPr>
      <w:r w:rsidRPr="00094E8A">
        <w:rPr>
          <w:rFonts w:cs="Calibri Light"/>
          <w:sz w:val="18"/>
          <w:szCs w:val="18"/>
        </w:rPr>
        <w:t>Dodavatel potvrzuje, že se seznámil se všemi dokumenty obsahujícími zadávací podmínky, a to i v jejich vzájemné souvislosti,</w:t>
      </w:r>
      <w:r w:rsidR="00AB4A46">
        <w:rPr>
          <w:rFonts w:cs="Calibri Light"/>
          <w:sz w:val="18"/>
          <w:szCs w:val="18"/>
        </w:rPr>
        <w:t> </w:t>
      </w:r>
      <w:r w:rsidRPr="00094E8A">
        <w:rPr>
          <w:rFonts w:cs="Calibri Light"/>
          <w:sz w:val="18"/>
          <w:szCs w:val="18"/>
        </w:rPr>
        <w:t>shledal je srozumitelné a dostačující pro zpracování nabídky a následné plnění veřejné zakázky</w:t>
      </w:r>
      <w:bookmarkEnd w:id="2"/>
      <w:r w:rsidRPr="00094E8A">
        <w:rPr>
          <w:rFonts w:cs="Calibri Light"/>
          <w:sz w:val="18"/>
          <w:szCs w:val="18"/>
        </w:rPr>
        <w:t>.</w:t>
      </w:r>
    </w:p>
    <w:p w14:paraId="01BA5AFD" w14:textId="22028CC2" w:rsidR="00A65AEC" w:rsidRDefault="00A65AEC" w:rsidP="00A65AEC">
      <w:pPr>
        <w:pStyle w:val="Nadpis2"/>
        <w:framePr w:wrap="notBeside"/>
      </w:pPr>
      <w:r>
        <w:t>PROHLÁŠENÍ K</w:t>
      </w:r>
      <w:r w:rsidR="00D82A0E">
        <w:t xml:space="preserve"> PODMÍNKÁM </w:t>
      </w:r>
      <w:r>
        <w:t>DNSH</w:t>
      </w:r>
    </w:p>
    <w:p w14:paraId="5706B594" w14:textId="647AE975" w:rsidR="00A65AEC" w:rsidRDefault="00D82A0E" w:rsidP="00AB4A46">
      <w:pPr>
        <w:spacing w:before="240" w:after="120"/>
      </w:pPr>
      <w:r>
        <w:t xml:space="preserve">Dodavatel čestně prohlašuje, že </w:t>
      </w:r>
      <w:r w:rsidRPr="00D82A0E">
        <w:t>je obeznámen a bere na vědomí podmínky vycházející z principu v</w:t>
      </w:r>
      <w:r>
        <w:t>ý</w:t>
      </w:r>
      <w:r w:rsidRPr="00D82A0E">
        <w:t>znamného</w:t>
      </w:r>
      <w:r>
        <w:t xml:space="preserve"> </w:t>
      </w:r>
      <w:r w:rsidRPr="00D82A0E">
        <w:t xml:space="preserve">nepoškozování enviromentálních cílů („Do not </w:t>
      </w:r>
      <w:proofErr w:type="spellStart"/>
      <w:r w:rsidRPr="00D82A0E">
        <w:t>significant</w:t>
      </w:r>
      <w:proofErr w:type="spellEnd"/>
      <w:r w:rsidRPr="00D82A0E">
        <w:t xml:space="preserve"> </w:t>
      </w:r>
      <w:proofErr w:type="spellStart"/>
      <w:r w:rsidRPr="00D82A0E">
        <w:t>harm</w:t>
      </w:r>
      <w:proofErr w:type="spellEnd"/>
      <w:r w:rsidRPr="00D82A0E">
        <w:t>“, DNSH), vycházejícího z článku č. 17</w:t>
      </w:r>
      <w:r>
        <w:t xml:space="preserve"> </w:t>
      </w:r>
      <w:r w:rsidRPr="00D82A0E">
        <w:t>nařízení Evropského parlamentu a Rady (EU) 2020/852 ze dne 18. června 2020 o zřízení rámce pro</w:t>
      </w:r>
      <w:r>
        <w:t xml:space="preserve"> </w:t>
      </w:r>
      <w:r w:rsidRPr="00D82A0E">
        <w:t>usnadnění udržiteln</w:t>
      </w:r>
      <w:r>
        <w:t>ý</w:t>
      </w:r>
      <w:r w:rsidRPr="00D82A0E">
        <w:t>ch investic a o změně nařízení (EU) 2019/2088.</w:t>
      </w:r>
    </w:p>
    <w:p w14:paraId="5813BECF" w14:textId="5D2C29A6" w:rsidR="00D82A0E" w:rsidRDefault="00D82A0E" w:rsidP="00AB4A46">
      <w:pPr>
        <w:spacing w:before="120" w:after="120"/>
      </w:pPr>
      <w:r>
        <w:t>Dodavatel dále prohlašuje, že nezařadí do cenové nabídky mezi oceněné položky na:</w:t>
      </w:r>
    </w:p>
    <w:p w14:paraId="79B923FC" w14:textId="01C70F30" w:rsidR="00D82A0E" w:rsidRPr="00D82A0E" w:rsidRDefault="00D82A0E" w:rsidP="00AB4A46">
      <w:pPr>
        <w:pStyle w:val="Odstavecseseznamem"/>
        <w:numPr>
          <w:ilvl w:val="0"/>
          <w:numId w:val="30"/>
        </w:numPr>
        <w:spacing w:before="120" w:after="120"/>
        <w:rPr>
          <w:rFonts w:ascii="Calibri Light" w:hAnsi="Calibri Light" w:cs="Calibri Light"/>
          <w:sz w:val="18"/>
          <w:szCs w:val="18"/>
        </w:rPr>
      </w:pPr>
      <w:r w:rsidRPr="00D82A0E">
        <w:rPr>
          <w:rFonts w:ascii="Calibri Light" w:hAnsi="Calibri Light" w:cs="Calibri Light"/>
          <w:sz w:val="18"/>
          <w:szCs w:val="18"/>
        </w:rPr>
        <w:lastRenderedPageBreak/>
        <w:t>investice do výroby, zpracování, přepravy, distribuce, skladování nebo spalování fosilních paliv včetně investic do</w:t>
      </w:r>
      <w:r w:rsidR="00AB4A46">
        <w:rPr>
          <w:rFonts w:ascii="Calibri Light" w:hAnsi="Calibri Light" w:cs="Calibri Light"/>
          <w:sz w:val="18"/>
          <w:szCs w:val="18"/>
        </w:rPr>
        <w:t> </w:t>
      </w:r>
      <w:r w:rsidRPr="00D82A0E">
        <w:rPr>
          <w:rFonts w:ascii="Calibri Light" w:hAnsi="Calibri Light" w:cs="Calibri Light"/>
          <w:sz w:val="18"/>
          <w:szCs w:val="18"/>
        </w:rPr>
        <w:t>materiálního využití fosilních paliv;</w:t>
      </w:r>
    </w:p>
    <w:p w14:paraId="60367228" w14:textId="5B9F5F93" w:rsidR="00D82A0E" w:rsidRPr="00D82A0E" w:rsidRDefault="00D82A0E" w:rsidP="00AB4A46">
      <w:pPr>
        <w:pStyle w:val="Odstavecseseznamem"/>
        <w:numPr>
          <w:ilvl w:val="0"/>
          <w:numId w:val="30"/>
        </w:numPr>
        <w:spacing w:before="120" w:after="120"/>
        <w:rPr>
          <w:rFonts w:ascii="Calibri Light" w:hAnsi="Calibri Light" w:cs="Calibri Light"/>
          <w:sz w:val="18"/>
          <w:szCs w:val="18"/>
        </w:rPr>
      </w:pPr>
      <w:r w:rsidRPr="00D82A0E">
        <w:rPr>
          <w:rFonts w:ascii="Calibri Light" w:hAnsi="Calibri Light" w:cs="Calibri Light"/>
          <w:sz w:val="18"/>
          <w:szCs w:val="18"/>
        </w:rPr>
        <w:t>nové spotřebiče, které nesplňují nejvyšší dostupnou energetickou třídu dle příslušné legislativy pro daný typ spotřebiče;</w:t>
      </w:r>
    </w:p>
    <w:p w14:paraId="61B8C436" w14:textId="22BA5696" w:rsidR="00D82A0E" w:rsidRPr="00D82A0E" w:rsidRDefault="00D82A0E" w:rsidP="00AB4A46">
      <w:pPr>
        <w:pStyle w:val="Odstavecseseznamem"/>
        <w:numPr>
          <w:ilvl w:val="0"/>
          <w:numId w:val="30"/>
        </w:numPr>
        <w:spacing w:before="120" w:after="120"/>
        <w:rPr>
          <w:rFonts w:ascii="Calibri Light" w:hAnsi="Calibri Light" w:cs="Calibri Light"/>
          <w:sz w:val="18"/>
          <w:szCs w:val="18"/>
        </w:rPr>
      </w:pPr>
      <w:r w:rsidRPr="00D82A0E">
        <w:rPr>
          <w:rFonts w:ascii="Calibri Light" w:hAnsi="Calibri Light" w:cs="Calibri Light"/>
          <w:sz w:val="18"/>
          <w:szCs w:val="18"/>
        </w:rPr>
        <w:t>výměnu zdroje energie bez toho, že budovat bude po realizaci projektu plnit minimálně parametry energetické náročnosti definované národní legislativou (§ 6 odst. 2 vyhlášky č.264/2020 Sb., o energetické náročnosti budov);</w:t>
      </w:r>
    </w:p>
    <w:p w14:paraId="084C453B" w14:textId="390D92F7" w:rsidR="00D82A0E" w:rsidRPr="00D82A0E" w:rsidRDefault="00D82A0E" w:rsidP="00AB4A46">
      <w:pPr>
        <w:pStyle w:val="Odstavecseseznamem"/>
        <w:numPr>
          <w:ilvl w:val="0"/>
          <w:numId w:val="30"/>
        </w:numPr>
        <w:spacing w:before="120" w:after="120"/>
        <w:rPr>
          <w:rFonts w:ascii="Calibri Light" w:hAnsi="Calibri Light" w:cs="Calibri Light"/>
          <w:sz w:val="18"/>
          <w:szCs w:val="18"/>
        </w:rPr>
      </w:pPr>
      <w:r w:rsidRPr="00D82A0E">
        <w:rPr>
          <w:rFonts w:ascii="Calibri Light" w:hAnsi="Calibri Light" w:cs="Calibri Light"/>
          <w:sz w:val="18"/>
          <w:szCs w:val="18"/>
        </w:rPr>
        <w:t>zařízení využívajících vodu, které nesplňují následující podmínky:</w:t>
      </w:r>
    </w:p>
    <w:p w14:paraId="71089457" w14:textId="32E276EA" w:rsidR="00D82A0E" w:rsidRPr="00D82A0E" w:rsidRDefault="00D82A0E" w:rsidP="00AB4A46">
      <w:pPr>
        <w:pStyle w:val="Odstavecseseznamem"/>
        <w:numPr>
          <w:ilvl w:val="1"/>
          <w:numId w:val="30"/>
        </w:numPr>
        <w:spacing w:before="120" w:after="120"/>
        <w:rPr>
          <w:rFonts w:ascii="Calibri Light" w:hAnsi="Calibri Light" w:cs="Calibri Light"/>
          <w:sz w:val="18"/>
          <w:szCs w:val="18"/>
        </w:rPr>
      </w:pPr>
      <w:r w:rsidRPr="00D82A0E">
        <w:rPr>
          <w:rFonts w:ascii="Calibri Light" w:hAnsi="Calibri Light" w:cs="Calibri Light"/>
          <w:sz w:val="18"/>
          <w:szCs w:val="18"/>
        </w:rPr>
        <w:t>sprchy mají maximální průtok vody 8 l/min;</w:t>
      </w:r>
    </w:p>
    <w:p w14:paraId="4EC134EF" w14:textId="6EB41F4E" w:rsidR="00D82A0E" w:rsidRPr="00D82A0E" w:rsidRDefault="00D82A0E" w:rsidP="00AB4A46">
      <w:pPr>
        <w:pStyle w:val="Odstavecseseznamem"/>
        <w:numPr>
          <w:ilvl w:val="1"/>
          <w:numId w:val="30"/>
        </w:numPr>
        <w:spacing w:before="120" w:after="120"/>
        <w:rPr>
          <w:rFonts w:ascii="Calibri Light" w:hAnsi="Calibri Light" w:cs="Calibri Light"/>
          <w:sz w:val="18"/>
          <w:szCs w:val="18"/>
        </w:rPr>
      </w:pPr>
      <w:r w:rsidRPr="00D82A0E">
        <w:rPr>
          <w:rFonts w:ascii="Calibri Light" w:hAnsi="Calibri Light" w:cs="Calibri Light"/>
          <w:sz w:val="18"/>
          <w:szCs w:val="18"/>
        </w:rPr>
        <w:t>WC, zahrnující soupravy, mísy a splachovací nádrže, mají úplný objem splachovací vody maximálně 6 l. a</w:t>
      </w:r>
      <w:r w:rsidR="00AB4A46">
        <w:rPr>
          <w:rFonts w:ascii="Calibri Light" w:hAnsi="Calibri Light" w:cs="Calibri Light"/>
          <w:sz w:val="18"/>
          <w:szCs w:val="18"/>
        </w:rPr>
        <w:t> </w:t>
      </w:r>
      <w:r w:rsidRPr="00D82A0E">
        <w:rPr>
          <w:rFonts w:ascii="Calibri Light" w:hAnsi="Calibri Light" w:cs="Calibri Light"/>
          <w:sz w:val="18"/>
          <w:szCs w:val="18"/>
        </w:rPr>
        <w:t>maximální průměrný objem splachovací vody 3,5l;</w:t>
      </w:r>
    </w:p>
    <w:p w14:paraId="798AA869" w14:textId="4F576852" w:rsidR="00D82A0E" w:rsidRPr="00D82A0E" w:rsidRDefault="00D82A0E" w:rsidP="00AB4A46">
      <w:pPr>
        <w:pStyle w:val="Odstavecseseznamem"/>
        <w:numPr>
          <w:ilvl w:val="1"/>
          <w:numId w:val="30"/>
        </w:numPr>
        <w:spacing w:before="120" w:after="120"/>
        <w:rPr>
          <w:rFonts w:ascii="Calibri Light" w:hAnsi="Calibri Light" w:cs="Calibri Light"/>
          <w:sz w:val="18"/>
          <w:szCs w:val="18"/>
        </w:rPr>
      </w:pPr>
      <w:r w:rsidRPr="00D82A0E">
        <w:rPr>
          <w:rFonts w:ascii="Calibri Light" w:hAnsi="Calibri Light" w:cs="Calibri Light"/>
          <w:sz w:val="18"/>
          <w:szCs w:val="18"/>
        </w:rPr>
        <w:t>pisoáry spotřebují maximálně 2 l/mísu/hodinu. Splachovací pisoáry mají maximální úplný objem splachovací vody 1 l;</w:t>
      </w:r>
    </w:p>
    <w:p w14:paraId="6E5F1DA5" w14:textId="564BA6AB" w:rsidR="00D82A0E" w:rsidRPr="00D82A0E" w:rsidRDefault="00D82A0E" w:rsidP="00AB4A46">
      <w:pPr>
        <w:pStyle w:val="Odstavecseseznamem"/>
        <w:numPr>
          <w:ilvl w:val="1"/>
          <w:numId w:val="30"/>
        </w:numPr>
        <w:spacing w:before="120" w:after="120"/>
        <w:rPr>
          <w:rFonts w:ascii="Calibri Light" w:hAnsi="Calibri Light" w:cs="Calibri Light"/>
          <w:sz w:val="18"/>
          <w:szCs w:val="18"/>
        </w:rPr>
      </w:pPr>
      <w:r w:rsidRPr="00D82A0E">
        <w:rPr>
          <w:rFonts w:ascii="Calibri Light" w:hAnsi="Calibri Light" w:cs="Calibri Light"/>
          <w:sz w:val="18"/>
          <w:szCs w:val="18"/>
        </w:rPr>
        <w:t>umyvadlové baterie a kuchyňské baterie mají maximální průtok 6 l/min.</w:t>
      </w:r>
    </w:p>
    <w:p w14:paraId="3F1C9F6F" w14:textId="6198751C" w:rsidR="00D82A0E" w:rsidRPr="00D82A0E" w:rsidRDefault="00D82A0E" w:rsidP="00AB4A46">
      <w:pPr>
        <w:pStyle w:val="Odstavecseseznamem"/>
        <w:numPr>
          <w:ilvl w:val="0"/>
          <w:numId w:val="30"/>
        </w:numPr>
        <w:spacing w:before="120" w:after="120"/>
        <w:rPr>
          <w:rFonts w:ascii="Calibri Light" w:hAnsi="Calibri Light" w:cs="Calibri Light"/>
          <w:sz w:val="18"/>
          <w:szCs w:val="18"/>
        </w:rPr>
      </w:pPr>
      <w:r w:rsidRPr="00D82A0E">
        <w:rPr>
          <w:rFonts w:ascii="Calibri Light" w:hAnsi="Calibri Light" w:cs="Calibri Light"/>
          <w:sz w:val="18"/>
          <w:szCs w:val="18"/>
        </w:rPr>
        <w:t xml:space="preserve">zařízení bateriové akumulace pro obnovitelné zdroje energie, které jsou na bázi olova, </w:t>
      </w:r>
      <w:proofErr w:type="spellStart"/>
      <w:r w:rsidRPr="00D82A0E">
        <w:rPr>
          <w:rFonts w:ascii="Calibri Light" w:hAnsi="Calibri Light" w:cs="Calibri Light"/>
          <w:sz w:val="18"/>
          <w:szCs w:val="18"/>
        </w:rPr>
        <w:t>NiCd</w:t>
      </w:r>
      <w:proofErr w:type="spellEnd"/>
      <w:r w:rsidRPr="00D82A0E">
        <w:rPr>
          <w:rFonts w:ascii="Calibri Light" w:hAnsi="Calibri Light" w:cs="Calibri Light"/>
          <w:sz w:val="18"/>
          <w:szCs w:val="18"/>
        </w:rPr>
        <w:t xml:space="preserve"> a </w:t>
      </w:r>
      <w:proofErr w:type="spellStart"/>
      <w:r w:rsidRPr="00D82A0E">
        <w:rPr>
          <w:rFonts w:ascii="Calibri Light" w:hAnsi="Calibri Light" w:cs="Calibri Light"/>
          <w:sz w:val="18"/>
          <w:szCs w:val="18"/>
        </w:rPr>
        <w:t>NiMH</w:t>
      </w:r>
      <w:proofErr w:type="spellEnd"/>
      <w:r w:rsidRPr="00D82A0E">
        <w:rPr>
          <w:rFonts w:ascii="Calibri Light" w:hAnsi="Calibri Light" w:cs="Calibri Light"/>
          <w:sz w:val="18"/>
          <w:szCs w:val="18"/>
        </w:rPr>
        <w:t>;</w:t>
      </w:r>
    </w:p>
    <w:p w14:paraId="57DA2E8F" w14:textId="30D18AFD" w:rsidR="00D82A0E" w:rsidRPr="00D82A0E" w:rsidRDefault="00D82A0E" w:rsidP="00AB4A46">
      <w:pPr>
        <w:pStyle w:val="Odstavecseseznamem"/>
        <w:numPr>
          <w:ilvl w:val="0"/>
          <w:numId w:val="30"/>
        </w:numPr>
        <w:spacing w:before="120" w:after="120"/>
        <w:rPr>
          <w:rFonts w:ascii="Calibri Light" w:hAnsi="Calibri Light" w:cs="Calibri Light"/>
          <w:sz w:val="18"/>
          <w:szCs w:val="18"/>
        </w:rPr>
      </w:pPr>
      <w:r w:rsidRPr="00D82A0E">
        <w:rPr>
          <w:rFonts w:ascii="Calibri Light" w:hAnsi="Calibri Light" w:cs="Calibri Light"/>
          <w:sz w:val="18"/>
          <w:szCs w:val="18"/>
        </w:rPr>
        <w:t>pořízení kotlů na biomasu, které nesplňují následující podmínky:</w:t>
      </w:r>
    </w:p>
    <w:p w14:paraId="70817163" w14:textId="5E385A99" w:rsidR="00D82A0E" w:rsidRPr="00D82A0E" w:rsidRDefault="00D82A0E" w:rsidP="00AB4A46">
      <w:pPr>
        <w:pStyle w:val="Odstavecseseznamem"/>
        <w:numPr>
          <w:ilvl w:val="1"/>
          <w:numId w:val="30"/>
        </w:numPr>
        <w:spacing w:before="120" w:after="120"/>
        <w:rPr>
          <w:rFonts w:ascii="Calibri Light" w:hAnsi="Calibri Light" w:cs="Calibri Light"/>
          <w:sz w:val="18"/>
          <w:szCs w:val="18"/>
        </w:rPr>
      </w:pPr>
      <w:r w:rsidRPr="00D82A0E">
        <w:rPr>
          <w:rFonts w:ascii="Calibri Light" w:hAnsi="Calibri Light" w:cs="Calibri Light"/>
          <w:sz w:val="18"/>
          <w:szCs w:val="18"/>
        </w:rPr>
        <w:t>jsou v souladu s kritérii udržitelnosti a úspor emisí skleníkových plynů stanovenými v článku 29 směrnice (EU) 2018/2001 o podpoře využívání energie z obnovitelných zdrojů („směrnice o obnovitelných zdrojích energie“, „RED II“). Tyto požadavky se budou vztahovat na všechna zařízení bez ohledu na prahové hodnoty uvedené ve směrnici RED II;</w:t>
      </w:r>
    </w:p>
    <w:p w14:paraId="52681D72" w14:textId="04C0E5B9" w:rsidR="00D82A0E" w:rsidRPr="00D82A0E" w:rsidRDefault="00D82A0E" w:rsidP="00AB4A46">
      <w:pPr>
        <w:pStyle w:val="Odstavecseseznamem"/>
        <w:numPr>
          <w:ilvl w:val="1"/>
          <w:numId w:val="30"/>
        </w:numPr>
        <w:spacing w:before="120" w:after="120"/>
        <w:rPr>
          <w:rFonts w:ascii="Calibri Light" w:hAnsi="Calibri Light" w:cs="Calibri Light"/>
          <w:sz w:val="18"/>
          <w:szCs w:val="18"/>
        </w:rPr>
      </w:pPr>
      <w:r w:rsidRPr="00D82A0E">
        <w:rPr>
          <w:rFonts w:ascii="Calibri Light" w:hAnsi="Calibri Light" w:cs="Calibri Light"/>
          <w:sz w:val="18"/>
          <w:szCs w:val="18"/>
        </w:rPr>
        <w:t>jsou v souladu s posouzením trajektorií udržitelného využívání bioenergie a dodávek biomasy v Česku a</w:t>
      </w:r>
      <w:r w:rsidR="00AB4A46">
        <w:rPr>
          <w:rFonts w:ascii="Calibri Light" w:hAnsi="Calibri Light" w:cs="Calibri Light"/>
          <w:sz w:val="18"/>
          <w:szCs w:val="18"/>
        </w:rPr>
        <w:t> </w:t>
      </w:r>
      <w:r w:rsidRPr="00D82A0E">
        <w:rPr>
          <w:rFonts w:ascii="Calibri Light" w:hAnsi="Calibri Light" w:cs="Calibri Light"/>
          <w:sz w:val="18"/>
          <w:szCs w:val="18"/>
        </w:rPr>
        <w:t>jeho dopadů na využití půdy, změny ve využití půdy, lesní propady uhlíku a biologickou rozmanitost,</w:t>
      </w:r>
      <w:r w:rsidR="00AB4A46">
        <w:rPr>
          <w:rFonts w:ascii="Calibri Light" w:hAnsi="Calibri Light" w:cs="Calibri Light"/>
          <w:sz w:val="18"/>
          <w:szCs w:val="18"/>
        </w:rPr>
        <w:t> </w:t>
      </w:r>
      <w:r w:rsidRPr="00D82A0E">
        <w:rPr>
          <w:rFonts w:ascii="Calibri Light" w:hAnsi="Calibri Light" w:cs="Calibri Light"/>
          <w:sz w:val="18"/>
          <w:szCs w:val="18"/>
        </w:rPr>
        <w:t>jakož</w:t>
      </w:r>
      <w:r w:rsidR="00AB4A46">
        <w:rPr>
          <w:rFonts w:ascii="Calibri Light" w:hAnsi="Calibri Light" w:cs="Calibri Light"/>
          <w:sz w:val="18"/>
          <w:szCs w:val="18"/>
        </w:rPr>
        <w:t> </w:t>
      </w:r>
      <w:r w:rsidRPr="00D82A0E">
        <w:rPr>
          <w:rFonts w:ascii="Calibri Light" w:hAnsi="Calibri Light" w:cs="Calibri Light"/>
          <w:sz w:val="18"/>
          <w:szCs w:val="18"/>
        </w:rPr>
        <w:t>i vlivu na kvalitu ovzduší;</w:t>
      </w:r>
    </w:p>
    <w:p w14:paraId="7F3E7301" w14:textId="71CDE140" w:rsidR="00D82A0E" w:rsidRPr="00D82A0E" w:rsidRDefault="00D82A0E" w:rsidP="00AB4A46">
      <w:pPr>
        <w:pStyle w:val="Odstavecseseznamem"/>
        <w:numPr>
          <w:ilvl w:val="0"/>
          <w:numId w:val="30"/>
        </w:numPr>
        <w:spacing w:before="120" w:after="120"/>
        <w:rPr>
          <w:rFonts w:ascii="Calibri Light" w:hAnsi="Calibri Light" w:cs="Calibri Light"/>
          <w:sz w:val="18"/>
          <w:szCs w:val="18"/>
        </w:rPr>
      </w:pPr>
      <w:r w:rsidRPr="00D82A0E">
        <w:rPr>
          <w:rFonts w:ascii="Calibri Light" w:hAnsi="Calibri Light" w:cs="Calibri Light"/>
          <w:sz w:val="18"/>
          <w:szCs w:val="18"/>
        </w:rPr>
        <w:t>výsadbu zeleně, které nesplňují následující podmínku:</w:t>
      </w:r>
    </w:p>
    <w:p w14:paraId="660E2A05" w14:textId="2C376B37" w:rsidR="00D82A0E" w:rsidRPr="00D82A0E" w:rsidRDefault="00D82A0E" w:rsidP="00AB4A46">
      <w:pPr>
        <w:pStyle w:val="Odstavecseseznamem"/>
        <w:numPr>
          <w:ilvl w:val="1"/>
          <w:numId w:val="30"/>
        </w:numPr>
        <w:spacing w:before="120" w:after="120"/>
        <w:rPr>
          <w:rFonts w:ascii="Calibri Light" w:hAnsi="Calibri Light" w:cs="Calibri Light"/>
          <w:sz w:val="18"/>
          <w:szCs w:val="18"/>
        </w:rPr>
      </w:pPr>
      <w:r w:rsidRPr="00D82A0E">
        <w:rPr>
          <w:rFonts w:ascii="Calibri Light" w:hAnsi="Calibri Light" w:cs="Calibri Light"/>
          <w:sz w:val="18"/>
          <w:szCs w:val="18"/>
        </w:rPr>
        <w:t>při výsadbě zeleně se použijí pouze stanovištně vhodné dřeviny, které zajistí odolnost</w:t>
      </w:r>
      <w:r>
        <w:rPr>
          <w:rFonts w:ascii="Calibri Light" w:hAnsi="Calibri Light" w:cs="Calibri Light"/>
          <w:sz w:val="18"/>
          <w:szCs w:val="18"/>
        </w:rPr>
        <w:t xml:space="preserve"> </w:t>
      </w:r>
      <w:r w:rsidRPr="00D82A0E">
        <w:rPr>
          <w:rFonts w:ascii="Calibri Light" w:hAnsi="Calibri Light" w:cs="Calibri Light"/>
          <w:sz w:val="18"/>
          <w:szCs w:val="18"/>
        </w:rPr>
        <w:t>vůči klimatu a</w:t>
      </w:r>
      <w:r w:rsidR="00AB4A46">
        <w:rPr>
          <w:rFonts w:ascii="Calibri Light" w:hAnsi="Calibri Light" w:cs="Calibri Light"/>
          <w:sz w:val="18"/>
          <w:szCs w:val="18"/>
        </w:rPr>
        <w:t> </w:t>
      </w:r>
      <w:r w:rsidRPr="00D82A0E">
        <w:rPr>
          <w:rFonts w:ascii="Calibri Light" w:hAnsi="Calibri Light" w:cs="Calibri Light"/>
          <w:sz w:val="18"/>
          <w:szCs w:val="18"/>
        </w:rPr>
        <w:t>zároveň nebudou mít negativní dopad z pohledu biologické rozmanitosti.</w:t>
      </w:r>
    </w:p>
    <w:p w14:paraId="1E830E1D" w14:textId="77777777" w:rsidR="00A65AEC" w:rsidRDefault="00A65AEC" w:rsidP="00AB4A46">
      <w:pPr>
        <w:pStyle w:val="Odstnesl"/>
        <w:spacing w:before="120"/>
        <w:ind w:left="0"/>
        <w:rPr>
          <w:rFonts w:ascii="Calibri Light" w:hAnsi="Calibri Light" w:cs="Calibri Light"/>
          <w:szCs w:val="18"/>
        </w:rPr>
      </w:pPr>
    </w:p>
    <w:p w14:paraId="7555DC03" w14:textId="1ADA8E90" w:rsidR="00621ACA" w:rsidRPr="00621ACA" w:rsidRDefault="00621ACA" w:rsidP="00621ACA">
      <w:pPr>
        <w:pStyle w:val="Nadpis2"/>
        <w:framePr w:wrap="notBeside" w:hAnchor="page" w:x="1401" w:y="-114"/>
        <w:rPr>
          <w:rFonts w:cs="Calibri Light"/>
          <w:bCs/>
          <w:color w:val="auto"/>
        </w:rPr>
      </w:pPr>
      <w:r w:rsidRPr="00094E8A">
        <w:rPr>
          <w:rFonts w:cs="Calibri Light"/>
          <w:bCs/>
          <w:color w:val="auto"/>
        </w:rPr>
        <w:t>PROHLÁŠENÍ O SPLNĚNÍ ZÁKLADNÍ ZPŮSOBILOSTI</w:t>
      </w:r>
    </w:p>
    <w:p w14:paraId="048E2433" w14:textId="42BF3D7D" w:rsidR="00110927" w:rsidRPr="00094E8A" w:rsidRDefault="00110927" w:rsidP="00AB4A46">
      <w:pPr>
        <w:pStyle w:val="Odstnesl"/>
        <w:spacing w:before="240"/>
        <w:ind w:left="0"/>
        <w:rPr>
          <w:rFonts w:ascii="Calibri Light" w:hAnsi="Calibri Light" w:cs="Calibri Light"/>
          <w:szCs w:val="18"/>
        </w:rPr>
      </w:pPr>
      <w:r w:rsidRPr="00094E8A">
        <w:rPr>
          <w:rFonts w:ascii="Calibri Light" w:hAnsi="Calibri Light" w:cs="Calibri Light"/>
          <w:szCs w:val="18"/>
        </w:rPr>
        <w:t xml:space="preserve">Dodavatel čestně prohlašuje, že je způsobilý k plnění veřejné zakázky v </w:t>
      </w:r>
      <w:bookmarkStart w:id="3" w:name="_Toc492370945"/>
      <w:bookmarkStart w:id="4" w:name="_Toc492371371"/>
      <w:bookmarkStart w:id="5" w:name="_Toc492376118"/>
      <w:r w:rsidR="00D44F72">
        <w:rPr>
          <w:rFonts w:ascii="Calibri Light" w:hAnsi="Calibri Light" w:cs="Calibri Light"/>
          <w:szCs w:val="18"/>
        </w:rPr>
        <w:t>obdobě</w:t>
      </w:r>
      <w:r w:rsidRPr="00094E8A">
        <w:rPr>
          <w:rFonts w:ascii="Calibri Light" w:hAnsi="Calibri Light" w:cs="Calibri Light"/>
          <w:szCs w:val="18"/>
        </w:rPr>
        <w:t xml:space="preserve"> § 74 </w:t>
      </w:r>
      <w:bookmarkEnd w:id="3"/>
      <w:bookmarkEnd w:id="4"/>
      <w:bookmarkEnd w:id="5"/>
      <w:r w:rsidR="00D44F72">
        <w:rPr>
          <w:rFonts w:ascii="Calibri Light" w:hAnsi="Calibri Light" w:cs="Calibri Light"/>
          <w:szCs w:val="18"/>
        </w:rPr>
        <w:t>ZZVZ</w:t>
      </w:r>
      <w:r w:rsidRPr="00094E8A">
        <w:rPr>
          <w:rFonts w:ascii="Calibri Light" w:hAnsi="Calibri Light" w:cs="Calibri Light"/>
          <w:szCs w:val="18"/>
        </w:rPr>
        <w:t>, neboť</w:t>
      </w:r>
      <w:r w:rsidR="00D44F72">
        <w:rPr>
          <w:rFonts w:ascii="Calibri Light" w:hAnsi="Calibri Light" w:cs="Calibri Light"/>
          <w:szCs w:val="18"/>
        </w:rPr>
        <w:t>:</w:t>
      </w:r>
    </w:p>
    <w:p w14:paraId="5C0F5E5D" w14:textId="77777777" w:rsidR="00110927" w:rsidRPr="00094E8A" w:rsidRDefault="00110927" w:rsidP="00AB4A46">
      <w:pPr>
        <w:pStyle w:val="Odstavecseseznamem"/>
        <w:numPr>
          <w:ilvl w:val="0"/>
          <w:numId w:val="9"/>
        </w:numPr>
        <w:suppressAutoHyphens/>
        <w:spacing w:before="120" w:after="120" w:line="276" w:lineRule="auto"/>
        <w:ind w:left="568" w:hanging="284"/>
        <w:rPr>
          <w:rFonts w:ascii="Calibri Light" w:hAnsi="Calibri Light" w:cs="Calibri Light"/>
          <w:sz w:val="18"/>
          <w:szCs w:val="18"/>
        </w:rPr>
      </w:pPr>
      <w:r w:rsidRPr="00094E8A">
        <w:rPr>
          <w:rFonts w:ascii="Calibri Light" w:hAnsi="Calibri Light" w:cs="Calibri Light"/>
          <w:sz w:val="18"/>
          <w:szCs w:val="18"/>
        </w:rPr>
        <w:t>nebyl v zemi svého sídla v posledních 5 letech před zahájením výběrového řízení pravomocně odsouzen pro níže uvedený trestný čin nebo obdobný trestný čin podle právního řádu země sídla dodavatele, kdy k zahlazeným odsouzením se nepřihlíží, a to:</w:t>
      </w:r>
    </w:p>
    <w:p w14:paraId="54A40B92" w14:textId="77777777" w:rsidR="00110927" w:rsidRPr="00094E8A" w:rsidRDefault="00110927" w:rsidP="004236F1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rPr>
          <w:rFonts w:ascii="Calibri Light" w:hAnsi="Calibri Light" w:cs="Calibri Light"/>
          <w:sz w:val="18"/>
          <w:szCs w:val="18"/>
        </w:rPr>
      </w:pPr>
      <w:r w:rsidRPr="00094E8A">
        <w:rPr>
          <w:rFonts w:ascii="Calibri Light" w:hAnsi="Calibri Light" w:cs="Calibri Light"/>
          <w:sz w:val="18"/>
          <w:szCs w:val="18"/>
        </w:rPr>
        <w:t>trestný čin spáchaný ve prospěch organizované zločinecké skupiny nebo trestný čin účasti na organizované zločinecké skupině,</w:t>
      </w:r>
    </w:p>
    <w:p w14:paraId="345CCE8F" w14:textId="77777777" w:rsidR="00110927" w:rsidRPr="00094E8A" w:rsidRDefault="00110927" w:rsidP="004236F1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rPr>
          <w:rFonts w:ascii="Calibri Light" w:hAnsi="Calibri Light" w:cs="Calibri Light"/>
          <w:sz w:val="18"/>
          <w:szCs w:val="18"/>
        </w:rPr>
      </w:pPr>
      <w:r w:rsidRPr="00094E8A">
        <w:rPr>
          <w:rFonts w:ascii="Calibri Light" w:hAnsi="Calibri Light" w:cs="Calibri Light"/>
          <w:sz w:val="18"/>
          <w:szCs w:val="18"/>
        </w:rPr>
        <w:t>trestný čin obchodování s lidmi,</w:t>
      </w:r>
    </w:p>
    <w:p w14:paraId="676D1AB7" w14:textId="77777777" w:rsidR="00110927" w:rsidRPr="00094E8A" w:rsidRDefault="00110927" w:rsidP="004236F1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rPr>
          <w:rFonts w:ascii="Calibri Light" w:hAnsi="Calibri Light" w:cs="Calibri Light"/>
          <w:sz w:val="18"/>
          <w:szCs w:val="18"/>
        </w:rPr>
      </w:pPr>
      <w:r w:rsidRPr="00094E8A">
        <w:rPr>
          <w:rFonts w:ascii="Calibri Light" w:hAnsi="Calibri Light" w:cs="Calibri Light"/>
          <w:sz w:val="18"/>
          <w:szCs w:val="18"/>
        </w:rPr>
        <w:t>tyto trestné činy proti majetku:</w:t>
      </w:r>
    </w:p>
    <w:p w14:paraId="5FA6C55B" w14:textId="77777777" w:rsidR="00110927" w:rsidRPr="00094E8A" w:rsidRDefault="00110927" w:rsidP="004236F1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rPr>
          <w:rFonts w:ascii="Calibri Light" w:hAnsi="Calibri Light" w:cs="Calibri Light"/>
          <w:sz w:val="18"/>
          <w:szCs w:val="18"/>
        </w:rPr>
      </w:pPr>
      <w:r w:rsidRPr="00094E8A">
        <w:rPr>
          <w:rFonts w:ascii="Calibri Light" w:hAnsi="Calibri Light" w:cs="Calibri Light"/>
          <w:sz w:val="18"/>
          <w:szCs w:val="18"/>
        </w:rPr>
        <w:t>podvod,</w:t>
      </w:r>
    </w:p>
    <w:p w14:paraId="1BEE1CF6" w14:textId="77777777" w:rsidR="00110927" w:rsidRPr="00094E8A" w:rsidRDefault="00110927" w:rsidP="004236F1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rPr>
          <w:rFonts w:ascii="Calibri Light" w:hAnsi="Calibri Light" w:cs="Calibri Light"/>
          <w:sz w:val="18"/>
          <w:szCs w:val="18"/>
        </w:rPr>
      </w:pPr>
      <w:r w:rsidRPr="00094E8A">
        <w:rPr>
          <w:rFonts w:ascii="Calibri Light" w:hAnsi="Calibri Light" w:cs="Calibri Light"/>
          <w:sz w:val="18"/>
          <w:szCs w:val="18"/>
        </w:rPr>
        <w:t>úvěrový podvod,</w:t>
      </w:r>
    </w:p>
    <w:p w14:paraId="18D9C83C" w14:textId="77777777" w:rsidR="00110927" w:rsidRPr="00094E8A" w:rsidRDefault="00110927" w:rsidP="004236F1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rPr>
          <w:rFonts w:ascii="Calibri Light" w:hAnsi="Calibri Light" w:cs="Calibri Light"/>
          <w:sz w:val="18"/>
          <w:szCs w:val="18"/>
        </w:rPr>
      </w:pPr>
      <w:r w:rsidRPr="00094E8A">
        <w:rPr>
          <w:rFonts w:ascii="Calibri Light" w:hAnsi="Calibri Light" w:cs="Calibri Light"/>
          <w:sz w:val="18"/>
          <w:szCs w:val="18"/>
        </w:rPr>
        <w:t>dotační podvod,</w:t>
      </w:r>
    </w:p>
    <w:p w14:paraId="75E3687B" w14:textId="77777777" w:rsidR="00110927" w:rsidRPr="00094E8A" w:rsidRDefault="00110927" w:rsidP="004236F1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rPr>
          <w:rFonts w:ascii="Calibri Light" w:hAnsi="Calibri Light" w:cs="Calibri Light"/>
          <w:sz w:val="18"/>
          <w:szCs w:val="18"/>
        </w:rPr>
      </w:pPr>
      <w:r w:rsidRPr="00094E8A">
        <w:rPr>
          <w:rFonts w:ascii="Calibri Light" w:hAnsi="Calibri Light" w:cs="Calibri Light"/>
          <w:sz w:val="18"/>
          <w:szCs w:val="18"/>
        </w:rPr>
        <w:t>legalizace výnosů z trestné činnosti,</w:t>
      </w:r>
    </w:p>
    <w:p w14:paraId="302C29DA" w14:textId="77777777" w:rsidR="00110927" w:rsidRPr="00094E8A" w:rsidRDefault="00110927" w:rsidP="004236F1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rPr>
          <w:rFonts w:ascii="Calibri Light" w:hAnsi="Calibri Light" w:cs="Calibri Light"/>
          <w:sz w:val="18"/>
          <w:szCs w:val="18"/>
        </w:rPr>
      </w:pPr>
      <w:r w:rsidRPr="00094E8A">
        <w:rPr>
          <w:rFonts w:ascii="Calibri Light" w:hAnsi="Calibri Light" w:cs="Calibri Light"/>
          <w:sz w:val="18"/>
          <w:szCs w:val="18"/>
        </w:rPr>
        <w:t>legalizace výnosů z trestné činnosti z nedbalosti,</w:t>
      </w:r>
    </w:p>
    <w:p w14:paraId="294E4AB7" w14:textId="77777777" w:rsidR="00110927" w:rsidRPr="00094E8A" w:rsidRDefault="00110927" w:rsidP="004236F1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rPr>
          <w:rFonts w:ascii="Calibri Light" w:hAnsi="Calibri Light" w:cs="Calibri Light"/>
          <w:sz w:val="18"/>
          <w:szCs w:val="18"/>
        </w:rPr>
      </w:pPr>
      <w:r w:rsidRPr="00094E8A">
        <w:rPr>
          <w:rFonts w:ascii="Calibri Light" w:hAnsi="Calibri Light" w:cs="Calibri Light"/>
          <w:sz w:val="18"/>
          <w:szCs w:val="18"/>
        </w:rPr>
        <w:t>tyto trestné činy hospodářské:</w:t>
      </w:r>
    </w:p>
    <w:p w14:paraId="3B952300" w14:textId="77777777" w:rsidR="00110927" w:rsidRPr="00094E8A" w:rsidRDefault="00110927" w:rsidP="004236F1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rPr>
          <w:rFonts w:ascii="Calibri Light" w:hAnsi="Calibri Light" w:cs="Calibri Light"/>
          <w:sz w:val="18"/>
          <w:szCs w:val="18"/>
        </w:rPr>
      </w:pPr>
      <w:r w:rsidRPr="00094E8A">
        <w:rPr>
          <w:rFonts w:ascii="Calibri Light" w:hAnsi="Calibri Light" w:cs="Calibri Light"/>
          <w:sz w:val="18"/>
          <w:szCs w:val="18"/>
        </w:rPr>
        <w:t>zneužití informace a postavení v obchodním styku,</w:t>
      </w:r>
    </w:p>
    <w:p w14:paraId="636C8CA4" w14:textId="77777777" w:rsidR="00110927" w:rsidRPr="00094E8A" w:rsidRDefault="00110927" w:rsidP="004236F1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rPr>
          <w:rFonts w:ascii="Calibri Light" w:hAnsi="Calibri Light" w:cs="Calibri Light"/>
          <w:sz w:val="18"/>
          <w:szCs w:val="18"/>
        </w:rPr>
      </w:pPr>
      <w:r w:rsidRPr="00094E8A">
        <w:rPr>
          <w:rFonts w:ascii="Calibri Light" w:hAnsi="Calibri Light" w:cs="Calibri Light"/>
          <w:sz w:val="18"/>
          <w:szCs w:val="18"/>
        </w:rPr>
        <w:t>sjednání výhody při zadání veřejné zakázky, při veřejné soutěži a veřejné dražbě,</w:t>
      </w:r>
    </w:p>
    <w:p w14:paraId="565C6105" w14:textId="77777777" w:rsidR="00110927" w:rsidRPr="00094E8A" w:rsidRDefault="00110927" w:rsidP="004236F1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rPr>
          <w:rFonts w:ascii="Calibri Light" w:hAnsi="Calibri Light" w:cs="Calibri Light"/>
          <w:sz w:val="18"/>
          <w:szCs w:val="18"/>
        </w:rPr>
      </w:pPr>
      <w:r w:rsidRPr="00094E8A">
        <w:rPr>
          <w:rFonts w:ascii="Calibri Light" w:hAnsi="Calibri Light" w:cs="Calibri Light"/>
          <w:sz w:val="18"/>
          <w:szCs w:val="18"/>
        </w:rPr>
        <w:t>pletichy při zadání veřejné zakázky a při veřejné soutěži,</w:t>
      </w:r>
    </w:p>
    <w:p w14:paraId="3102D6CE" w14:textId="77777777" w:rsidR="00110927" w:rsidRPr="00094E8A" w:rsidRDefault="00110927" w:rsidP="004236F1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rPr>
          <w:rFonts w:ascii="Calibri Light" w:hAnsi="Calibri Light" w:cs="Calibri Light"/>
          <w:sz w:val="18"/>
          <w:szCs w:val="18"/>
        </w:rPr>
      </w:pPr>
      <w:r w:rsidRPr="00094E8A">
        <w:rPr>
          <w:rFonts w:ascii="Calibri Light" w:hAnsi="Calibri Light" w:cs="Calibri Light"/>
          <w:sz w:val="18"/>
          <w:szCs w:val="18"/>
        </w:rPr>
        <w:t>pletichy při veřejné dražbě,</w:t>
      </w:r>
    </w:p>
    <w:p w14:paraId="54F77C72" w14:textId="77777777" w:rsidR="00110927" w:rsidRPr="00094E8A" w:rsidRDefault="00110927" w:rsidP="004236F1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rPr>
          <w:rFonts w:ascii="Calibri Light" w:hAnsi="Calibri Light" w:cs="Calibri Light"/>
          <w:sz w:val="18"/>
          <w:szCs w:val="18"/>
        </w:rPr>
      </w:pPr>
      <w:r w:rsidRPr="00094E8A">
        <w:rPr>
          <w:rFonts w:ascii="Calibri Light" w:hAnsi="Calibri Light" w:cs="Calibri Light"/>
          <w:sz w:val="18"/>
          <w:szCs w:val="18"/>
        </w:rPr>
        <w:t>poškození finančních zájmů Evropské unie,</w:t>
      </w:r>
    </w:p>
    <w:p w14:paraId="356DF290" w14:textId="77777777" w:rsidR="00110927" w:rsidRPr="00094E8A" w:rsidRDefault="00110927" w:rsidP="004236F1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rPr>
          <w:rFonts w:ascii="Calibri Light" w:hAnsi="Calibri Light" w:cs="Calibri Light"/>
          <w:sz w:val="18"/>
          <w:szCs w:val="18"/>
        </w:rPr>
      </w:pPr>
      <w:r w:rsidRPr="00094E8A">
        <w:rPr>
          <w:rFonts w:ascii="Calibri Light" w:hAnsi="Calibri Light" w:cs="Calibri Light"/>
          <w:sz w:val="18"/>
          <w:szCs w:val="18"/>
        </w:rPr>
        <w:t>trestné činy obecně nebezpečné,</w:t>
      </w:r>
    </w:p>
    <w:p w14:paraId="55FF4D49" w14:textId="77777777" w:rsidR="00110927" w:rsidRPr="00094E8A" w:rsidRDefault="00110927" w:rsidP="004236F1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rPr>
          <w:rFonts w:ascii="Calibri Light" w:hAnsi="Calibri Light" w:cs="Calibri Light"/>
          <w:sz w:val="18"/>
          <w:szCs w:val="18"/>
        </w:rPr>
      </w:pPr>
      <w:r w:rsidRPr="00094E8A">
        <w:rPr>
          <w:rFonts w:ascii="Calibri Light" w:hAnsi="Calibri Light" w:cs="Calibri Light"/>
          <w:sz w:val="18"/>
          <w:szCs w:val="18"/>
        </w:rPr>
        <w:t>trestné činy proti České republice, cizímu státu a mezinárodní organizaci,</w:t>
      </w:r>
    </w:p>
    <w:p w14:paraId="3E44D498" w14:textId="77777777" w:rsidR="00110927" w:rsidRPr="00094E8A" w:rsidRDefault="00110927" w:rsidP="004236F1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rPr>
          <w:rFonts w:ascii="Calibri Light" w:hAnsi="Calibri Light" w:cs="Calibri Light"/>
          <w:sz w:val="18"/>
          <w:szCs w:val="18"/>
        </w:rPr>
      </w:pPr>
      <w:r w:rsidRPr="00094E8A">
        <w:rPr>
          <w:rFonts w:ascii="Calibri Light" w:hAnsi="Calibri Light" w:cs="Calibri Light"/>
          <w:sz w:val="18"/>
          <w:szCs w:val="18"/>
        </w:rPr>
        <w:t>tyto trestné činy proti pořádku ve věcech veřejných</w:t>
      </w:r>
    </w:p>
    <w:p w14:paraId="719C9459" w14:textId="77777777" w:rsidR="00110927" w:rsidRPr="00094E8A" w:rsidRDefault="00110927" w:rsidP="004236F1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rPr>
          <w:rFonts w:ascii="Calibri Light" w:hAnsi="Calibri Light" w:cs="Calibri Light"/>
          <w:sz w:val="18"/>
          <w:szCs w:val="18"/>
        </w:rPr>
      </w:pPr>
      <w:r w:rsidRPr="00094E8A">
        <w:rPr>
          <w:rFonts w:ascii="Calibri Light" w:hAnsi="Calibri Light" w:cs="Calibri Light"/>
          <w:sz w:val="18"/>
          <w:szCs w:val="18"/>
        </w:rPr>
        <w:t>trestné činy proti výkonu pravomoci orgánu veřejné moci a úřední osoby,</w:t>
      </w:r>
    </w:p>
    <w:p w14:paraId="1EF3FEF7" w14:textId="77777777" w:rsidR="00110927" w:rsidRPr="00094E8A" w:rsidRDefault="00110927" w:rsidP="004236F1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rPr>
          <w:rFonts w:ascii="Calibri Light" w:hAnsi="Calibri Light" w:cs="Calibri Light"/>
          <w:sz w:val="18"/>
          <w:szCs w:val="18"/>
        </w:rPr>
      </w:pPr>
      <w:r w:rsidRPr="00094E8A">
        <w:rPr>
          <w:rFonts w:ascii="Calibri Light" w:hAnsi="Calibri Light" w:cs="Calibri Light"/>
          <w:sz w:val="18"/>
          <w:szCs w:val="18"/>
        </w:rPr>
        <w:lastRenderedPageBreak/>
        <w:t>trestné činy úředních osob,</w:t>
      </w:r>
    </w:p>
    <w:p w14:paraId="1188FB1D" w14:textId="77777777" w:rsidR="00110927" w:rsidRPr="00094E8A" w:rsidRDefault="00110927" w:rsidP="004236F1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rPr>
          <w:rFonts w:ascii="Calibri Light" w:hAnsi="Calibri Light" w:cs="Calibri Light"/>
          <w:sz w:val="18"/>
          <w:szCs w:val="18"/>
        </w:rPr>
      </w:pPr>
      <w:r w:rsidRPr="00094E8A">
        <w:rPr>
          <w:rFonts w:ascii="Calibri Light" w:hAnsi="Calibri Light" w:cs="Calibri Light"/>
          <w:sz w:val="18"/>
          <w:szCs w:val="18"/>
        </w:rPr>
        <w:t>úplatkářství,</w:t>
      </w:r>
    </w:p>
    <w:p w14:paraId="4F162F8C" w14:textId="77777777" w:rsidR="00110927" w:rsidRPr="00094E8A" w:rsidRDefault="00110927" w:rsidP="004236F1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rPr>
          <w:rFonts w:ascii="Calibri Light" w:hAnsi="Calibri Light" w:cs="Calibri Light"/>
          <w:sz w:val="18"/>
          <w:szCs w:val="18"/>
        </w:rPr>
      </w:pPr>
      <w:r w:rsidRPr="00094E8A">
        <w:rPr>
          <w:rFonts w:ascii="Calibri Light" w:hAnsi="Calibri Light" w:cs="Calibri Light"/>
          <w:sz w:val="18"/>
          <w:szCs w:val="18"/>
        </w:rPr>
        <w:t>jiná rušení činnosti orgánu veřejné moci.</w:t>
      </w:r>
    </w:p>
    <w:p w14:paraId="212AE78D" w14:textId="77777777" w:rsidR="00110927" w:rsidRPr="00094E8A" w:rsidRDefault="00110927" w:rsidP="004236F1">
      <w:pPr>
        <w:pStyle w:val="Odstavecseseznamem"/>
        <w:numPr>
          <w:ilvl w:val="0"/>
          <w:numId w:val="9"/>
        </w:numPr>
        <w:suppressAutoHyphens/>
        <w:spacing w:line="276" w:lineRule="auto"/>
        <w:ind w:left="568" w:hanging="284"/>
        <w:rPr>
          <w:rFonts w:ascii="Calibri Light" w:hAnsi="Calibri Light" w:cs="Calibri Light"/>
          <w:sz w:val="18"/>
          <w:szCs w:val="18"/>
        </w:rPr>
      </w:pPr>
      <w:r w:rsidRPr="00094E8A">
        <w:rPr>
          <w:rFonts w:ascii="Calibri Light" w:hAnsi="Calibri Light" w:cs="Calibri Light"/>
          <w:sz w:val="18"/>
          <w:szCs w:val="18"/>
        </w:rPr>
        <w:t>nemá v České republice nebo v zemi svého sídla v evidenci daní zachycen splatný daňový nedoplatek,</w:t>
      </w:r>
    </w:p>
    <w:p w14:paraId="0601CFF6" w14:textId="77777777" w:rsidR="00110927" w:rsidRPr="00094E8A" w:rsidRDefault="00110927" w:rsidP="004236F1">
      <w:pPr>
        <w:pStyle w:val="Odstavecseseznamem"/>
        <w:numPr>
          <w:ilvl w:val="0"/>
          <w:numId w:val="9"/>
        </w:numPr>
        <w:suppressAutoHyphens/>
        <w:spacing w:line="276" w:lineRule="auto"/>
        <w:ind w:left="568" w:hanging="284"/>
        <w:rPr>
          <w:rFonts w:ascii="Calibri Light" w:hAnsi="Calibri Light" w:cs="Calibri Light"/>
          <w:sz w:val="18"/>
          <w:szCs w:val="18"/>
        </w:rPr>
      </w:pPr>
      <w:r w:rsidRPr="00094E8A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veřejné zdravotní pojištění,</w:t>
      </w:r>
    </w:p>
    <w:p w14:paraId="52B0940B" w14:textId="77777777" w:rsidR="004236F1" w:rsidRDefault="00110927" w:rsidP="004236F1">
      <w:pPr>
        <w:pStyle w:val="Odstavecseseznamem"/>
        <w:numPr>
          <w:ilvl w:val="0"/>
          <w:numId w:val="9"/>
        </w:numPr>
        <w:suppressAutoHyphens/>
        <w:spacing w:line="276" w:lineRule="auto"/>
        <w:ind w:left="568" w:hanging="284"/>
        <w:rPr>
          <w:rFonts w:ascii="Calibri Light" w:hAnsi="Calibri Light" w:cs="Calibri Light"/>
          <w:sz w:val="18"/>
          <w:szCs w:val="18"/>
        </w:rPr>
      </w:pPr>
      <w:r w:rsidRPr="00094E8A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sociální zabezpečení a příspěvku na státní politiku zaměstnanosti,</w:t>
      </w:r>
    </w:p>
    <w:p w14:paraId="597F74A9" w14:textId="1C39063A" w:rsidR="00FF7BAE" w:rsidRPr="00437553" w:rsidRDefault="00110927" w:rsidP="004236F1">
      <w:pPr>
        <w:pStyle w:val="Odstavecseseznamem"/>
        <w:numPr>
          <w:ilvl w:val="0"/>
          <w:numId w:val="9"/>
        </w:numPr>
        <w:suppressAutoHyphens/>
        <w:spacing w:line="276" w:lineRule="auto"/>
        <w:ind w:left="568" w:hanging="284"/>
        <w:rPr>
          <w:rFonts w:ascii="Calibri Light" w:hAnsi="Calibri Light" w:cs="Calibri Light"/>
          <w:sz w:val="20"/>
          <w:szCs w:val="20"/>
        </w:rPr>
      </w:pPr>
      <w:r w:rsidRPr="00437553">
        <w:rPr>
          <w:rFonts w:ascii="Calibri Light" w:hAnsi="Calibri Light" w:cs="Calibri Light"/>
          <w:sz w:val="18"/>
          <w:szCs w:val="20"/>
        </w:rPr>
        <w:t>není v likvidaci</w:t>
      </w:r>
      <w:r w:rsidRPr="00437553">
        <w:rPr>
          <w:rStyle w:val="Znakapoznpodarou"/>
          <w:rFonts w:ascii="Calibri Light" w:hAnsi="Calibri Light" w:cs="Calibri Light"/>
          <w:sz w:val="18"/>
          <w:szCs w:val="20"/>
        </w:rPr>
        <w:footnoteReference w:id="1"/>
      </w:r>
      <w:r w:rsidRPr="00437553">
        <w:rPr>
          <w:rFonts w:ascii="Calibri Light" w:hAnsi="Calibri Light" w:cs="Calibri Light"/>
          <w:sz w:val="18"/>
          <w:szCs w:val="20"/>
        </w:rPr>
        <w:t>, proti němuž nebylo vydáno rozhodnutí o úpadku</w:t>
      </w:r>
      <w:r w:rsidRPr="00437553">
        <w:rPr>
          <w:rStyle w:val="Znakapoznpodarou"/>
          <w:rFonts w:ascii="Calibri Light" w:hAnsi="Calibri Light" w:cs="Calibri Light"/>
          <w:sz w:val="18"/>
          <w:szCs w:val="20"/>
        </w:rPr>
        <w:footnoteReference w:id="2"/>
      </w:r>
      <w:r w:rsidRPr="00437553">
        <w:rPr>
          <w:rFonts w:ascii="Calibri Light" w:hAnsi="Calibri Light" w:cs="Calibri Light"/>
          <w:sz w:val="18"/>
          <w:szCs w:val="20"/>
        </w:rPr>
        <w:t>, vůči němuž nebyla nařízena nucená správa podle jiného právního předpisu</w:t>
      </w:r>
      <w:r w:rsidRPr="00437553">
        <w:rPr>
          <w:rStyle w:val="Znakapoznpodarou"/>
          <w:rFonts w:ascii="Calibri Light" w:hAnsi="Calibri Light" w:cs="Calibri Light"/>
          <w:sz w:val="18"/>
          <w:szCs w:val="20"/>
        </w:rPr>
        <w:footnoteReference w:id="3"/>
      </w:r>
      <w:r w:rsidRPr="00437553">
        <w:rPr>
          <w:rFonts w:ascii="Calibri Light" w:hAnsi="Calibri Light" w:cs="Calibri Light"/>
          <w:sz w:val="18"/>
          <w:szCs w:val="20"/>
        </w:rPr>
        <w:t xml:space="preserve"> nebo v obdobné situaci podle právního řádu země sídla dodavatele.</w:t>
      </w:r>
    </w:p>
    <w:p w14:paraId="4E9D3E9C" w14:textId="77777777" w:rsidR="004236F1" w:rsidRPr="004236F1" w:rsidRDefault="004236F1" w:rsidP="004236F1">
      <w:pPr>
        <w:pStyle w:val="Odstavecseseznamem"/>
        <w:suppressAutoHyphens/>
        <w:spacing w:line="276" w:lineRule="auto"/>
        <w:ind w:left="568"/>
        <w:rPr>
          <w:rFonts w:ascii="Calibri Light" w:hAnsi="Calibri Light" w:cs="Calibri Light"/>
          <w:sz w:val="18"/>
          <w:szCs w:val="18"/>
        </w:rPr>
      </w:pPr>
    </w:p>
    <w:p w14:paraId="746E988F" w14:textId="667AE8EA" w:rsidR="00110927" w:rsidRPr="0052636C" w:rsidRDefault="00110927" w:rsidP="00110927">
      <w:pPr>
        <w:pStyle w:val="Nadpis2"/>
        <w:framePr w:wrap="notBeside"/>
        <w:rPr>
          <w:rFonts w:cs="Calibri Light"/>
          <w:bCs/>
          <w:color w:val="auto"/>
        </w:rPr>
      </w:pPr>
      <w:r w:rsidRPr="0052636C">
        <w:rPr>
          <w:rFonts w:cs="Calibri Light"/>
          <w:bCs/>
          <w:color w:val="auto"/>
        </w:rPr>
        <w:t>prohlášení k profesní způsobilosti</w:t>
      </w:r>
    </w:p>
    <w:p w14:paraId="67FE0332" w14:textId="160081D8" w:rsidR="00110927" w:rsidRPr="00094E8A" w:rsidRDefault="00110927" w:rsidP="00B86934">
      <w:pPr>
        <w:pStyle w:val="Zkladntextodsazen3"/>
        <w:spacing w:before="240"/>
        <w:ind w:left="0"/>
        <w:rPr>
          <w:rFonts w:cs="Calibri Light"/>
          <w:sz w:val="18"/>
          <w:szCs w:val="18"/>
        </w:rPr>
      </w:pPr>
      <w:r w:rsidRPr="00094E8A">
        <w:rPr>
          <w:rFonts w:cs="Calibri Light"/>
          <w:sz w:val="18"/>
          <w:szCs w:val="18"/>
        </w:rPr>
        <w:t xml:space="preserve">Dodavatel čestné prohlašuje, že je profesně způsobilý k plnění veřejné zakázky v </w:t>
      </w:r>
      <w:r w:rsidR="00D44F72">
        <w:rPr>
          <w:rFonts w:cs="Calibri Light"/>
          <w:sz w:val="18"/>
          <w:szCs w:val="18"/>
        </w:rPr>
        <w:t>obdobě</w:t>
      </w:r>
      <w:r w:rsidRPr="00094E8A">
        <w:rPr>
          <w:rFonts w:cs="Calibri Light"/>
          <w:sz w:val="18"/>
          <w:szCs w:val="18"/>
        </w:rPr>
        <w:t xml:space="preserve"> § 77 odst. 1 a 2 písm. a) </w:t>
      </w:r>
      <w:r w:rsidR="00D44F72">
        <w:rPr>
          <w:rFonts w:cs="Calibri Light"/>
          <w:sz w:val="18"/>
          <w:szCs w:val="18"/>
        </w:rPr>
        <w:t>ZZVZ</w:t>
      </w:r>
      <w:r w:rsidRPr="00094E8A">
        <w:rPr>
          <w:rFonts w:cs="Calibri Light"/>
          <w:sz w:val="18"/>
          <w:szCs w:val="18"/>
        </w:rPr>
        <w:t>, neboť</w:t>
      </w:r>
      <w:r w:rsidR="00D44F72">
        <w:rPr>
          <w:rFonts w:cs="Calibri Light"/>
          <w:sz w:val="18"/>
          <w:szCs w:val="18"/>
        </w:rPr>
        <w:t>:</w:t>
      </w:r>
    </w:p>
    <w:p w14:paraId="16CD7F0A" w14:textId="77777777" w:rsidR="00110927" w:rsidRPr="00094E8A" w:rsidRDefault="00110927" w:rsidP="00AB4A46">
      <w:pPr>
        <w:pStyle w:val="Zkladntextodsazen3"/>
        <w:spacing w:before="120"/>
        <w:ind w:left="709" w:hanging="425"/>
        <w:rPr>
          <w:rFonts w:cs="Calibri Light"/>
          <w:sz w:val="18"/>
          <w:szCs w:val="18"/>
        </w:rPr>
      </w:pPr>
      <w:r w:rsidRPr="00094E8A">
        <w:rPr>
          <w:rFonts w:cs="Calibri Light"/>
          <w:sz w:val="18"/>
          <w:szCs w:val="18"/>
        </w:rPr>
        <w:t>a)</w:t>
      </w:r>
      <w:r w:rsidRPr="00094E8A">
        <w:rPr>
          <w:rFonts w:cs="Calibri Light"/>
          <w:sz w:val="18"/>
          <w:szCs w:val="18"/>
        </w:rPr>
        <w:tab/>
        <w:t>je zapsán v obchodním rejstříku nebo jiné obdobné evidenci, pokud právní předpis zápis do takové evidence vyžaduje.</w:t>
      </w:r>
    </w:p>
    <w:p w14:paraId="2F90B362" w14:textId="77777777" w:rsidR="004E5F07" w:rsidRDefault="00110927" w:rsidP="004E5F07">
      <w:pPr>
        <w:spacing w:before="120" w:after="120"/>
        <w:ind w:left="709" w:hanging="425"/>
        <w:rPr>
          <w:rFonts w:cs="Calibri Light"/>
          <w:szCs w:val="18"/>
          <w:lang w:eastAsia="cs-CZ"/>
        </w:rPr>
      </w:pPr>
      <w:r w:rsidRPr="00094E8A">
        <w:rPr>
          <w:rFonts w:cs="Calibri Light"/>
          <w:szCs w:val="18"/>
        </w:rPr>
        <w:t>b)</w:t>
      </w:r>
      <w:r w:rsidRPr="00094E8A">
        <w:rPr>
          <w:rFonts w:cs="Calibri Light"/>
          <w:szCs w:val="18"/>
        </w:rPr>
        <w:tab/>
      </w:r>
      <w:r w:rsidR="00DE68C8" w:rsidRPr="00094E8A">
        <w:rPr>
          <w:rFonts w:cs="Calibri Light"/>
          <w:szCs w:val="18"/>
        </w:rPr>
        <w:t>j</w:t>
      </w:r>
      <w:r w:rsidRPr="00094E8A">
        <w:rPr>
          <w:rFonts w:cs="Calibri Light"/>
          <w:szCs w:val="18"/>
        </w:rPr>
        <w:t>e oprávněn podnikat v rozsahu odpovídajícímu předmětu veřejné zakázky, pokud jiné právní předpisy takové oprávnění vyžadují (např. výpis z živnostenského rejstříku či obdobná licence).</w:t>
      </w:r>
      <w:r w:rsidR="007B18FB">
        <w:rPr>
          <w:rFonts w:cs="Calibri Light"/>
          <w:szCs w:val="18"/>
        </w:rPr>
        <w:t xml:space="preserve"> </w:t>
      </w:r>
      <w:r w:rsidR="007B18FB" w:rsidRPr="0091412F">
        <w:rPr>
          <w:rFonts w:cs="Calibri Light"/>
          <w:b/>
          <w:bCs/>
          <w:szCs w:val="18"/>
          <w:lang w:eastAsia="cs-CZ"/>
        </w:rPr>
        <w:t>Předmět podnikání</w:t>
      </w:r>
      <w:r w:rsidR="007B18FB" w:rsidRPr="003B407E">
        <w:rPr>
          <w:rFonts w:cs="Calibri Light"/>
          <w:szCs w:val="18"/>
          <w:lang w:eastAsia="cs-CZ"/>
        </w:rPr>
        <w:t xml:space="preserve"> – </w:t>
      </w:r>
      <w:r w:rsidR="004E5F07" w:rsidRPr="004E5F07">
        <w:rPr>
          <w:rFonts w:cs="Calibri Light"/>
          <w:szCs w:val="18"/>
          <w:lang w:eastAsia="cs-CZ"/>
        </w:rPr>
        <w:t>Výroba, obchod a služby neuvedené v přílohách 1 až 3 živnostenského zákona a/ nebo Truhlářství a podlahářství.</w:t>
      </w:r>
    </w:p>
    <w:p w14:paraId="104022A7" w14:textId="4FEF6F61" w:rsidR="00110927" w:rsidRDefault="00110927" w:rsidP="004E5F07">
      <w:pPr>
        <w:spacing w:before="120" w:after="120"/>
        <w:ind w:left="709" w:hanging="1"/>
        <w:rPr>
          <w:rFonts w:cs="Calibri Light"/>
          <w:szCs w:val="18"/>
        </w:rPr>
      </w:pPr>
      <w:r w:rsidRPr="00094E8A">
        <w:rPr>
          <w:rFonts w:cs="Calibri Light"/>
          <w:szCs w:val="18"/>
        </w:rPr>
        <w:t>Dodavatel je oprávněn předložit jiný rovnocenný doklad, není-li z důvodů, které mu nelze přičítat, schopen předložit zadavatelem požadovaný doklad. Toto pravidlo se tak uplatní především v situacích, kdy se jednotlivá oprávnění k podnikání „překrývají“ a oprávnění k provádění jedné činnosti je tak možno prokázat prostřednictvím různých dokladů o oprávnění k</w:t>
      </w:r>
      <w:r w:rsidR="00AB4A46">
        <w:rPr>
          <w:rFonts w:cs="Calibri Light"/>
          <w:szCs w:val="18"/>
        </w:rPr>
        <w:t> </w:t>
      </w:r>
      <w:r w:rsidRPr="00094E8A">
        <w:rPr>
          <w:rFonts w:cs="Calibri Light"/>
          <w:szCs w:val="18"/>
        </w:rPr>
        <w:t>podnikání.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296"/>
        <w:gridCol w:w="4658"/>
      </w:tblGrid>
      <w:tr w:rsidR="00094E8A" w:rsidRPr="0052636C" w14:paraId="59C39799" w14:textId="77777777" w:rsidTr="00453210">
        <w:tc>
          <w:tcPr>
            <w:tcW w:w="8954" w:type="dxa"/>
            <w:gridSpan w:val="2"/>
            <w:shd w:val="clear" w:color="auto" w:fill="D9D9D9" w:themeFill="background1" w:themeFillShade="D9"/>
          </w:tcPr>
          <w:p w14:paraId="6CCB9943" w14:textId="1D9744BA" w:rsidR="004E3A47" w:rsidRPr="0052636C" w:rsidRDefault="004E3A47" w:rsidP="00155B72">
            <w:pPr>
              <w:pStyle w:val="Zkladntextodsazen3"/>
              <w:tabs>
                <w:tab w:val="left" w:pos="0"/>
              </w:tabs>
              <w:ind w:left="0"/>
              <w:rPr>
                <w:rFonts w:cs="Calibri Light"/>
                <w:b/>
                <w:bCs/>
                <w:sz w:val="20"/>
                <w:szCs w:val="20"/>
              </w:rPr>
            </w:pPr>
            <w:r w:rsidRPr="0052636C">
              <w:rPr>
                <w:rFonts w:cs="Calibri Light"/>
                <w:b/>
                <w:bCs/>
                <w:sz w:val="20"/>
                <w:szCs w:val="20"/>
              </w:rPr>
              <w:t>EVIDENCE PODNIKÁNÍ</w:t>
            </w:r>
          </w:p>
        </w:tc>
      </w:tr>
      <w:tr w:rsidR="00094E8A" w:rsidRPr="00094E8A" w14:paraId="771131E6" w14:textId="77777777" w:rsidTr="00453210">
        <w:tc>
          <w:tcPr>
            <w:tcW w:w="4296" w:type="dxa"/>
            <w:shd w:val="clear" w:color="auto" w:fill="F2F2F2" w:themeFill="background1" w:themeFillShade="F2"/>
          </w:tcPr>
          <w:p w14:paraId="203B894A" w14:textId="60144736" w:rsidR="00DE68C8" w:rsidRPr="00094E8A" w:rsidRDefault="00DE68C8" w:rsidP="00155B72">
            <w:pPr>
              <w:pStyle w:val="Zkladntextodsazen3"/>
              <w:tabs>
                <w:tab w:val="left" w:pos="0"/>
              </w:tabs>
              <w:ind w:left="0"/>
              <w:rPr>
                <w:rFonts w:cs="Calibri Light"/>
                <w:sz w:val="18"/>
                <w:szCs w:val="18"/>
              </w:rPr>
            </w:pPr>
            <w:r w:rsidRPr="00094E8A">
              <w:rPr>
                <w:rFonts w:cs="Calibri Light"/>
                <w:sz w:val="18"/>
                <w:szCs w:val="18"/>
              </w:rPr>
              <w:t>Zapsán v obchodním rejstříku</w:t>
            </w:r>
          </w:p>
        </w:tc>
        <w:tc>
          <w:tcPr>
            <w:tcW w:w="4658" w:type="dxa"/>
          </w:tcPr>
          <w:p w14:paraId="270E9FB2" w14:textId="5D7B0483" w:rsidR="00DE68C8" w:rsidRPr="00094E8A" w:rsidRDefault="004562B2" w:rsidP="00155B72">
            <w:pPr>
              <w:pStyle w:val="Zkladntextodsazen3"/>
              <w:tabs>
                <w:tab w:val="left" w:pos="0"/>
              </w:tabs>
              <w:ind w:left="0"/>
              <w:rPr>
                <w:rFonts w:cs="Calibri Light"/>
                <w:sz w:val="18"/>
                <w:szCs w:val="18"/>
              </w:rPr>
            </w:pPr>
            <w:r w:rsidRPr="00094E8A">
              <w:rPr>
                <w:rFonts w:cs="Calibri Light"/>
                <w:sz w:val="18"/>
                <w:szCs w:val="18"/>
              </w:rPr>
              <w:t>Krajský soud, spisová značka</w:t>
            </w:r>
          </w:p>
        </w:tc>
      </w:tr>
      <w:tr w:rsidR="00094E8A" w:rsidRPr="00094E8A" w14:paraId="20763BA8" w14:textId="77777777" w:rsidTr="00453210">
        <w:tc>
          <w:tcPr>
            <w:tcW w:w="4296" w:type="dxa"/>
            <w:shd w:val="clear" w:color="auto" w:fill="F2F2F2" w:themeFill="background1" w:themeFillShade="F2"/>
          </w:tcPr>
          <w:p w14:paraId="3C4DE20E" w14:textId="3A767FC7" w:rsidR="00DE68C8" w:rsidRPr="00094E8A" w:rsidRDefault="00DE68C8" w:rsidP="00110927">
            <w:pPr>
              <w:pStyle w:val="Zkladntextodsazen3"/>
              <w:tabs>
                <w:tab w:val="left" w:pos="0"/>
              </w:tabs>
              <w:ind w:left="0"/>
              <w:rPr>
                <w:rFonts w:cs="Calibri Light"/>
                <w:sz w:val="18"/>
                <w:szCs w:val="18"/>
              </w:rPr>
            </w:pPr>
            <w:r w:rsidRPr="00094E8A">
              <w:rPr>
                <w:rFonts w:cs="Calibri Light"/>
                <w:sz w:val="18"/>
                <w:szCs w:val="18"/>
              </w:rPr>
              <w:t xml:space="preserve">Zapsán v živnostenském rejstříku </w:t>
            </w:r>
          </w:p>
        </w:tc>
        <w:tc>
          <w:tcPr>
            <w:tcW w:w="4658" w:type="dxa"/>
          </w:tcPr>
          <w:p w14:paraId="12E619BE" w14:textId="7BEFD2CA" w:rsidR="00DE68C8" w:rsidRPr="00094E8A" w:rsidRDefault="00F24715" w:rsidP="00110927">
            <w:pPr>
              <w:pStyle w:val="Zkladntextodsazen3"/>
              <w:tabs>
                <w:tab w:val="left" w:pos="0"/>
              </w:tabs>
              <w:ind w:left="0"/>
              <w:rPr>
                <w:rFonts w:cs="Calibri Light"/>
                <w:sz w:val="18"/>
                <w:szCs w:val="18"/>
              </w:rPr>
            </w:pPr>
            <w:r w:rsidRPr="00094E8A">
              <w:rPr>
                <w:rFonts w:cs="Calibri Light"/>
                <w:sz w:val="18"/>
                <w:szCs w:val="18"/>
              </w:rPr>
              <w:t>Č. j. ŽÚ, obor podnikání</w:t>
            </w:r>
          </w:p>
        </w:tc>
      </w:tr>
    </w:tbl>
    <w:p w14:paraId="4210E1E4" w14:textId="77777777" w:rsidR="0052636C" w:rsidRDefault="0052636C" w:rsidP="00E83120">
      <w:pPr>
        <w:pStyle w:val="Zkladntextodsazen3"/>
        <w:tabs>
          <w:tab w:val="left" w:pos="284"/>
        </w:tabs>
        <w:ind w:left="0"/>
        <w:rPr>
          <w:rFonts w:cs="Calibri Light"/>
          <w:sz w:val="18"/>
          <w:szCs w:val="18"/>
        </w:rPr>
      </w:pPr>
    </w:p>
    <w:p w14:paraId="56995A44" w14:textId="23825EED" w:rsidR="00B71F84" w:rsidRPr="0052636C" w:rsidRDefault="00B71F84" w:rsidP="00B71F84">
      <w:pPr>
        <w:pStyle w:val="Nadpis2"/>
        <w:framePr w:wrap="notBeside"/>
        <w:rPr>
          <w:rFonts w:cs="Calibri Light"/>
          <w:bCs/>
          <w:color w:val="auto"/>
        </w:rPr>
      </w:pPr>
      <w:r w:rsidRPr="0052636C">
        <w:rPr>
          <w:rFonts w:cs="Calibri Light"/>
          <w:bCs/>
          <w:color w:val="auto"/>
        </w:rPr>
        <w:t>prohlášení k</w:t>
      </w:r>
      <w:r>
        <w:rPr>
          <w:rFonts w:cs="Calibri Light"/>
          <w:bCs/>
          <w:color w:val="auto"/>
        </w:rPr>
        <w:t> technické kvalifikaci</w:t>
      </w:r>
    </w:p>
    <w:p w14:paraId="41080C5D" w14:textId="6C885B4E" w:rsidR="00B71F84" w:rsidRPr="009B600A" w:rsidRDefault="00B71F84" w:rsidP="00B71F84">
      <w:pPr>
        <w:spacing w:before="240" w:after="120"/>
        <w:rPr>
          <w:rFonts w:cs="Calibri Light"/>
          <w:szCs w:val="18"/>
        </w:rPr>
      </w:pPr>
      <w:r w:rsidRPr="009B600A">
        <w:rPr>
          <w:rFonts w:cs="Calibri Light"/>
          <w:szCs w:val="18"/>
        </w:rPr>
        <w:t xml:space="preserve">Dodavatel čestné prohlašuje, že splňuje podmínky technické kvalifikace </w:t>
      </w:r>
      <w:r>
        <w:rPr>
          <w:rFonts w:cs="Calibri Light"/>
          <w:szCs w:val="18"/>
        </w:rPr>
        <w:t>v obdobě</w:t>
      </w:r>
      <w:r w:rsidRPr="009B600A">
        <w:rPr>
          <w:rFonts w:cs="Calibri Light"/>
          <w:szCs w:val="18"/>
        </w:rPr>
        <w:t xml:space="preserve"> § 79 odst. 2 písm. </w:t>
      </w:r>
      <w:r w:rsidR="004E5F07">
        <w:rPr>
          <w:rFonts w:cs="Calibri Light"/>
          <w:szCs w:val="18"/>
        </w:rPr>
        <w:t>b</w:t>
      </w:r>
      <w:r w:rsidRPr="009B600A">
        <w:rPr>
          <w:rFonts w:cs="Calibri Light"/>
          <w:szCs w:val="18"/>
        </w:rPr>
        <w:t>)</w:t>
      </w:r>
      <w:r>
        <w:rPr>
          <w:rFonts w:cs="Calibri Light"/>
          <w:szCs w:val="18"/>
        </w:rPr>
        <w:t xml:space="preserve"> ZZVZ</w:t>
      </w:r>
      <w:r w:rsidRPr="009B600A">
        <w:rPr>
          <w:rFonts w:cs="Calibri Light"/>
          <w:szCs w:val="18"/>
        </w:rPr>
        <w:t>, v rozsahu stanoveném v zadávací dokumentaci.</w:t>
      </w:r>
    </w:p>
    <w:p w14:paraId="687E0542" w14:textId="77777777" w:rsidR="004E5F07" w:rsidRPr="004E5F07" w:rsidRDefault="004E5F07" w:rsidP="004E5F07">
      <w:pPr>
        <w:spacing w:before="120" w:after="240"/>
        <w:rPr>
          <w:rFonts w:cs="Calibri Light"/>
          <w:b/>
          <w:bCs/>
        </w:rPr>
      </w:pPr>
      <w:r w:rsidRPr="004E5F07">
        <w:rPr>
          <w:rFonts w:cs="Calibri Light"/>
        </w:rPr>
        <w:t xml:space="preserve">Dodavatel splňuje technický kvalifikační předpoklad, pokud v posledních 3 letech realizoval nejméně </w:t>
      </w:r>
      <w:r w:rsidRPr="004E5F07">
        <w:rPr>
          <w:rFonts w:cs="Calibri Light"/>
          <w:b/>
          <w:bCs/>
        </w:rPr>
        <w:t>dvě</w:t>
      </w:r>
      <w:r w:rsidRPr="004E5F07">
        <w:rPr>
          <w:rFonts w:cs="Calibri Light"/>
        </w:rPr>
        <w:t xml:space="preserve"> dokončené významné dodávky obdobného charakteru (tzn. dodávka a montáž nábytku a/nebo nábytkového vybavení) jako je předmět tohoto výběrového řízení, v</w:t>
      </w:r>
      <w:r w:rsidRPr="004E5F07">
        <w:rPr>
          <w:rFonts w:cs="Calibri Light"/>
          <w:b/>
          <w:bCs/>
        </w:rPr>
        <w:t xml:space="preserve"> minimálním finančním objemu 800 000,00 Kč bez DPH </w:t>
      </w:r>
      <w:r w:rsidRPr="004E5F07">
        <w:rPr>
          <w:rFonts w:cs="Calibri Light"/>
        </w:rPr>
        <w:t>za každou takovou referenční zakázku zvlášť</w:t>
      </w:r>
      <w:r w:rsidRPr="004E5F07">
        <w:rPr>
          <w:rFonts w:cs="Calibri Light"/>
          <w:b/>
          <w:bCs/>
        </w:rPr>
        <w:t>.</w:t>
      </w:r>
    </w:p>
    <w:p w14:paraId="5EEC5EF0" w14:textId="77E3A4BB" w:rsidR="00B71F84" w:rsidRPr="009B600A" w:rsidRDefault="00B71F84" w:rsidP="00B71F84">
      <w:pPr>
        <w:spacing w:before="120" w:after="240"/>
        <w:rPr>
          <w:rFonts w:cs="Calibri Light"/>
          <w:szCs w:val="18"/>
          <w:lang w:eastAsia="cs-CZ"/>
        </w:rPr>
      </w:pPr>
      <w:r w:rsidRPr="009B600A">
        <w:rPr>
          <w:rFonts w:cs="Calibri Light"/>
          <w:szCs w:val="18"/>
          <w:lang w:eastAsia="cs-CZ"/>
        </w:rPr>
        <w:t>Všechny výše uvedené požadavky musí vyplývat z doložených specifikací referencí objednatelů uvedených v jejich seznamu.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B71F84" w:rsidRPr="00944FDA" w14:paraId="584420B0" w14:textId="77777777" w:rsidTr="008D779D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D101EF" w14:textId="77777777" w:rsidR="00B71F84" w:rsidRPr="00944FD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cs="Calibri Light"/>
                <w:b/>
                <w:bCs/>
              </w:rPr>
            </w:pPr>
            <w:r w:rsidRPr="00944FDA">
              <w:rPr>
                <w:rFonts w:cs="Calibri Light"/>
                <w:b/>
                <w:bCs/>
              </w:rPr>
              <w:t>REFERENČNÍ ZAKÁZKA č. 1</w:t>
            </w:r>
          </w:p>
        </w:tc>
      </w:tr>
      <w:tr w:rsidR="00B71F84" w:rsidRPr="009B600A" w14:paraId="4C2CD5A5" w14:textId="77777777" w:rsidTr="008D779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A6EB3C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9B600A">
              <w:rPr>
                <w:rFonts w:cs="Calibri Light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B3AD5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color w:val="FF0000"/>
                <w:szCs w:val="18"/>
              </w:rPr>
            </w:pPr>
          </w:p>
        </w:tc>
      </w:tr>
      <w:tr w:rsidR="00B71F84" w:rsidRPr="009B600A" w14:paraId="19169B70" w14:textId="77777777" w:rsidTr="008D779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0CF3BB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9B600A">
              <w:rPr>
                <w:rFonts w:cs="Calibri Light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F3023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</w:tc>
      </w:tr>
      <w:tr w:rsidR="00B71F84" w:rsidRPr="009B600A" w14:paraId="6275C978" w14:textId="77777777" w:rsidTr="008D779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55E0AC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9B600A">
              <w:rPr>
                <w:rFonts w:cs="Calibri Light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8D6D0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</w:tc>
      </w:tr>
      <w:tr w:rsidR="00B71F84" w:rsidRPr="009B600A" w14:paraId="302CE50A" w14:textId="77777777" w:rsidTr="008D779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BEED9D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9B600A">
              <w:rPr>
                <w:rFonts w:cs="Calibri Light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E84E3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</w:tc>
      </w:tr>
      <w:tr w:rsidR="00B71F84" w:rsidRPr="009B600A" w14:paraId="022A99D2" w14:textId="77777777" w:rsidTr="008D779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5B6BAD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9B600A">
              <w:rPr>
                <w:rFonts w:cs="Calibri Light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EAAC8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</w:tc>
      </w:tr>
      <w:tr w:rsidR="00B71F84" w:rsidRPr="009B600A" w14:paraId="67DCAF7A" w14:textId="77777777" w:rsidTr="008D779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5BB4A1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9B600A">
              <w:rPr>
                <w:rFonts w:cs="Calibri Light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45D4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</w:tc>
      </w:tr>
      <w:tr w:rsidR="00B71F84" w:rsidRPr="009B600A" w14:paraId="6BE331DC" w14:textId="77777777" w:rsidTr="008D779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44D6E1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9B600A">
              <w:rPr>
                <w:rFonts w:cs="Calibri Light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43D5F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</w:tc>
      </w:tr>
      <w:tr w:rsidR="00B71F84" w:rsidRPr="009B600A" w14:paraId="18A7239B" w14:textId="77777777" w:rsidTr="008D779D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FCC8A6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9B600A">
              <w:rPr>
                <w:rFonts w:cs="Calibri Light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A485E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</w:tc>
      </w:tr>
      <w:tr w:rsidR="00B71F84" w:rsidRPr="009B600A" w14:paraId="7CE9EAF8" w14:textId="77777777" w:rsidTr="008D779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0DA289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9B600A">
              <w:rPr>
                <w:rFonts w:cs="Calibri Light"/>
                <w:szCs w:val="18"/>
              </w:rPr>
              <w:lastRenderedPageBreak/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14893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color w:val="FF0000"/>
                <w:szCs w:val="18"/>
              </w:rPr>
            </w:pPr>
          </w:p>
        </w:tc>
      </w:tr>
      <w:tr w:rsidR="00B71F84" w:rsidRPr="009B600A" w14:paraId="6FA907A2" w14:textId="77777777" w:rsidTr="008D779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E81572" w14:textId="0C0C085A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9B600A">
              <w:rPr>
                <w:rFonts w:cs="Calibri Light"/>
                <w:szCs w:val="18"/>
              </w:rPr>
              <w:t xml:space="preserve">cena </w:t>
            </w:r>
            <w:r w:rsidR="00D25E50">
              <w:rPr>
                <w:rFonts w:cs="Calibri Light"/>
                <w:szCs w:val="18"/>
              </w:rPr>
              <w:t>zakázky</w:t>
            </w:r>
            <w:r w:rsidRPr="009B600A">
              <w:rPr>
                <w:rFonts w:cs="Calibri Light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B78E0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color w:val="FF0000"/>
                <w:szCs w:val="18"/>
              </w:rPr>
            </w:pPr>
          </w:p>
        </w:tc>
      </w:tr>
    </w:tbl>
    <w:p w14:paraId="4296BF06" w14:textId="77777777" w:rsidR="00B71F84" w:rsidRDefault="00B71F84" w:rsidP="00B71F84">
      <w:pPr>
        <w:pStyle w:val="Zkladntextodsazen3"/>
        <w:tabs>
          <w:tab w:val="left" w:pos="0"/>
        </w:tabs>
        <w:ind w:left="0"/>
        <w:rPr>
          <w:rFonts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B71F84" w:rsidRPr="00944FDA" w14:paraId="0BEB9F83" w14:textId="77777777" w:rsidTr="008D779D">
        <w:trPr>
          <w:trHeight w:val="45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2B15AF" w14:textId="77777777" w:rsidR="00B71F84" w:rsidRPr="00944FD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b/>
                <w:bCs/>
              </w:rPr>
            </w:pPr>
            <w:r w:rsidRPr="00944FDA">
              <w:rPr>
                <w:rFonts w:cs="Calibri Light"/>
                <w:b/>
                <w:bCs/>
              </w:rPr>
              <w:t>REFERENČNÍ ZAKÁZKA č. 2</w:t>
            </w:r>
          </w:p>
        </w:tc>
      </w:tr>
      <w:tr w:rsidR="00B71F84" w:rsidRPr="009B600A" w14:paraId="49ED2919" w14:textId="77777777" w:rsidTr="008D779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531C42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9B600A">
              <w:rPr>
                <w:rFonts w:cs="Calibri Light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00E9B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color w:val="FF0000"/>
                <w:szCs w:val="18"/>
              </w:rPr>
            </w:pPr>
          </w:p>
        </w:tc>
      </w:tr>
      <w:tr w:rsidR="00B71F84" w:rsidRPr="009B600A" w14:paraId="67E25B80" w14:textId="77777777" w:rsidTr="008D779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4E874A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9B600A">
              <w:rPr>
                <w:rFonts w:cs="Calibri Light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8E83E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</w:tc>
      </w:tr>
      <w:tr w:rsidR="00B71F84" w:rsidRPr="009B600A" w14:paraId="08D683CC" w14:textId="77777777" w:rsidTr="008D779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DD3A8D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9B600A">
              <w:rPr>
                <w:rFonts w:cs="Calibri Light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C397E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</w:tc>
      </w:tr>
      <w:tr w:rsidR="00B71F84" w:rsidRPr="009B600A" w14:paraId="040F4A94" w14:textId="77777777" w:rsidTr="008D779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8AE79A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9B600A">
              <w:rPr>
                <w:rFonts w:cs="Calibri Light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3C526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</w:tc>
      </w:tr>
      <w:tr w:rsidR="00B71F84" w:rsidRPr="009B600A" w14:paraId="7694BF1E" w14:textId="77777777" w:rsidTr="008D779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ACC856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9B600A">
              <w:rPr>
                <w:rFonts w:cs="Calibri Light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E6A66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</w:tc>
      </w:tr>
      <w:tr w:rsidR="00B71F84" w:rsidRPr="009B600A" w14:paraId="6EFC030A" w14:textId="77777777" w:rsidTr="008D779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74C999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9B600A">
              <w:rPr>
                <w:rFonts w:cs="Calibri Light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6DB67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</w:tc>
      </w:tr>
      <w:tr w:rsidR="00B71F84" w:rsidRPr="009B600A" w14:paraId="50389C52" w14:textId="77777777" w:rsidTr="008D779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0D83F4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9B600A">
              <w:rPr>
                <w:rFonts w:cs="Calibri Light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C0215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</w:tc>
      </w:tr>
      <w:tr w:rsidR="00B71F84" w:rsidRPr="009B600A" w14:paraId="3693345E" w14:textId="77777777" w:rsidTr="008D779D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D1D494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9B600A">
              <w:rPr>
                <w:rFonts w:cs="Calibri Light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4F3A0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</w:tc>
      </w:tr>
      <w:tr w:rsidR="00B71F84" w:rsidRPr="009B600A" w14:paraId="7FC0EF29" w14:textId="77777777" w:rsidTr="008D779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4CBB90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9B600A">
              <w:rPr>
                <w:rFonts w:cs="Calibri Light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44CBE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color w:val="FF0000"/>
                <w:szCs w:val="18"/>
              </w:rPr>
            </w:pPr>
          </w:p>
        </w:tc>
      </w:tr>
      <w:tr w:rsidR="00B71F84" w:rsidRPr="009B600A" w14:paraId="58EC8E78" w14:textId="77777777" w:rsidTr="008D779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A3E571" w14:textId="3538BA99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9B600A">
              <w:rPr>
                <w:rFonts w:cs="Calibri Light"/>
                <w:szCs w:val="18"/>
              </w:rPr>
              <w:t xml:space="preserve">cena </w:t>
            </w:r>
            <w:r w:rsidR="00D25E50">
              <w:rPr>
                <w:rFonts w:cs="Calibri Light"/>
                <w:szCs w:val="18"/>
              </w:rPr>
              <w:t>zakázky</w:t>
            </w:r>
            <w:r w:rsidR="00D25E50" w:rsidRPr="009B600A">
              <w:rPr>
                <w:rFonts w:cs="Calibri Light"/>
                <w:szCs w:val="18"/>
              </w:rPr>
              <w:t xml:space="preserve"> </w:t>
            </w:r>
            <w:r w:rsidRPr="009B600A">
              <w:rPr>
                <w:rFonts w:cs="Calibri Light"/>
                <w:szCs w:val="18"/>
              </w:rPr>
              <w:t>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5E91B" w14:textId="77777777" w:rsidR="00B71F84" w:rsidRPr="009B600A" w:rsidRDefault="00B71F84" w:rsidP="008D779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color w:val="FF0000"/>
                <w:szCs w:val="18"/>
              </w:rPr>
            </w:pPr>
          </w:p>
        </w:tc>
      </w:tr>
    </w:tbl>
    <w:p w14:paraId="32CEF6C9" w14:textId="77777777" w:rsidR="00E77F4A" w:rsidRPr="00B71F84" w:rsidRDefault="00E77F4A" w:rsidP="00E83120">
      <w:pPr>
        <w:pStyle w:val="Zkladntextodsazen3"/>
        <w:tabs>
          <w:tab w:val="left" w:pos="284"/>
        </w:tabs>
        <w:ind w:left="0"/>
        <w:rPr>
          <w:rFonts w:cs="Calibri Light"/>
          <w:sz w:val="18"/>
          <w:szCs w:val="18"/>
        </w:rPr>
      </w:pPr>
    </w:p>
    <w:p w14:paraId="523ED257" w14:textId="24161BD9" w:rsidR="003C7201" w:rsidRPr="0052636C" w:rsidRDefault="003C7201" w:rsidP="003C7201">
      <w:pPr>
        <w:pStyle w:val="Nadpis2"/>
        <w:framePr w:wrap="notBeside"/>
        <w:rPr>
          <w:rFonts w:cs="Calibri Light"/>
          <w:bCs/>
          <w:color w:val="auto"/>
        </w:rPr>
      </w:pPr>
      <w:r w:rsidRPr="0052636C">
        <w:rPr>
          <w:rFonts w:cs="Calibri Light"/>
          <w:bCs/>
          <w:color w:val="auto"/>
        </w:rPr>
        <w:t>PODDODAVATELSKÉ SCHÉMA – SEZNAM PODDODAVATELŮ</w:t>
      </w:r>
    </w:p>
    <w:p w14:paraId="7F371205" w14:textId="77777777" w:rsidR="001539CD" w:rsidRPr="00094E8A" w:rsidRDefault="001539CD" w:rsidP="001539CD">
      <w:pPr>
        <w:rPr>
          <w:rFonts w:cs="Calibri Light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094E8A" w:rsidRPr="00094E8A" w14:paraId="6297F30E" w14:textId="77777777" w:rsidTr="00876866">
        <w:trPr>
          <w:trHeight w:val="28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4910DBE" w14:textId="73932675" w:rsidR="000D7A61" w:rsidRPr="00094E8A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</w:rPr>
            </w:pPr>
            <w:r w:rsidRPr="00094E8A">
              <w:rPr>
                <w:rFonts w:cs="Calibri Light"/>
                <w:szCs w:val="18"/>
              </w:rPr>
              <w:t>Využívá účastník poddodavatele?</w:t>
            </w:r>
          </w:p>
        </w:tc>
        <w:tc>
          <w:tcPr>
            <w:tcW w:w="6237" w:type="dxa"/>
            <w:vAlign w:val="center"/>
          </w:tcPr>
          <w:p w14:paraId="6BC8FFA6" w14:textId="77777777" w:rsidR="000D7A61" w:rsidRPr="00094E8A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  <w:p w14:paraId="1904640A" w14:textId="77777777" w:rsidR="000D7A61" w:rsidRPr="00094E8A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094E8A">
              <w:rPr>
                <w:rFonts w:cs="Calibri Light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4E8A">
              <w:rPr>
                <w:rFonts w:cs="Calibri Light"/>
                <w:szCs w:val="18"/>
              </w:rPr>
              <w:instrText xml:space="preserve"> FORMCHECKBOX </w:instrText>
            </w:r>
            <w:r w:rsidRPr="00094E8A">
              <w:rPr>
                <w:rFonts w:cs="Calibri Light"/>
                <w:szCs w:val="18"/>
              </w:rPr>
            </w:r>
            <w:r w:rsidRPr="00094E8A">
              <w:rPr>
                <w:rFonts w:cs="Calibri Light"/>
                <w:szCs w:val="18"/>
              </w:rPr>
              <w:fldChar w:fldCharType="separate"/>
            </w:r>
            <w:r w:rsidRPr="00094E8A">
              <w:rPr>
                <w:rFonts w:cs="Calibri Light"/>
                <w:szCs w:val="18"/>
              </w:rPr>
              <w:fldChar w:fldCharType="end"/>
            </w:r>
            <w:r w:rsidRPr="00094E8A">
              <w:rPr>
                <w:rFonts w:cs="Calibri Light"/>
                <w:szCs w:val="18"/>
              </w:rPr>
              <w:t xml:space="preserve"> ANO (pokud je vybrána tato varianta, vyplňte další údaje)</w:t>
            </w:r>
          </w:p>
          <w:p w14:paraId="587E9A4A" w14:textId="77777777" w:rsidR="000D7A61" w:rsidRPr="00094E8A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  <w:p w14:paraId="0BF1EDBD" w14:textId="77777777" w:rsidR="000D7A61" w:rsidRPr="00094E8A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094E8A">
              <w:rPr>
                <w:rFonts w:cs="Calibri Light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4E8A">
              <w:rPr>
                <w:rFonts w:cs="Calibri Light"/>
                <w:szCs w:val="18"/>
              </w:rPr>
              <w:instrText xml:space="preserve"> FORMCHECKBOX </w:instrText>
            </w:r>
            <w:r w:rsidRPr="00094E8A">
              <w:rPr>
                <w:rFonts w:cs="Calibri Light"/>
                <w:szCs w:val="18"/>
              </w:rPr>
            </w:r>
            <w:r w:rsidRPr="00094E8A">
              <w:rPr>
                <w:rFonts w:cs="Calibri Light"/>
                <w:szCs w:val="18"/>
              </w:rPr>
              <w:fldChar w:fldCharType="separate"/>
            </w:r>
            <w:r w:rsidRPr="00094E8A">
              <w:rPr>
                <w:rFonts w:cs="Calibri Light"/>
                <w:szCs w:val="18"/>
              </w:rPr>
              <w:fldChar w:fldCharType="end"/>
            </w:r>
            <w:r w:rsidRPr="00094E8A">
              <w:rPr>
                <w:rFonts w:cs="Calibri Light"/>
                <w:szCs w:val="18"/>
              </w:rPr>
              <w:t xml:space="preserve"> NE (pokud je vybrána tato varianta, již nevyplňujte další údaje)</w:t>
            </w:r>
          </w:p>
          <w:p w14:paraId="5B3A31DE" w14:textId="77777777" w:rsidR="000D7A61" w:rsidRPr="00094E8A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</w:tc>
      </w:tr>
    </w:tbl>
    <w:p w14:paraId="06592B8C" w14:textId="7C6929D7" w:rsidR="000D7A61" w:rsidRPr="00094E8A" w:rsidRDefault="000D7A61" w:rsidP="000704F4">
      <w:pPr>
        <w:pStyle w:val="Zkladntextodsazen3"/>
        <w:ind w:left="0" w:right="-142"/>
        <w:rPr>
          <w:rFonts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094E8A" w:rsidRPr="0052636C" w14:paraId="7DB90CEB" w14:textId="77777777" w:rsidTr="0007721B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88E4A9" w14:textId="7074E538" w:rsidR="000704F4" w:rsidRPr="0052636C" w:rsidRDefault="000704F4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cs="Calibri Light"/>
                <w:b/>
                <w:bCs/>
                <w:szCs w:val="18"/>
              </w:rPr>
            </w:pPr>
            <w:r w:rsidRPr="0052636C">
              <w:rPr>
                <w:rFonts w:cs="Calibri Light"/>
                <w:b/>
                <w:bCs/>
                <w:szCs w:val="18"/>
              </w:rPr>
              <w:t>IDENTIFIKACE PODDODAVATELE č. 1</w:t>
            </w:r>
            <w:r w:rsidR="00E83120">
              <w:rPr>
                <w:rFonts w:cs="Calibri Light"/>
                <w:b/>
                <w:bCs/>
                <w:szCs w:val="18"/>
              </w:rPr>
              <w:t>*</w:t>
            </w:r>
          </w:p>
        </w:tc>
      </w:tr>
      <w:tr w:rsidR="00094E8A" w:rsidRPr="00094E8A" w14:paraId="18FF4B2B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31985F" w14:textId="77777777" w:rsidR="000704F4" w:rsidRPr="00094E8A" w:rsidRDefault="000704F4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094E8A">
              <w:rPr>
                <w:rFonts w:cs="Calibri Light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F37DF" w14:textId="77777777" w:rsidR="000704F4" w:rsidRPr="00094E8A" w:rsidRDefault="000704F4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</w:tc>
      </w:tr>
      <w:tr w:rsidR="00094E8A" w:rsidRPr="00094E8A" w14:paraId="6449ED41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F36C7E" w14:textId="77777777" w:rsidR="000704F4" w:rsidRPr="00094E8A" w:rsidRDefault="000704F4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094E8A">
              <w:rPr>
                <w:rFonts w:cs="Calibri Light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5D645" w14:textId="77777777" w:rsidR="000704F4" w:rsidRPr="00094E8A" w:rsidRDefault="000704F4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</w:tc>
      </w:tr>
      <w:tr w:rsidR="00094E8A" w:rsidRPr="00094E8A" w14:paraId="0EED41AD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1FCECD" w14:textId="77777777" w:rsidR="000704F4" w:rsidRPr="00094E8A" w:rsidRDefault="000704F4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094E8A">
              <w:rPr>
                <w:rFonts w:cs="Calibri Light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D4F6F" w14:textId="77777777" w:rsidR="000704F4" w:rsidRPr="00094E8A" w:rsidRDefault="000704F4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</w:tc>
      </w:tr>
      <w:tr w:rsidR="00094E8A" w:rsidRPr="00094E8A" w14:paraId="209EBFD5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FD4711" w14:textId="77777777" w:rsidR="000704F4" w:rsidRPr="00094E8A" w:rsidRDefault="000704F4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094E8A">
              <w:rPr>
                <w:rFonts w:cs="Calibri Light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C1A04" w14:textId="77777777" w:rsidR="000704F4" w:rsidRPr="00094E8A" w:rsidRDefault="000704F4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</w:tc>
      </w:tr>
      <w:tr w:rsidR="00094E8A" w:rsidRPr="00094E8A" w14:paraId="75140F57" w14:textId="77777777" w:rsidTr="0007721B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320096" w14:textId="77777777" w:rsidR="000704F4" w:rsidRPr="00094E8A" w:rsidRDefault="000704F4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094E8A">
              <w:rPr>
                <w:rFonts w:cs="Calibri Light"/>
                <w:szCs w:val="18"/>
              </w:rPr>
              <w:t>popis části plnění předmětu veřejné zakázky, kterou hodlá účastník zadat poddodavateli: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D226D" w14:textId="77777777" w:rsidR="000704F4" w:rsidRPr="00094E8A" w:rsidRDefault="000704F4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  <w:p w14:paraId="2C2EA8AF" w14:textId="77777777" w:rsidR="000704F4" w:rsidRPr="00094E8A" w:rsidRDefault="000704F4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  <w:p w14:paraId="150A096F" w14:textId="77777777" w:rsidR="000704F4" w:rsidRPr="00094E8A" w:rsidRDefault="000704F4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  <w:p w14:paraId="3D18A238" w14:textId="77777777" w:rsidR="000704F4" w:rsidRPr="00094E8A" w:rsidRDefault="000704F4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</w:tc>
      </w:tr>
      <w:tr w:rsidR="00094E8A" w:rsidRPr="00094E8A" w14:paraId="42B3B087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9D6402" w14:textId="77777777" w:rsidR="000704F4" w:rsidRPr="00094E8A" w:rsidRDefault="000704F4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  <w:r w:rsidRPr="00094E8A">
              <w:rPr>
                <w:rFonts w:cs="Calibri Light"/>
                <w:szCs w:val="18"/>
              </w:rPr>
              <w:t>% podíl na plnění předmětu veřejné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26DAE" w14:textId="77777777" w:rsidR="000704F4" w:rsidRPr="00094E8A" w:rsidRDefault="000704F4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  <w:p w14:paraId="70067497" w14:textId="77777777" w:rsidR="000704F4" w:rsidRPr="00094E8A" w:rsidRDefault="000704F4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Calibri Light"/>
                <w:szCs w:val="18"/>
              </w:rPr>
            </w:pPr>
          </w:p>
        </w:tc>
      </w:tr>
    </w:tbl>
    <w:p w14:paraId="5F526356" w14:textId="184910CE" w:rsidR="0052636C" w:rsidRPr="0052636C" w:rsidRDefault="0052636C" w:rsidP="0052636C">
      <w:pPr>
        <w:pStyle w:val="Zkladntextodsazen3"/>
        <w:pBdr>
          <w:bottom w:val="double" w:sz="4" w:space="1" w:color="auto"/>
        </w:pBdr>
        <w:ind w:left="0" w:right="-142" w:firstLine="142"/>
        <w:rPr>
          <w:rFonts w:cs="Calibri Light"/>
          <w:i/>
          <w:iCs/>
          <w:sz w:val="18"/>
          <w:szCs w:val="18"/>
        </w:rPr>
      </w:pPr>
      <w:r>
        <w:rPr>
          <w:rFonts w:cs="Calibri Light"/>
          <w:i/>
          <w:iCs/>
          <w:sz w:val="18"/>
          <w:szCs w:val="18"/>
        </w:rPr>
        <w:t xml:space="preserve">*) </w:t>
      </w:r>
      <w:r w:rsidRPr="0052636C">
        <w:rPr>
          <w:rFonts w:cs="Calibri Light"/>
          <w:i/>
          <w:iCs/>
          <w:sz w:val="18"/>
          <w:szCs w:val="18"/>
        </w:rPr>
        <w:t>Počet poddodavatelů lze rozšířit prostým kopírováním tabulky</w:t>
      </w:r>
    </w:p>
    <w:p w14:paraId="77E01B6C" w14:textId="77777777" w:rsidR="000704F4" w:rsidRDefault="000704F4" w:rsidP="00320DCD">
      <w:pPr>
        <w:pStyle w:val="Zkladntextodsazen3"/>
        <w:pBdr>
          <w:bottom w:val="double" w:sz="4" w:space="1" w:color="auto"/>
        </w:pBdr>
        <w:ind w:left="0" w:right="-142"/>
        <w:rPr>
          <w:rFonts w:cs="Calibri Light"/>
          <w:sz w:val="18"/>
          <w:szCs w:val="18"/>
        </w:rPr>
      </w:pPr>
    </w:p>
    <w:p w14:paraId="7A9DDDF2" w14:textId="77777777" w:rsidR="00AE6AD1" w:rsidRDefault="00AE6AD1" w:rsidP="00320DCD">
      <w:pPr>
        <w:pStyle w:val="Zkladntextodsazen3"/>
        <w:pBdr>
          <w:bottom w:val="double" w:sz="4" w:space="1" w:color="auto"/>
        </w:pBdr>
        <w:ind w:left="0" w:right="-142"/>
        <w:rPr>
          <w:rFonts w:cs="Calibri Light"/>
          <w:sz w:val="18"/>
          <w:szCs w:val="18"/>
        </w:rPr>
      </w:pPr>
    </w:p>
    <w:p w14:paraId="511CCD40" w14:textId="77777777" w:rsidR="00013FF7" w:rsidRDefault="00013FF7" w:rsidP="00A81409">
      <w:pPr>
        <w:pStyle w:val="Zkladntextodsazen3"/>
        <w:tabs>
          <w:tab w:val="left" w:pos="0"/>
        </w:tabs>
        <w:rPr>
          <w:rFonts w:cs="Calibri Light"/>
          <w:sz w:val="18"/>
          <w:szCs w:val="18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21"/>
        <w:gridCol w:w="6033"/>
      </w:tblGrid>
      <w:tr w:rsidR="007F2503" w:rsidRPr="00094E8A" w14:paraId="449745FA" w14:textId="77777777" w:rsidTr="0007013E">
        <w:tc>
          <w:tcPr>
            <w:tcW w:w="2921" w:type="dxa"/>
            <w:shd w:val="clear" w:color="auto" w:fill="F2F2F2" w:themeFill="background1" w:themeFillShade="F2"/>
          </w:tcPr>
          <w:p w14:paraId="22987BAF" w14:textId="77777777" w:rsidR="007F2503" w:rsidRPr="00094E8A" w:rsidRDefault="007F2503" w:rsidP="0007013E">
            <w:pPr>
              <w:pStyle w:val="Zkladntextodsazen3"/>
              <w:tabs>
                <w:tab w:val="left" w:pos="0"/>
              </w:tabs>
              <w:ind w:left="0"/>
              <w:rPr>
                <w:rFonts w:cs="Calibri Light"/>
                <w:sz w:val="18"/>
                <w:szCs w:val="18"/>
              </w:rPr>
            </w:pPr>
            <w:r w:rsidRPr="00094E8A">
              <w:rPr>
                <w:rFonts w:cs="Calibri Light"/>
                <w:sz w:val="18"/>
                <w:szCs w:val="18"/>
              </w:rPr>
              <w:t>Místo:</w:t>
            </w:r>
          </w:p>
        </w:tc>
        <w:tc>
          <w:tcPr>
            <w:tcW w:w="6033" w:type="dxa"/>
          </w:tcPr>
          <w:p w14:paraId="4ECDB4A0" w14:textId="77777777" w:rsidR="007F2503" w:rsidRPr="00094E8A" w:rsidRDefault="007F2503" w:rsidP="0007013E">
            <w:pPr>
              <w:pStyle w:val="Zkladntextodsazen3"/>
              <w:tabs>
                <w:tab w:val="left" w:pos="0"/>
              </w:tabs>
              <w:ind w:left="0"/>
              <w:rPr>
                <w:rFonts w:cs="Calibri Light"/>
                <w:sz w:val="18"/>
                <w:szCs w:val="18"/>
              </w:rPr>
            </w:pPr>
          </w:p>
        </w:tc>
      </w:tr>
      <w:tr w:rsidR="007F2503" w:rsidRPr="00094E8A" w14:paraId="6E2DE157" w14:textId="77777777" w:rsidTr="0007013E">
        <w:tc>
          <w:tcPr>
            <w:tcW w:w="2921" w:type="dxa"/>
            <w:shd w:val="clear" w:color="auto" w:fill="F2F2F2" w:themeFill="background1" w:themeFillShade="F2"/>
          </w:tcPr>
          <w:p w14:paraId="7A645837" w14:textId="77777777" w:rsidR="007F2503" w:rsidRPr="00094E8A" w:rsidRDefault="007F2503" w:rsidP="0007013E">
            <w:pPr>
              <w:pStyle w:val="Zkladntextodsazen3"/>
              <w:tabs>
                <w:tab w:val="left" w:pos="0"/>
              </w:tabs>
              <w:ind w:left="0"/>
              <w:rPr>
                <w:rFonts w:cs="Calibri Light"/>
                <w:sz w:val="18"/>
                <w:szCs w:val="18"/>
              </w:rPr>
            </w:pPr>
            <w:r w:rsidRPr="00094E8A">
              <w:rPr>
                <w:rFonts w:cs="Calibri Light"/>
                <w:sz w:val="18"/>
                <w:szCs w:val="18"/>
              </w:rPr>
              <w:t>Datum:</w:t>
            </w:r>
          </w:p>
        </w:tc>
        <w:tc>
          <w:tcPr>
            <w:tcW w:w="6033" w:type="dxa"/>
          </w:tcPr>
          <w:p w14:paraId="7699325C" w14:textId="77777777" w:rsidR="007F2503" w:rsidRPr="00094E8A" w:rsidRDefault="007F2503" w:rsidP="0007013E">
            <w:pPr>
              <w:pStyle w:val="Zkladntextodsazen3"/>
              <w:tabs>
                <w:tab w:val="left" w:pos="0"/>
              </w:tabs>
              <w:ind w:left="0"/>
              <w:rPr>
                <w:rFonts w:cs="Calibri Light"/>
                <w:sz w:val="18"/>
                <w:szCs w:val="18"/>
              </w:rPr>
            </w:pPr>
          </w:p>
        </w:tc>
      </w:tr>
      <w:tr w:rsidR="007F2503" w:rsidRPr="00094E8A" w14:paraId="79D4D615" w14:textId="77777777" w:rsidTr="0007013E">
        <w:tc>
          <w:tcPr>
            <w:tcW w:w="2921" w:type="dxa"/>
            <w:shd w:val="clear" w:color="auto" w:fill="F2F2F2" w:themeFill="background1" w:themeFillShade="F2"/>
          </w:tcPr>
          <w:p w14:paraId="712AB26D" w14:textId="77777777" w:rsidR="007F2503" w:rsidRPr="00094E8A" w:rsidRDefault="007F2503" w:rsidP="0007013E">
            <w:pPr>
              <w:pStyle w:val="Zkladntextodsazen3"/>
              <w:tabs>
                <w:tab w:val="left" w:pos="0"/>
              </w:tabs>
              <w:ind w:left="0"/>
              <w:rPr>
                <w:rFonts w:cs="Calibri Light"/>
                <w:sz w:val="18"/>
                <w:szCs w:val="18"/>
              </w:rPr>
            </w:pPr>
            <w:r w:rsidRPr="00094E8A">
              <w:rPr>
                <w:rFonts w:cs="Calibri Light"/>
                <w:sz w:val="18"/>
                <w:szCs w:val="18"/>
              </w:rPr>
              <w:t>Jméno a podpis oprávněné osoby:</w:t>
            </w:r>
          </w:p>
        </w:tc>
        <w:tc>
          <w:tcPr>
            <w:tcW w:w="6033" w:type="dxa"/>
          </w:tcPr>
          <w:p w14:paraId="0E0BE820" w14:textId="77777777" w:rsidR="007F2503" w:rsidRPr="00094E8A" w:rsidRDefault="007F2503" w:rsidP="0007013E">
            <w:pPr>
              <w:pStyle w:val="Zkladntextodsazen3"/>
              <w:tabs>
                <w:tab w:val="left" w:pos="0"/>
              </w:tabs>
              <w:ind w:left="0"/>
              <w:rPr>
                <w:rFonts w:cs="Calibri Light"/>
                <w:sz w:val="18"/>
                <w:szCs w:val="18"/>
              </w:rPr>
            </w:pPr>
          </w:p>
        </w:tc>
      </w:tr>
    </w:tbl>
    <w:p w14:paraId="7693E3D6" w14:textId="77777777" w:rsidR="007F2503" w:rsidRPr="00B72C57" w:rsidRDefault="007F2503" w:rsidP="00A81409">
      <w:pPr>
        <w:pStyle w:val="Zkladntextodsazen3"/>
        <w:tabs>
          <w:tab w:val="left" w:pos="0"/>
        </w:tabs>
        <w:rPr>
          <w:rFonts w:cs="Calibri Light"/>
          <w:sz w:val="18"/>
          <w:szCs w:val="18"/>
        </w:rPr>
      </w:pPr>
    </w:p>
    <w:sectPr w:rsidR="007F2503" w:rsidRPr="00B72C57" w:rsidSect="00F92966">
      <w:footerReference w:type="even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1FECDA" w14:textId="77777777" w:rsidR="004002A0" w:rsidRDefault="004002A0" w:rsidP="00C726BB">
      <w:r>
        <w:separator/>
      </w:r>
    </w:p>
  </w:endnote>
  <w:endnote w:type="continuationSeparator" w:id="0">
    <w:p w14:paraId="3CA52A58" w14:textId="77777777" w:rsidR="004002A0" w:rsidRDefault="004002A0" w:rsidP="00C72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nky"/>
      </w:rPr>
      <w:id w:val="1583645031"/>
      <w:docPartObj>
        <w:docPartGallery w:val="Page Numbers (Bottom of Page)"/>
        <w:docPartUnique/>
      </w:docPartObj>
    </w:sdtPr>
    <w:sdtContent>
      <w:p w14:paraId="60592EBD" w14:textId="1601D08C" w:rsidR="0059716A" w:rsidRDefault="0059716A" w:rsidP="00F07AEA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 w:rsidR="00094E8A">
          <w:rPr>
            <w:rStyle w:val="slostrnky"/>
            <w:noProof/>
          </w:rPr>
          <w:t>5</w:t>
        </w:r>
        <w:r>
          <w:rPr>
            <w:rStyle w:val="slostrnky"/>
          </w:rPr>
          <w:fldChar w:fldCharType="end"/>
        </w:r>
      </w:p>
    </w:sdtContent>
  </w:sdt>
  <w:p w14:paraId="11142273" w14:textId="77777777" w:rsidR="0059716A" w:rsidRDefault="0059716A" w:rsidP="0059716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nky"/>
        <w:rFonts w:cs="Calibri Light"/>
      </w:rPr>
      <w:id w:val="401345687"/>
      <w:docPartObj>
        <w:docPartGallery w:val="Page Numbers (Bottom of Page)"/>
        <w:docPartUnique/>
      </w:docPartObj>
    </w:sdtPr>
    <w:sdtContent>
      <w:p w14:paraId="4FA51BB8" w14:textId="4C11A026" w:rsidR="0059716A" w:rsidRPr="00094E8A" w:rsidRDefault="0059716A" w:rsidP="00F07AEA">
        <w:pPr>
          <w:pStyle w:val="Zpat"/>
          <w:framePr w:wrap="none" w:vAnchor="text" w:hAnchor="margin" w:xAlign="right" w:y="1"/>
          <w:rPr>
            <w:rStyle w:val="slostrnky"/>
            <w:rFonts w:cs="Calibri Light"/>
          </w:rPr>
        </w:pPr>
        <w:r w:rsidRPr="00094E8A">
          <w:rPr>
            <w:rStyle w:val="slostrnky"/>
            <w:rFonts w:cs="Calibri Light"/>
          </w:rPr>
          <w:fldChar w:fldCharType="begin"/>
        </w:r>
        <w:r w:rsidRPr="00094E8A">
          <w:rPr>
            <w:rStyle w:val="slostrnky"/>
            <w:rFonts w:cs="Calibri Light"/>
          </w:rPr>
          <w:instrText xml:space="preserve"> PAGE </w:instrText>
        </w:r>
        <w:r w:rsidRPr="00094E8A">
          <w:rPr>
            <w:rStyle w:val="slostrnky"/>
            <w:rFonts w:cs="Calibri Light"/>
          </w:rPr>
          <w:fldChar w:fldCharType="separate"/>
        </w:r>
        <w:r w:rsidRPr="00094E8A">
          <w:rPr>
            <w:rStyle w:val="slostrnky"/>
            <w:rFonts w:cs="Calibri Light"/>
            <w:noProof/>
          </w:rPr>
          <w:t>1</w:t>
        </w:r>
        <w:r w:rsidRPr="00094E8A">
          <w:rPr>
            <w:rStyle w:val="slostrnky"/>
            <w:rFonts w:cs="Calibri Light"/>
          </w:rPr>
          <w:fldChar w:fldCharType="end"/>
        </w:r>
      </w:p>
    </w:sdtContent>
  </w:sdt>
  <w:p w14:paraId="2DEC6BFB" w14:textId="093FECD1" w:rsidR="00A807F9" w:rsidRDefault="00A807F9" w:rsidP="0059716A">
    <w:pPr>
      <w:pStyle w:val="Zpat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1504FD" w14:textId="77777777" w:rsidR="004002A0" w:rsidRDefault="004002A0" w:rsidP="00C726BB">
      <w:r>
        <w:separator/>
      </w:r>
    </w:p>
  </w:footnote>
  <w:footnote w:type="continuationSeparator" w:id="0">
    <w:p w14:paraId="75C70080" w14:textId="77777777" w:rsidR="004002A0" w:rsidRDefault="004002A0" w:rsidP="00C726BB">
      <w:r>
        <w:continuationSeparator/>
      </w:r>
    </w:p>
  </w:footnote>
  <w:footnote w:id="1">
    <w:p w14:paraId="0232CE1A" w14:textId="77777777" w:rsidR="00110927" w:rsidRPr="0052636C" w:rsidRDefault="00110927" w:rsidP="00110927">
      <w:pPr>
        <w:pStyle w:val="Textpoznpodarou"/>
        <w:rPr>
          <w:rFonts w:cs="Calibri Light"/>
          <w:i/>
          <w:iCs/>
          <w:sz w:val="15"/>
          <w:szCs w:val="15"/>
        </w:rPr>
      </w:pPr>
      <w:r w:rsidRPr="0052636C">
        <w:rPr>
          <w:rStyle w:val="Znakapoznpodarou"/>
          <w:rFonts w:cs="Calibri Light"/>
          <w:i/>
          <w:iCs/>
          <w:sz w:val="15"/>
          <w:szCs w:val="15"/>
        </w:rPr>
        <w:footnoteRef/>
      </w:r>
      <w:r w:rsidRPr="0052636C">
        <w:rPr>
          <w:rFonts w:cs="Calibri Light"/>
          <w:i/>
          <w:iCs/>
          <w:sz w:val="15"/>
          <w:szCs w:val="15"/>
        </w:rPr>
        <w:t xml:space="preserve"> dle ustanovení § 187 zákona č. 89/2012 Sb., občanský zákoník, ve znění pozdějších předpisů.</w:t>
      </w:r>
    </w:p>
  </w:footnote>
  <w:footnote w:id="2">
    <w:p w14:paraId="721963E7" w14:textId="77777777" w:rsidR="00110927" w:rsidRPr="0052636C" w:rsidRDefault="00110927" w:rsidP="00110927">
      <w:pPr>
        <w:pStyle w:val="Textpoznpodarou"/>
        <w:rPr>
          <w:rFonts w:cs="Calibri Light"/>
          <w:i/>
          <w:iCs/>
          <w:sz w:val="15"/>
          <w:szCs w:val="15"/>
        </w:rPr>
      </w:pPr>
      <w:r w:rsidRPr="0052636C">
        <w:rPr>
          <w:rStyle w:val="Znakapoznpodarou"/>
          <w:rFonts w:cs="Calibri Light"/>
          <w:i/>
          <w:iCs/>
          <w:sz w:val="15"/>
          <w:szCs w:val="15"/>
        </w:rPr>
        <w:footnoteRef/>
      </w:r>
      <w:r w:rsidRPr="0052636C">
        <w:rPr>
          <w:rFonts w:cs="Calibri Light"/>
          <w:i/>
          <w:iCs/>
          <w:sz w:val="15"/>
          <w:szCs w:val="15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14:paraId="531A986B" w14:textId="77777777" w:rsidR="00110927" w:rsidRPr="0052636C" w:rsidRDefault="00110927" w:rsidP="00110927">
      <w:pPr>
        <w:pStyle w:val="Textpoznpodarou"/>
        <w:rPr>
          <w:rFonts w:cs="Calibri Light"/>
          <w:i/>
          <w:iCs/>
          <w:sz w:val="15"/>
          <w:szCs w:val="15"/>
        </w:rPr>
      </w:pPr>
      <w:r w:rsidRPr="0052636C">
        <w:rPr>
          <w:rStyle w:val="Znakapoznpodarou"/>
          <w:rFonts w:cs="Calibri Light"/>
          <w:i/>
          <w:iCs/>
          <w:sz w:val="15"/>
          <w:szCs w:val="15"/>
        </w:rPr>
        <w:footnoteRef/>
      </w:r>
      <w:r w:rsidRPr="0052636C">
        <w:rPr>
          <w:rFonts w:cs="Calibri Light"/>
          <w:i/>
          <w:iCs/>
          <w:sz w:val="15"/>
          <w:szCs w:val="15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B07F5" w14:textId="524A4F71" w:rsidR="00264ED7" w:rsidRDefault="00F92966" w:rsidP="00F92966">
    <w:pPr>
      <w:pStyle w:val="Zhlav"/>
      <w:jc w:val="right"/>
      <w:rPr>
        <w:rFonts w:asciiTheme="majorHAnsi" w:hAnsiTheme="majorHAnsi"/>
        <w:i/>
        <w:iCs/>
      </w:rPr>
    </w:pPr>
    <w:r>
      <w:rPr>
        <w:noProof/>
      </w:rPr>
      <w:drawing>
        <wp:inline distT="0" distB="0" distL="0" distR="0" wp14:anchorId="2B3A94F9" wp14:editId="1A7D4199">
          <wp:extent cx="5760720" cy="419100"/>
          <wp:effectExtent l="0" t="0" r="5080" b="0"/>
          <wp:docPr id="1" name="Obrázek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F15049" w14:textId="77777777" w:rsidR="00F92966" w:rsidRDefault="00F92966" w:rsidP="00F92966">
    <w:pPr>
      <w:pStyle w:val="Zhlav"/>
      <w:jc w:val="right"/>
      <w:rPr>
        <w:rFonts w:asciiTheme="majorHAnsi" w:hAnsiTheme="majorHAnsi"/>
        <w:i/>
        <w:iCs/>
      </w:rPr>
    </w:pPr>
  </w:p>
  <w:p w14:paraId="439A316D" w14:textId="77777777" w:rsidR="00F92966" w:rsidRPr="00264ED7" w:rsidRDefault="00F92966" w:rsidP="00F92966">
    <w:pPr>
      <w:pStyle w:val="Zhlav"/>
      <w:jc w:val="right"/>
      <w:rPr>
        <w:rFonts w:asciiTheme="majorHAnsi" w:hAnsiTheme="majorHAnsi"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6528E"/>
    <w:multiLevelType w:val="hybridMultilevel"/>
    <w:tmpl w:val="B40A8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D4716"/>
    <w:multiLevelType w:val="multilevel"/>
    <w:tmpl w:val="05A257C0"/>
    <w:lvl w:ilvl="0">
      <w:start w:val="1"/>
      <w:numFmt w:val="decimal"/>
      <w:pStyle w:val="Nadpis2"/>
      <w:lvlText w:val="%1)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B8B792F"/>
    <w:multiLevelType w:val="hybridMultilevel"/>
    <w:tmpl w:val="AE78CE9C"/>
    <w:lvl w:ilvl="0" w:tplc="04050017">
      <w:start w:val="1"/>
      <w:numFmt w:val="lowerLetter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DAF3783"/>
    <w:multiLevelType w:val="hybridMultilevel"/>
    <w:tmpl w:val="3B3CBA8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B3E5A"/>
    <w:multiLevelType w:val="hybridMultilevel"/>
    <w:tmpl w:val="7C483A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9465137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35AD1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E2352"/>
    <w:multiLevelType w:val="hybridMultilevel"/>
    <w:tmpl w:val="10584EE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F0A27"/>
    <w:multiLevelType w:val="hybridMultilevel"/>
    <w:tmpl w:val="EE3617C2"/>
    <w:lvl w:ilvl="0" w:tplc="2ED61E2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BE478FD"/>
    <w:multiLevelType w:val="hybridMultilevel"/>
    <w:tmpl w:val="28DCD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BDB0530"/>
    <w:multiLevelType w:val="hybridMultilevel"/>
    <w:tmpl w:val="50D68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DA0EBC"/>
    <w:multiLevelType w:val="hybridMultilevel"/>
    <w:tmpl w:val="133682B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4794547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615107"/>
    <w:multiLevelType w:val="hybridMultilevel"/>
    <w:tmpl w:val="B26098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F6670C"/>
    <w:multiLevelType w:val="multilevel"/>
    <w:tmpl w:val="B69C1F18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627B5624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7160DEA"/>
    <w:multiLevelType w:val="hybridMultilevel"/>
    <w:tmpl w:val="216C9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75285F0F"/>
    <w:multiLevelType w:val="hybridMultilevel"/>
    <w:tmpl w:val="2D28B24C"/>
    <w:lvl w:ilvl="0" w:tplc="33B28E1C">
      <w:start w:val="1"/>
      <w:numFmt w:val="lowerLetter"/>
      <w:lvlText w:val="%1)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24" w15:restartNumberingAfterBreak="0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366907316">
    <w:abstractNumId w:val="1"/>
  </w:num>
  <w:num w:numId="2" w16cid:durableId="1458840271">
    <w:abstractNumId w:val="1"/>
  </w:num>
  <w:num w:numId="3" w16cid:durableId="1374497065">
    <w:abstractNumId w:val="1"/>
  </w:num>
  <w:num w:numId="4" w16cid:durableId="1421221943">
    <w:abstractNumId w:val="1"/>
  </w:num>
  <w:num w:numId="5" w16cid:durableId="208498826">
    <w:abstractNumId w:val="1"/>
  </w:num>
  <w:num w:numId="6" w16cid:durableId="244071276">
    <w:abstractNumId w:val="1"/>
  </w:num>
  <w:num w:numId="7" w16cid:durableId="20567699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17898247">
    <w:abstractNumId w:val="9"/>
  </w:num>
  <w:num w:numId="9" w16cid:durableId="1733575608">
    <w:abstractNumId w:val="12"/>
  </w:num>
  <w:num w:numId="10" w16cid:durableId="803817478">
    <w:abstractNumId w:val="5"/>
  </w:num>
  <w:num w:numId="11" w16cid:durableId="1335651148">
    <w:abstractNumId w:val="14"/>
  </w:num>
  <w:num w:numId="12" w16cid:durableId="1010596311">
    <w:abstractNumId w:val="24"/>
  </w:num>
  <w:num w:numId="13" w16cid:durableId="2085642806">
    <w:abstractNumId w:val="19"/>
  </w:num>
  <w:num w:numId="14" w16cid:durableId="878277582">
    <w:abstractNumId w:val="20"/>
  </w:num>
  <w:num w:numId="15" w16cid:durableId="1353266568">
    <w:abstractNumId w:val="7"/>
  </w:num>
  <w:num w:numId="16" w16cid:durableId="2017490434">
    <w:abstractNumId w:val="2"/>
  </w:num>
  <w:num w:numId="17" w16cid:durableId="17618300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78560340">
    <w:abstractNumId w:val="4"/>
  </w:num>
  <w:num w:numId="19" w16cid:durableId="450779948">
    <w:abstractNumId w:val="17"/>
  </w:num>
  <w:num w:numId="20" w16cid:durableId="303698098">
    <w:abstractNumId w:val="10"/>
  </w:num>
  <w:num w:numId="21" w16cid:durableId="1877044070">
    <w:abstractNumId w:val="6"/>
  </w:num>
  <w:num w:numId="22" w16cid:durableId="1570726555">
    <w:abstractNumId w:val="22"/>
  </w:num>
  <w:num w:numId="23" w16cid:durableId="761994633">
    <w:abstractNumId w:val="8"/>
  </w:num>
  <w:num w:numId="24" w16cid:durableId="1627390081">
    <w:abstractNumId w:val="21"/>
  </w:num>
  <w:num w:numId="25" w16cid:durableId="668212074">
    <w:abstractNumId w:val="23"/>
  </w:num>
  <w:num w:numId="26" w16cid:durableId="1027750737">
    <w:abstractNumId w:val="18"/>
  </w:num>
  <w:num w:numId="27" w16cid:durableId="275719087">
    <w:abstractNumId w:val="11"/>
  </w:num>
  <w:num w:numId="28" w16cid:durableId="202795259">
    <w:abstractNumId w:val="0"/>
  </w:num>
  <w:num w:numId="29" w16cid:durableId="1187599526">
    <w:abstractNumId w:val="3"/>
  </w:num>
  <w:num w:numId="30" w16cid:durableId="162380555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9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409"/>
    <w:rsid w:val="0000106B"/>
    <w:rsid w:val="000018E4"/>
    <w:rsid w:val="00012E18"/>
    <w:rsid w:val="00013FF7"/>
    <w:rsid w:val="00017BE8"/>
    <w:rsid w:val="000259EA"/>
    <w:rsid w:val="00032B4A"/>
    <w:rsid w:val="00033007"/>
    <w:rsid w:val="0005317A"/>
    <w:rsid w:val="000704F4"/>
    <w:rsid w:val="00076D7D"/>
    <w:rsid w:val="000863F4"/>
    <w:rsid w:val="00087DD7"/>
    <w:rsid w:val="0009299B"/>
    <w:rsid w:val="00094E8A"/>
    <w:rsid w:val="000B01B0"/>
    <w:rsid w:val="000D7A61"/>
    <w:rsid w:val="000D7BE7"/>
    <w:rsid w:val="000E0F0C"/>
    <w:rsid w:val="0010240C"/>
    <w:rsid w:val="0011003C"/>
    <w:rsid w:val="00110927"/>
    <w:rsid w:val="00112951"/>
    <w:rsid w:val="00114256"/>
    <w:rsid w:val="001146F8"/>
    <w:rsid w:val="001172F8"/>
    <w:rsid w:val="001179B8"/>
    <w:rsid w:val="001206C8"/>
    <w:rsid w:val="001413D4"/>
    <w:rsid w:val="0015180A"/>
    <w:rsid w:val="001539CD"/>
    <w:rsid w:val="001777BE"/>
    <w:rsid w:val="001971E8"/>
    <w:rsid w:val="001B1D4B"/>
    <w:rsid w:val="001C2AD7"/>
    <w:rsid w:val="001E1807"/>
    <w:rsid w:val="001E5BED"/>
    <w:rsid w:val="00206220"/>
    <w:rsid w:val="00231D0E"/>
    <w:rsid w:val="00251D18"/>
    <w:rsid w:val="00264ED7"/>
    <w:rsid w:val="0026517B"/>
    <w:rsid w:val="00267901"/>
    <w:rsid w:val="00272833"/>
    <w:rsid w:val="00277E03"/>
    <w:rsid w:val="00296897"/>
    <w:rsid w:val="002A374A"/>
    <w:rsid w:val="002A4DCD"/>
    <w:rsid w:val="002C08B5"/>
    <w:rsid w:val="002D198A"/>
    <w:rsid w:val="002D4F54"/>
    <w:rsid w:val="002D6308"/>
    <w:rsid w:val="002E4DD3"/>
    <w:rsid w:val="00320DCD"/>
    <w:rsid w:val="00344026"/>
    <w:rsid w:val="00345912"/>
    <w:rsid w:val="003465E8"/>
    <w:rsid w:val="00346ADE"/>
    <w:rsid w:val="00361FB3"/>
    <w:rsid w:val="00362FCE"/>
    <w:rsid w:val="00382759"/>
    <w:rsid w:val="00383BE9"/>
    <w:rsid w:val="0038722A"/>
    <w:rsid w:val="00387E5E"/>
    <w:rsid w:val="003A15C2"/>
    <w:rsid w:val="003A3F48"/>
    <w:rsid w:val="003B387C"/>
    <w:rsid w:val="003C7201"/>
    <w:rsid w:val="003C7C82"/>
    <w:rsid w:val="003D4F46"/>
    <w:rsid w:val="003E1C06"/>
    <w:rsid w:val="004002A0"/>
    <w:rsid w:val="004236F1"/>
    <w:rsid w:val="004323B8"/>
    <w:rsid w:val="00437553"/>
    <w:rsid w:val="00442C32"/>
    <w:rsid w:val="004430FD"/>
    <w:rsid w:val="00453210"/>
    <w:rsid w:val="00454188"/>
    <w:rsid w:val="004562B2"/>
    <w:rsid w:val="00461478"/>
    <w:rsid w:val="00465BA5"/>
    <w:rsid w:val="0047672A"/>
    <w:rsid w:val="00486FBB"/>
    <w:rsid w:val="004A072C"/>
    <w:rsid w:val="004B4DD7"/>
    <w:rsid w:val="004E3A47"/>
    <w:rsid w:val="004E5F07"/>
    <w:rsid w:val="004F4A56"/>
    <w:rsid w:val="004F5949"/>
    <w:rsid w:val="00510FB8"/>
    <w:rsid w:val="00513D8D"/>
    <w:rsid w:val="00521A01"/>
    <w:rsid w:val="005223AA"/>
    <w:rsid w:val="0052636C"/>
    <w:rsid w:val="0053414C"/>
    <w:rsid w:val="00534E53"/>
    <w:rsid w:val="00556719"/>
    <w:rsid w:val="005610C7"/>
    <w:rsid w:val="00580123"/>
    <w:rsid w:val="0058669D"/>
    <w:rsid w:val="0059716A"/>
    <w:rsid w:val="005A20B4"/>
    <w:rsid w:val="005A4BC6"/>
    <w:rsid w:val="005A7870"/>
    <w:rsid w:val="005B010D"/>
    <w:rsid w:val="005B06CC"/>
    <w:rsid w:val="005D0882"/>
    <w:rsid w:val="005E6E15"/>
    <w:rsid w:val="0060681C"/>
    <w:rsid w:val="00607682"/>
    <w:rsid w:val="00621ACA"/>
    <w:rsid w:val="006343D6"/>
    <w:rsid w:val="00635287"/>
    <w:rsid w:val="00642E81"/>
    <w:rsid w:val="00655AAB"/>
    <w:rsid w:val="00693A90"/>
    <w:rsid w:val="006B75B7"/>
    <w:rsid w:val="006E1A5C"/>
    <w:rsid w:val="006E524F"/>
    <w:rsid w:val="00700151"/>
    <w:rsid w:val="00717BED"/>
    <w:rsid w:val="0073780C"/>
    <w:rsid w:val="00794A47"/>
    <w:rsid w:val="0079785E"/>
    <w:rsid w:val="007A0845"/>
    <w:rsid w:val="007A43BE"/>
    <w:rsid w:val="007A5B1C"/>
    <w:rsid w:val="007B18FB"/>
    <w:rsid w:val="007B7BD7"/>
    <w:rsid w:val="007C2C8A"/>
    <w:rsid w:val="007D207A"/>
    <w:rsid w:val="007D69A9"/>
    <w:rsid w:val="007F1FF3"/>
    <w:rsid w:val="007F2503"/>
    <w:rsid w:val="008020D1"/>
    <w:rsid w:val="0080524B"/>
    <w:rsid w:val="008103D7"/>
    <w:rsid w:val="0081216F"/>
    <w:rsid w:val="00820FBC"/>
    <w:rsid w:val="00827FF4"/>
    <w:rsid w:val="008651ED"/>
    <w:rsid w:val="00865364"/>
    <w:rsid w:val="00876866"/>
    <w:rsid w:val="00887484"/>
    <w:rsid w:val="008C083E"/>
    <w:rsid w:val="008D61BA"/>
    <w:rsid w:val="008E7DBC"/>
    <w:rsid w:val="008F27FF"/>
    <w:rsid w:val="0090056D"/>
    <w:rsid w:val="009405E2"/>
    <w:rsid w:val="00965C96"/>
    <w:rsid w:val="009672E3"/>
    <w:rsid w:val="00967C6F"/>
    <w:rsid w:val="00976D53"/>
    <w:rsid w:val="00992C11"/>
    <w:rsid w:val="00993B53"/>
    <w:rsid w:val="009B7285"/>
    <w:rsid w:val="009C7BF3"/>
    <w:rsid w:val="009F1BCC"/>
    <w:rsid w:val="009F5E7A"/>
    <w:rsid w:val="009F6E67"/>
    <w:rsid w:val="00A02C2C"/>
    <w:rsid w:val="00A17698"/>
    <w:rsid w:val="00A2185C"/>
    <w:rsid w:val="00A22303"/>
    <w:rsid w:val="00A2287E"/>
    <w:rsid w:val="00A22DF6"/>
    <w:rsid w:val="00A306CE"/>
    <w:rsid w:val="00A47AFD"/>
    <w:rsid w:val="00A64F93"/>
    <w:rsid w:val="00A65AEC"/>
    <w:rsid w:val="00A807F9"/>
    <w:rsid w:val="00A80DA0"/>
    <w:rsid w:val="00A81409"/>
    <w:rsid w:val="00A97ED7"/>
    <w:rsid w:val="00AA479E"/>
    <w:rsid w:val="00AB4A46"/>
    <w:rsid w:val="00AB58DC"/>
    <w:rsid w:val="00AC1D76"/>
    <w:rsid w:val="00AE6AD1"/>
    <w:rsid w:val="00AF4F94"/>
    <w:rsid w:val="00AF6B3D"/>
    <w:rsid w:val="00B100C1"/>
    <w:rsid w:val="00B116BC"/>
    <w:rsid w:val="00B35551"/>
    <w:rsid w:val="00B42809"/>
    <w:rsid w:val="00B532D2"/>
    <w:rsid w:val="00B577D7"/>
    <w:rsid w:val="00B70582"/>
    <w:rsid w:val="00B716B5"/>
    <w:rsid w:val="00B71F84"/>
    <w:rsid w:val="00B727A6"/>
    <w:rsid w:val="00B72C57"/>
    <w:rsid w:val="00B86934"/>
    <w:rsid w:val="00BA2161"/>
    <w:rsid w:val="00BB60D1"/>
    <w:rsid w:val="00BB7999"/>
    <w:rsid w:val="00BC32F3"/>
    <w:rsid w:val="00BD19D5"/>
    <w:rsid w:val="00C14A54"/>
    <w:rsid w:val="00C2269C"/>
    <w:rsid w:val="00C47DB4"/>
    <w:rsid w:val="00C51ECE"/>
    <w:rsid w:val="00C726BB"/>
    <w:rsid w:val="00C75614"/>
    <w:rsid w:val="00C762D3"/>
    <w:rsid w:val="00C86993"/>
    <w:rsid w:val="00C93402"/>
    <w:rsid w:val="00C956E3"/>
    <w:rsid w:val="00CA225C"/>
    <w:rsid w:val="00CE6B01"/>
    <w:rsid w:val="00CE7219"/>
    <w:rsid w:val="00CF59FF"/>
    <w:rsid w:val="00D03683"/>
    <w:rsid w:val="00D04CFA"/>
    <w:rsid w:val="00D0750D"/>
    <w:rsid w:val="00D25E50"/>
    <w:rsid w:val="00D44F72"/>
    <w:rsid w:val="00D641D3"/>
    <w:rsid w:val="00D700AC"/>
    <w:rsid w:val="00D74D3D"/>
    <w:rsid w:val="00D82A0E"/>
    <w:rsid w:val="00D82F5B"/>
    <w:rsid w:val="00DA0ED5"/>
    <w:rsid w:val="00DB0E86"/>
    <w:rsid w:val="00DB1627"/>
    <w:rsid w:val="00DB33C4"/>
    <w:rsid w:val="00DC037E"/>
    <w:rsid w:val="00DE68C8"/>
    <w:rsid w:val="00E128B5"/>
    <w:rsid w:val="00E22A35"/>
    <w:rsid w:val="00E26EBC"/>
    <w:rsid w:val="00E344E5"/>
    <w:rsid w:val="00E5557B"/>
    <w:rsid w:val="00E76BF0"/>
    <w:rsid w:val="00E76E33"/>
    <w:rsid w:val="00E77F4A"/>
    <w:rsid w:val="00E83120"/>
    <w:rsid w:val="00EA3C6E"/>
    <w:rsid w:val="00EB1BF9"/>
    <w:rsid w:val="00EC42C7"/>
    <w:rsid w:val="00ED6392"/>
    <w:rsid w:val="00ED784D"/>
    <w:rsid w:val="00F004FA"/>
    <w:rsid w:val="00F20975"/>
    <w:rsid w:val="00F245B1"/>
    <w:rsid w:val="00F24715"/>
    <w:rsid w:val="00F25C36"/>
    <w:rsid w:val="00F4593D"/>
    <w:rsid w:val="00F46B91"/>
    <w:rsid w:val="00F52334"/>
    <w:rsid w:val="00F56E57"/>
    <w:rsid w:val="00F65F37"/>
    <w:rsid w:val="00F70A0B"/>
    <w:rsid w:val="00F7370E"/>
    <w:rsid w:val="00F8302E"/>
    <w:rsid w:val="00F92966"/>
    <w:rsid w:val="00FB4AB8"/>
    <w:rsid w:val="00FC0288"/>
    <w:rsid w:val="00FC0628"/>
    <w:rsid w:val="00FD03B5"/>
    <w:rsid w:val="00FE2313"/>
    <w:rsid w:val="00FE2FCB"/>
    <w:rsid w:val="00FE4FE4"/>
    <w:rsid w:val="00FF318B"/>
    <w:rsid w:val="00FF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562D3E"/>
  <w15:docId w15:val="{E2B1DA45-F51B-4878-A2E2-B0B40BB4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82A0E"/>
    <w:pPr>
      <w:jc w:val="both"/>
    </w:pPr>
    <w:rPr>
      <w:rFonts w:ascii="Calibri Light" w:hAnsi="Calibri Light"/>
      <w:sz w:val="18"/>
    </w:rPr>
  </w:style>
  <w:style w:type="paragraph" w:styleId="Nadpis1">
    <w:name w:val="heading 1"/>
    <w:basedOn w:val="Normln"/>
    <w:next w:val="Normln"/>
    <w:link w:val="Nadpis1Char"/>
    <w:uiPriority w:val="1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uiPriority w:val="2"/>
    <w:qFormat/>
    <w:rsid w:val="00621ACA"/>
    <w:pPr>
      <w:keepNext/>
      <w:framePr w:wrap="notBeside" w:vAnchor="text" w:hAnchor="text" w:y="1"/>
      <w:numPr>
        <w:numId w:val="6"/>
      </w:numPr>
      <w:outlineLvl w:val="1"/>
    </w:pPr>
    <w:rPr>
      <w:b/>
      <w:caps/>
      <w:color w:val="000000"/>
      <w:sz w:val="24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uiPriority w:val="2"/>
    <w:rsid w:val="00621ACA"/>
    <w:rPr>
      <w:rFonts w:ascii="Calibri Light" w:hAnsi="Calibri Light"/>
      <w:b/>
      <w:caps/>
      <w:color w:val="000000"/>
      <w:sz w:val="24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link w:val="OdstavecseseznamemChar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character" w:customStyle="1" w:styleId="contact-name">
    <w:name w:val="contact-name"/>
    <w:rsid w:val="003B387C"/>
  </w:style>
  <w:style w:type="paragraph" w:styleId="Zhlav">
    <w:name w:val="header"/>
    <w:basedOn w:val="Normln"/>
    <w:link w:val="Zhlav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726BB"/>
  </w:style>
  <w:style w:type="paragraph" w:styleId="Zpat">
    <w:name w:val="footer"/>
    <w:basedOn w:val="Normln"/>
    <w:link w:val="Zpat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26BB"/>
  </w:style>
  <w:style w:type="paragraph" w:styleId="Textpoznpodarou">
    <w:name w:val="footnote text"/>
    <w:basedOn w:val="Normln"/>
    <w:link w:val="TextpoznpodarouChar"/>
    <w:uiPriority w:val="99"/>
    <w:unhideWhenUsed/>
    <w:rsid w:val="002A374A"/>
    <w:pPr>
      <w:suppressAutoHyphens/>
    </w:pPr>
    <w:rPr>
      <w:rFonts w:eastAsia="Calibri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A374A"/>
    <w:rPr>
      <w:rFonts w:eastAsia="Calibri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2A374A"/>
    <w:rPr>
      <w:vertAlign w:val="superscript"/>
    </w:rPr>
  </w:style>
  <w:style w:type="paragraph" w:customStyle="1" w:styleId="Odstnesl">
    <w:name w:val="Odst. nečísl."/>
    <w:basedOn w:val="Normln"/>
    <w:link w:val="OdstneslChar"/>
    <w:uiPriority w:val="4"/>
    <w:qFormat/>
    <w:rsid w:val="002A374A"/>
    <w:pPr>
      <w:spacing w:after="120"/>
      <w:ind w:left="425"/>
    </w:pPr>
    <w:rPr>
      <w:rFonts w:ascii="Arial" w:eastAsiaTheme="minorHAnsi" w:hAnsi="Arial" w:cstheme="minorBidi"/>
      <w:szCs w:val="22"/>
    </w:rPr>
  </w:style>
  <w:style w:type="character" w:customStyle="1" w:styleId="OdstneslChar">
    <w:name w:val="Odst. nečísl. Char"/>
    <w:basedOn w:val="Standardnpsmoodstavce"/>
    <w:link w:val="Odstnesl"/>
    <w:uiPriority w:val="4"/>
    <w:rsid w:val="002A374A"/>
    <w:rPr>
      <w:rFonts w:ascii="Arial" w:eastAsiaTheme="minorHAnsi" w:hAnsi="Arial" w:cstheme="minorBidi"/>
      <w:szCs w:val="22"/>
    </w:rPr>
  </w:style>
  <w:style w:type="paragraph" w:customStyle="1" w:styleId="Odstsl">
    <w:name w:val="Odst. čísl."/>
    <w:basedOn w:val="Normln"/>
    <w:uiPriority w:val="4"/>
    <w:qFormat/>
    <w:rsid w:val="002A374A"/>
    <w:pPr>
      <w:spacing w:after="120"/>
      <w:ind w:left="425" w:hanging="141"/>
    </w:pPr>
    <w:rPr>
      <w:rFonts w:ascii="Arial" w:eastAsiaTheme="minorHAnsi" w:hAnsi="Arial" w:cstheme="minorBidi"/>
      <w:szCs w:val="22"/>
    </w:rPr>
  </w:style>
  <w:style w:type="paragraph" w:customStyle="1" w:styleId="Psm">
    <w:name w:val="Písm."/>
    <w:basedOn w:val="Odstsl"/>
    <w:link w:val="PsmChar"/>
    <w:uiPriority w:val="6"/>
    <w:qFormat/>
    <w:rsid w:val="002A374A"/>
    <w:pPr>
      <w:ind w:left="709" w:hanging="284"/>
    </w:pPr>
  </w:style>
  <w:style w:type="character" w:customStyle="1" w:styleId="PsmChar">
    <w:name w:val="Písm. Char"/>
    <w:basedOn w:val="Standardnpsmoodstavce"/>
    <w:link w:val="Psm"/>
    <w:uiPriority w:val="6"/>
    <w:rsid w:val="002A374A"/>
    <w:rPr>
      <w:rFonts w:ascii="Arial" w:eastAsiaTheme="minorHAnsi" w:hAnsi="Arial" w:cstheme="minorBidi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2269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2269C"/>
  </w:style>
  <w:style w:type="character" w:styleId="Odkaznakoment">
    <w:name w:val="annotation reference"/>
    <w:basedOn w:val="Standardnpsmoodstavce"/>
    <w:uiPriority w:val="99"/>
    <w:semiHidden/>
    <w:unhideWhenUsed/>
    <w:rsid w:val="00C226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269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269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26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269C"/>
    <w:rPr>
      <w:b/>
      <w:bCs/>
    </w:rPr>
  </w:style>
  <w:style w:type="paragraph" w:customStyle="1" w:styleId="Textpsmene">
    <w:name w:val="Text písmene"/>
    <w:basedOn w:val="Normln"/>
    <w:uiPriority w:val="99"/>
    <w:rsid w:val="0011003C"/>
    <w:pPr>
      <w:numPr>
        <w:ilvl w:val="1"/>
        <w:numId w:val="22"/>
      </w:numPr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11003C"/>
    <w:pPr>
      <w:numPr>
        <w:numId w:val="22"/>
      </w:numPr>
      <w:tabs>
        <w:tab w:val="left" w:pos="851"/>
      </w:tabs>
      <w:spacing w:before="120" w:after="120"/>
      <w:outlineLvl w:val="6"/>
    </w:pPr>
    <w:rPr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206C8"/>
    <w:rPr>
      <w:rFonts w:ascii="Courier New" w:hAnsi="Courier New" w:cs="Courier New"/>
      <w:sz w:val="16"/>
      <w:szCs w:val="24"/>
    </w:rPr>
  </w:style>
  <w:style w:type="table" w:styleId="Mkatabulky">
    <w:name w:val="Table Grid"/>
    <w:basedOn w:val="Normlntabulka"/>
    <w:uiPriority w:val="59"/>
    <w:rsid w:val="00DE6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semiHidden/>
    <w:unhideWhenUsed/>
    <w:rsid w:val="0059716A"/>
  </w:style>
  <w:style w:type="character" w:styleId="Nevyeenzmnka">
    <w:name w:val="Unresolved Mention"/>
    <w:basedOn w:val="Standardnpsmoodstavce"/>
    <w:uiPriority w:val="99"/>
    <w:semiHidden/>
    <w:unhideWhenUsed/>
    <w:rsid w:val="00CE7219"/>
    <w:rPr>
      <w:color w:val="605E5C"/>
      <w:shd w:val="clear" w:color="auto" w:fill="E1DFDD"/>
    </w:rPr>
  </w:style>
  <w:style w:type="paragraph" w:customStyle="1" w:styleId="l4">
    <w:name w:val="l4"/>
    <w:basedOn w:val="Normln"/>
    <w:rsid w:val="00094E8A"/>
    <w:pPr>
      <w:spacing w:before="100" w:beforeAutospacing="1" w:after="100" w:afterAutospacing="1"/>
    </w:pPr>
    <w:rPr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094E8A"/>
    <w:rPr>
      <w:i/>
      <w:iCs/>
    </w:rPr>
  </w:style>
  <w:style w:type="paragraph" w:customStyle="1" w:styleId="l3">
    <w:name w:val="l3"/>
    <w:basedOn w:val="Normln"/>
    <w:rsid w:val="00094E8A"/>
    <w:pPr>
      <w:spacing w:before="100" w:beforeAutospacing="1" w:after="100" w:afterAutospacing="1"/>
    </w:pPr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8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4</Pages>
  <Words>1269</Words>
  <Characters>7489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Microsoft Office User</cp:lastModifiedBy>
  <cp:revision>64</cp:revision>
  <cp:lastPrinted>2021-03-16T08:15:00Z</cp:lastPrinted>
  <dcterms:created xsi:type="dcterms:W3CDTF">2023-03-14T17:28:00Z</dcterms:created>
  <dcterms:modified xsi:type="dcterms:W3CDTF">2025-12-05T13:04:00Z</dcterms:modified>
</cp:coreProperties>
</file>