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516" w:rsidRPr="00BC2531" w:rsidRDefault="00BC2531" w:rsidP="00432516">
      <w:pPr>
        <w:pStyle w:val="AqpTituln"/>
        <w:rPr>
          <w:rFonts w:ascii="Verdana" w:hAnsi="Verdana"/>
          <w:i/>
          <w:sz w:val="20"/>
          <w:szCs w:val="22"/>
        </w:rPr>
      </w:pPr>
      <w:r w:rsidRPr="00BC2531">
        <w:rPr>
          <w:rFonts w:ascii="Verdana" w:hAnsi="Verdana"/>
          <w:i/>
          <w:sz w:val="20"/>
          <w:szCs w:val="22"/>
        </w:rPr>
        <w:t>Znění č.</w:t>
      </w:r>
      <w:r w:rsidR="00E03E3A">
        <w:rPr>
          <w:rFonts w:ascii="Verdana" w:hAnsi="Verdana"/>
          <w:i/>
          <w:sz w:val="20"/>
          <w:szCs w:val="22"/>
        </w:rPr>
        <w:t>1</w:t>
      </w:r>
      <w:r w:rsidR="00826F96">
        <w:rPr>
          <w:rFonts w:ascii="Verdana" w:hAnsi="Verdana"/>
          <w:i/>
          <w:sz w:val="20"/>
          <w:szCs w:val="22"/>
        </w:rPr>
        <w:t xml:space="preserve"> – </w:t>
      </w:r>
      <w:proofErr w:type="gramStart"/>
      <w:r w:rsidR="00B43CA3">
        <w:rPr>
          <w:rFonts w:ascii="Verdana" w:hAnsi="Verdana"/>
          <w:i/>
          <w:sz w:val="20"/>
          <w:szCs w:val="22"/>
        </w:rPr>
        <w:t>30</w:t>
      </w:r>
      <w:r w:rsidR="00826F96">
        <w:rPr>
          <w:rFonts w:ascii="Verdana" w:hAnsi="Verdana"/>
          <w:i/>
          <w:sz w:val="20"/>
          <w:szCs w:val="22"/>
        </w:rPr>
        <w:t>.</w:t>
      </w:r>
      <w:r w:rsidR="00B43CA3">
        <w:rPr>
          <w:rFonts w:ascii="Verdana" w:hAnsi="Verdana"/>
          <w:i/>
          <w:sz w:val="20"/>
          <w:szCs w:val="22"/>
        </w:rPr>
        <w:t>3.2020</w:t>
      </w:r>
      <w:proofErr w:type="gramEnd"/>
    </w:p>
    <w:p w:rsidR="005F002F" w:rsidRDefault="005F002F" w:rsidP="00432516">
      <w:pPr>
        <w:pStyle w:val="AqpTituln"/>
        <w:rPr>
          <w:rFonts w:ascii="Verdana" w:hAnsi="Verdana"/>
        </w:rPr>
      </w:pPr>
    </w:p>
    <w:p w:rsidR="005F002F" w:rsidRDefault="005F002F" w:rsidP="00432516">
      <w:pPr>
        <w:pStyle w:val="AqpTituln"/>
        <w:rPr>
          <w:rFonts w:ascii="Verdana" w:hAnsi="Verdana"/>
        </w:rPr>
      </w:pPr>
    </w:p>
    <w:p w:rsidR="009E7D1F" w:rsidRDefault="009E7D1F" w:rsidP="00432516">
      <w:pPr>
        <w:pStyle w:val="AqpTituln"/>
        <w:rPr>
          <w:rFonts w:ascii="Verdana" w:hAnsi="Verdana"/>
        </w:rPr>
      </w:pPr>
    </w:p>
    <w:p w:rsidR="009E7D1F" w:rsidRDefault="009E7D1F" w:rsidP="00432516">
      <w:pPr>
        <w:pStyle w:val="AqpTituln"/>
        <w:rPr>
          <w:rFonts w:ascii="Verdana" w:hAnsi="Verdana"/>
        </w:rPr>
      </w:pPr>
    </w:p>
    <w:p w:rsidR="005F002F" w:rsidRDefault="005F002F" w:rsidP="00432516">
      <w:pPr>
        <w:pStyle w:val="AqpTituln"/>
        <w:rPr>
          <w:rFonts w:ascii="Verdana" w:hAnsi="Verdana"/>
        </w:rPr>
      </w:pPr>
    </w:p>
    <w:p w:rsidR="005F002F" w:rsidRPr="00533E8A" w:rsidRDefault="005F002F" w:rsidP="00432516">
      <w:pPr>
        <w:pStyle w:val="AqpTituln"/>
        <w:rPr>
          <w:rFonts w:ascii="Verdana" w:hAnsi="Verdana"/>
        </w:rPr>
      </w:pPr>
    </w:p>
    <w:p w:rsidR="00392D68" w:rsidRPr="00533E8A" w:rsidRDefault="00392D68">
      <w:pPr>
        <w:pStyle w:val="AqpTituln"/>
        <w:rPr>
          <w:rFonts w:ascii="Verdana" w:hAnsi="Verdana"/>
          <w:szCs w:val="48"/>
        </w:rPr>
      </w:pPr>
    </w:p>
    <w:p w:rsidR="00392D68" w:rsidRPr="00D93688" w:rsidRDefault="007E35CF">
      <w:pPr>
        <w:pStyle w:val="AqpTituln"/>
        <w:spacing w:before="240" w:after="120"/>
        <w:jc w:val="center"/>
        <w:rPr>
          <w:rFonts w:ascii="Verdana" w:hAnsi="Verdana"/>
          <w:b/>
          <w:sz w:val="48"/>
          <w:szCs w:val="40"/>
        </w:rPr>
      </w:pPr>
      <w:r w:rsidRPr="00D93688">
        <w:rPr>
          <w:rFonts w:ascii="Verdana" w:hAnsi="Verdana"/>
          <w:b/>
          <w:sz w:val="48"/>
          <w:szCs w:val="40"/>
        </w:rPr>
        <w:t>PLÁN BEZPEČNOSTI A OCHRANY ZDRAVÍ NA STAVENIŠTI</w:t>
      </w:r>
    </w:p>
    <w:p w:rsidR="005F002F" w:rsidRPr="005F002F" w:rsidRDefault="005F002F" w:rsidP="005F002F">
      <w:pPr>
        <w:jc w:val="center"/>
        <w:rPr>
          <w:rFonts w:ascii="Verdana" w:hAnsi="Verdana"/>
          <w:i/>
          <w:sz w:val="20"/>
          <w:szCs w:val="22"/>
        </w:rPr>
      </w:pPr>
      <w:r w:rsidRPr="005F002F">
        <w:rPr>
          <w:rFonts w:ascii="Verdana" w:hAnsi="Verdana"/>
          <w:i/>
          <w:sz w:val="20"/>
          <w:szCs w:val="22"/>
        </w:rPr>
        <w:t>Dokument určující pravidla k zajištění bezpečné a zdraví neohrožující práce dle požadavků zákona č. 309/2006 Sb. § 15</w:t>
      </w:r>
    </w:p>
    <w:p w:rsidR="005F002F" w:rsidRDefault="005F002F">
      <w:pPr>
        <w:pStyle w:val="AqpTituln"/>
        <w:spacing w:before="240" w:after="120"/>
        <w:jc w:val="center"/>
        <w:rPr>
          <w:rFonts w:ascii="Verdana" w:hAnsi="Verdana"/>
          <w:b/>
          <w:sz w:val="44"/>
          <w:szCs w:val="40"/>
        </w:rPr>
      </w:pPr>
    </w:p>
    <w:p w:rsidR="009E7D1F" w:rsidRPr="005F002F" w:rsidRDefault="009E7D1F">
      <w:pPr>
        <w:pStyle w:val="AqpTituln"/>
        <w:spacing w:before="240" w:after="120"/>
        <w:jc w:val="center"/>
        <w:rPr>
          <w:rFonts w:ascii="Verdana" w:hAnsi="Verdana"/>
          <w:b/>
          <w:sz w:val="44"/>
          <w:szCs w:val="40"/>
        </w:rPr>
      </w:pPr>
    </w:p>
    <w:p w:rsidR="00964C2D" w:rsidRPr="00964C2D" w:rsidRDefault="007E35CF" w:rsidP="00964C2D">
      <w:pPr>
        <w:pStyle w:val="AqpTituln"/>
        <w:spacing w:before="240" w:after="120"/>
        <w:ind w:left="2127" w:hanging="2127"/>
        <w:rPr>
          <w:rFonts w:ascii="Verdana" w:hAnsi="Verdana"/>
          <w:sz w:val="32"/>
          <w:szCs w:val="40"/>
        </w:rPr>
      </w:pPr>
      <w:r w:rsidRPr="005F002F">
        <w:rPr>
          <w:rFonts w:ascii="Verdana" w:hAnsi="Verdana"/>
          <w:i/>
          <w:sz w:val="20"/>
          <w:szCs w:val="40"/>
        </w:rPr>
        <w:t>Akce:</w:t>
      </w:r>
      <w:r w:rsidR="005F002F" w:rsidRPr="005F002F">
        <w:rPr>
          <w:rFonts w:ascii="Verdana" w:hAnsi="Verdana"/>
          <w:szCs w:val="40"/>
        </w:rPr>
        <w:t xml:space="preserve"> </w:t>
      </w:r>
      <w:r w:rsidR="005F002F">
        <w:rPr>
          <w:rFonts w:ascii="Verdana" w:hAnsi="Verdana"/>
          <w:sz w:val="28"/>
          <w:szCs w:val="40"/>
        </w:rPr>
        <w:tab/>
      </w:r>
      <w:r w:rsidR="00B43CA3" w:rsidRPr="00B43CA3">
        <w:rPr>
          <w:rFonts w:ascii="Verdana" w:hAnsi="Verdana"/>
          <w:sz w:val="32"/>
          <w:szCs w:val="40"/>
        </w:rPr>
        <w:t>Zateplení fasády bytového domu Lumírova 487/7, Ostrava-Výškovice</w:t>
      </w:r>
      <w:r w:rsidR="00B43CA3">
        <w:rPr>
          <w:rFonts w:ascii="Verdana" w:hAnsi="Verdana"/>
          <w:sz w:val="32"/>
          <w:szCs w:val="40"/>
        </w:rPr>
        <w:t xml:space="preserve"> </w:t>
      </w:r>
    </w:p>
    <w:p w:rsidR="00C266E4" w:rsidRDefault="00C266E4" w:rsidP="007E35CF">
      <w:pPr>
        <w:pStyle w:val="AqpTituln"/>
        <w:spacing w:before="240" w:after="120"/>
        <w:rPr>
          <w:rFonts w:ascii="Verdana" w:hAnsi="Verdana"/>
          <w:sz w:val="28"/>
          <w:szCs w:val="40"/>
        </w:rPr>
      </w:pPr>
    </w:p>
    <w:p w:rsidR="00B43CA3" w:rsidRDefault="005F002F" w:rsidP="00B43CA3">
      <w:pPr>
        <w:pStyle w:val="TZ-text"/>
        <w:ind w:firstLine="0"/>
        <w:jc w:val="both"/>
        <w:rPr>
          <w:rFonts w:ascii="Verdana" w:hAnsi="Verdana"/>
          <w:sz w:val="28"/>
          <w:szCs w:val="40"/>
        </w:rPr>
      </w:pPr>
      <w:r w:rsidRPr="005F002F">
        <w:rPr>
          <w:rFonts w:ascii="Verdana" w:hAnsi="Verdana"/>
          <w:i/>
          <w:sz w:val="20"/>
          <w:szCs w:val="40"/>
        </w:rPr>
        <w:t>Místo stavby:</w:t>
      </w:r>
      <w:r w:rsidR="00130BAD">
        <w:rPr>
          <w:rFonts w:ascii="Verdana" w:hAnsi="Verdana"/>
          <w:i/>
          <w:sz w:val="20"/>
          <w:szCs w:val="40"/>
        </w:rPr>
        <w:tab/>
      </w:r>
      <w:r w:rsidR="00130BAD">
        <w:rPr>
          <w:rFonts w:ascii="Verdana" w:hAnsi="Verdana"/>
          <w:i/>
          <w:sz w:val="20"/>
          <w:szCs w:val="40"/>
        </w:rPr>
        <w:tab/>
      </w:r>
      <w:proofErr w:type="spellStart"/>
      <w:proofErr w:type="gramStart"/>
      <w:r w:rsidR="00130BAD" w:rsidRPr="00130BAD">
        <w:rPr>
          <w:rFonts w:ascii="Verdana" w:hAnsi="Verdana"/>
          <w:sz w:val="28"/>
          <w:szCs w:val="40"/>
        </w:rPr>
        <w:t>k.ú</w:t>
      </w:r>
      <w:proofErr w:type="spellEnd"/>
      <w:r w:rsidR="00130BAD" w:rsidRPr="00130BAD">
        <w:rPr>
          <w:rFonts w:ascii="Verdana" w:hAnsi="Verdana"/>
          <w:sz w:val="28"/>
          <w:szCs w:val="40"/>
        </w:rPr>
        <w:t>.</w:t>
      </w:r>
      <w:proofErr w:type="gramEnd"/>
      <w:r w:rsidR="00130BAD" w:rsidRPr="00130BAD">
        <w:rPr>
          <w:rFonts w:ascii="Verdana" w:hAnsi="Verdana"/>
          <w:sz w:val="28"/>
          <w:szCs w:val="40"/>
        </w:rPr>
        <w:t xml:space="preserve"> </w:t>
      </w:r>
      <w:r w:rsidR="00B43CA3" w:rsidRPr="00B43CA3">
        <w:rPr>
          <w:rFonts w:ascii="Verdana" w:hAnsi="Verdana"/>
          <w:sz w:val="28"/>
          <w:szCs w:val="40"/>
        </w:rPr>
        <w:t xml:space="preserve">Výškovice u Ostravy </w:t>
      </w:r>
    </w:p>
    <w:p w:rsidR="005F002F" w:rsidRDefault="00B43CA3" w:rsidP="00B43CA3">
      <w:pPr>
        <w:pStyle w:val="AqpTituln"/>
        <w:spacing w:before="240" w:after="120"/>
        <w:ind w:left="1418" w:firstLine="709"/>
        <w:rPr>
          <w:rFonts w:ascii="Verdana" w:hAnsi="Verdana"/>
          <w:sz w:val="20"/>
          <w:szCs w:val="40"/>
        </w:rPr>
      </w:pPr>
      <w:proofErr w:type="spellStart"/>
      <w:r w:rsidRPr="00B43CA3">
        <w:rPr>
          <w:rFonts w:ascii="Verdana" w:hAnsi="Verdana"/>
          <w:sz w:val="20"/>
          <w:szCs w:val="40"/>
        </w:rPr>
        <w:t>parc</w:t>
      </w:r>
      <w:proofErr w:type="spellEnd"/>
      <w:r w:rsidRPr="00B43CA3">
        <w:rPr>
          <w:rFonts w:ascii="Verdana" w:hAnsi="Verdana"/>
          <w:sz w:val="20"/>
          <w:szCs w:val="40"/>
        </w:rPr>
        <w:t xml:space="preserve">. </w:t>
      </w:r>
      <w:proofErr w:type="gramStart"/>
      <w:r w:rsidRPr="00B43CA3">
        <w:rPr>
          <w:rFonts w:ascii="Verdana" w:hAnsi="Verdana"/>
          <w:sz w:val="20"/>
          <w:szCs w:val="40"/>
        </w:rPr>
        <w:t>č.</w:t>
      </w:r>
      <w:proofErr w:type="gramEnd"/>
      <w:r w:rsidRPr="00B43CA3">
        <w:rPr>
          <w:rFonts w:ascii="Verdana" w:hAnsi="Verdana"/>
          <w:sz w:val="20"/>
          <w:szCs w:val="40"/>
        </w:rPr>
        <w:t xml:space="preserve"> 793/36, 793/1</w:t>
      </w:r>
    </w:p>
    <w:p w:rsidR="00B43CA3" w:rsidRPr="00B43CA3" w:rsidRDefault="00B43CA3" w:rsidP="00B43CA3">
      <w:pPr>
        <w:pStyle w:val="AqpTituln"/>
        <w:spacing w:before="240" w:after="120"/>
        <w:ind w:left="1418" w:firstLine="709"/>
        <w:rPr>
          <w:rFonts w:ascii="Verdana" w:hAnsi="Verdana"/>
          <w:sz w:val="20"/>
          <w:szCs w:val="40"/>
        </w:rPr>
      </w:pPr>
    </w:p>
    <w:p w:rsidR="00B43CA3" w:rsidRPr="000B48A6" w:rsidRDefault="005F002F" w:rsidP="00B43CA3">
      <w:pPr>
        <w:pStyle w:val="TZ-text"/>
        <w:ind w:firstLine="0"/>
        <w:jc w:val="both"/>
        <w:rPr>
          <w:b/>
          <w:szCs w:val="22"/>
        </w:rPr>
      </w:pPr>
      <w:r w:rsidRPr="005F002F">
        <w:rPr>
          <w:rFonts w:ascii="Verdana" w:hAnsi="Verdana"/>
          <w:i/>
          <w:sz w:val="20"/>
          <w:szCs w:val="40"/>
        </w:rPr>
        <w:t>Stavebník</w:t>
      </w:r>
      <w:r w:rsidR="007E35CF" w:rsidRPr="005F002F">
        <w:rPr>
          <w:rFonts w:ascii="Verdana" w:hAnsi="Verdana"/>
          <w:i/>
          <w:sz w:val="20"/>
          <w:szCs w:val="40"/>
        </w:rPr>
        <w:t>:</w:t>
      </w:r>
      <w:r w:rsidR="007E35CF">
        <w:rPr>
          <w:rFonts w:ascii="Verdana" w:hAnsi="Verdana"/>
          <w:sz w:val="28"/>
          <w:szCs w:val="40"/>
        </w:rPr>
        <w:t xml:space="preserve"> </w:t>
      </w:r>
      <w:r>
        <w:rPr>
          <w:rFonts w:ascii="Verdana" w:hAnsi="Verdana"/>
          <w:sz w:val="28"/>
          <w:szCs w:val="40"/>
        </w:rPr>
        <w:tab/>
      </w:r>
      <w:r w:rsidR="00130BAD">
        <w:rPr>
          <w:rFonts w:ascii="Verdana" w:hAnsi="Verdana"/>
          <w:sz w:val="28"/>
          <w:szCs w:val="40"/>
        </w:rPr>
        <w:tab/>
      </w:r>
      <w:r w:rsidR="00B43CA3" w:rsidRPr="00B43CA3">
        <w:rPr>
          <w:rFonts w:ascii="Verdana" w:hAnsi="Verdana" w:cs="Times New Roman"/>
          <w:sz w:val="28"/>
          <w:szCs w:val="40"/>
          <w:lang w:eastAsia="cs-CZ"/>
        </w:rPr>
        <w:t>Statutární město Ostrava</w:t>
      </w:r>
    </w:p>
    <w:p w:rsidR="005F002F" w:rsidRPr="005F002F" w:rsidRDefault="005F002F" w:rsidP="007E35CF">
      <w:pPr>
        <w:pStyle w:val="AqpTituln"/>
        <w:spacing w:before="240" w:after="120"/>
        <w:rPr>
          <w:rFonts w:ascii="Verdana" w:hAnsi="Verdana"/>
          <w:i/>
          <w:sz w:val="20"/>
          <w:szCs w:val="40"/>
        </w:rPr>
      </w:pPr>
      <w:r w:rsidRPr="005F002F">
        <w:rPr>
          <w:rFonts w:ascii="Verdana" w:hAnsi="Verdana"/>
          <w:i/>
          <w:sz w:val="20"/>
          <w:szCs w:val="40"/>
        </w:rPr>
        <w:t>Projektant:</w:t>
      </w:r>
      <w:r w:rsidR="00130BAD">
        <w:rPr>
          <w:rFonts w:ascii="Verdana" w:hAnsi="Verdana"/>
          <w:i/>
          <w:sz w:val="20"/>
          <w:szCs w:val="40"/>
        </w:rPr>
        <w:tab/>
      </w:r>
      <w:r w:rsidR="00130BAD">
        <w:rPr>
          <w:rFonts w:ascii="Verdana" w:hAnsi="Verdana"/>
          <w:i/>
          <w:sz w:val="20"/>
          <w:szCs w:val="40"/>
        </w:rPr>
        <w:tab/>
      </w:r>
      <w:r w:rsidR="00B43CA3" w:rsidRPr="004F06D4">
        <w:rPr>
          <w:rFonts w:ascii="Verdana" w:hAnsi="Verdana"/>
          <w:sz w:val="28"/>
          <w:szCs w:val="40"/>
        </w:rPr>
        <w:t>MARK VALA s.r.o.</w:t>
      </w:r>
    </w:p>
    <w:p w:rsidR="00130BAD" w:rsidRDefault="005F002F" w:rsidP="007E35CF">
      <w:pPr>
        <w:pStyle w:val="AqpTituln"/>
        <w:spacing w:before="240" w:after="120"/>
        <w:rPr>
          <w:rFonts w:ascii="Verdana" w:hAnsi="Verdana"/>
          <w:sz w:val="28"/>
          <w:szCs w:val="40"/>
        </w:rPr>
      </w:pPr>
      <w:r w:rsidRPr="005F002F">
        <w:rPr>
          <w:rFonts w:ascii="Verdana" w:hAnsi="Verdana"/>
          <w:i/>
          <w:sz w:val="20"/>
          <w:szCs w:val="40"/>
        </w:rPr>
        <w:t>Zhotovitel:</w:t>
      </w:r>
      <w:r w:rsidR="00130BAD">
        <w:rPr>
          <w:rFonts w:ascii="Verdana" w:hAnsi="Verdana"/>
          <w:i/>
          <w:sz w:val="20"/>
          <w:szCs w:val="40"/>
        </w:rPr>
        <w:tab/>
      </w:r>
      <w:r w:rsidR="00130BAD" w:rsidRPr="00130BAD">
        <w:rPr>
          <w:rFonts w:ascii="Verdana" w:hAnsi="Verdana"/>
          <w:sz w:val="28"/>
          <w:szCs w:val="40"/>
        </w:rPr>
        <w:tab/>
      </w:r>
      <w:r w:rsidR="00B43CA3">
        <w:rPr>
          <w:rFonts w:ascii="Verdana" w:hAnsi="Verdana"/>
          <w:sz w:val="28"/>
          <w:szCs w:val="40"/>
        </w:rPr>
        <w:t>-</w:t>
      </w:r>
    </w:p>
    <w:p w:rsidR="00C266E4" w:rsidRDefault="00C266E4" w:rsidP="007E35CF">
      <w:pPr>
        <w:pStyle w:val="AqpTituln"/>
        <w:spacing w:before="240" w:after="120"/>
        <w:rPr>
          <w:rFonts w:ascii="Verdana" w:hAnsi="Verdana"/>
          <w:sz w:val="28"/>
          <w:szCs w:val="40"/>
        </w:rPr>
      </w:pPr>
    </w:p>
    <w:p w:rsidR="00130BAD" w:rsidRDefault="00130BAD" w:rsidP="007E35CF">
      <w:pPr>
        <w:pStyle w:val="AqpTituln"/>
        <w:spacing w:before="240" w:after="120"/>
        <w:rPr>
          <w:rFonts w:ascii="Verdana" w:hAnsi="Verdana"/>
          <w:i/>
          <w:sz w:val="20"/>
          <w:szCs w:val="40"/>
        </w:rPr>
      </w:pPr>
    </w:p>
    <w:p w:rsidR="00130BAD" w:rsidRDefault="005F002F" w:rsidP="00130BAD">
      <w:pPr>
        <w:pStyle w:val="AqpTituln"/>
        <w:spacing w:before="240"/>
        <w:rPr>
          <w:rFonts w:ascii="Verdana" w:hAnsi="Verdana"/>
          <w:i/>
          <w:sz w:val="20"/>
          <w:szCs w:val="40"/>
        </w:rPr>
      </w:pPr>
      <w:r>
        <w:rPr>
          <w:rFonts w:ascii="Verdana" w:hAnsi="Verdana"/>
          <w:i/>
          <w:sz w:val="20"/>
          <w:szCs w:val="40"/>
        </w:rPr>
        <w:t>Plán vypracoval:</w:t>
      </w:r>
      <w:r>
        <w:rPr>
          <w:rFonts w:ascii="Verdana" w:hAnsi="Verdana"/>
          <w:i/>
          <w:sz w:val="20"/>
          <w:szCs w:val="40"/>
        </w:rPr>
        <w:tab/>
      </w:r>
      <w:r>
        <w:rPr>
          <w:rFonts w:ascii="Verdana" w:hAnsi="Verdana"/>
          <w:i/>
          <w:sz w:val="20"/>
          <w:szCs w:val="40"/>
        </w:rPr>
        <w:tab/>
      </w:r>
      <w:r w:rsidR="00130BAD" w:rsidRPr="00130BAD">
        <w:rPr>
          <w:rFonts w:ascii="Verdana" w:hAnsi="Verdana"/>
          <w:i/>
          <w:sz w:val="20"/>
          <w:szCs w:val="40"/>
        </w:rPr>
        <w:t>Koordinátor BOZP na staveništi</w:t>
      </w:r>
    </w:p>
    <w:p w:rsidR="005F002F" w:rsidRDefault="00E03E3A" w:rsidP="00130BAD">
      <w:pPr>
        <w:pStyle w:val="AqpTituln"/>
        <w:spacing w:before="120" w:after="120"/>
        <w:ind w:left="2126" w:firstLine="709"/>
        <w:rPr>
          <w:rFonts w:ascii="Verdana" w:hAnsi="Verdana"/>
          <w:szCs w:val="40"/>
        </w:rPr>
      </w:pPr>
      <w:r>
        <w:rPr>
          <w:rFonts w:ascii="Verdana" w:hAnsi="Verdana"/>
          <w:szCs w:val="40"/>
        </w:rPr>
        <w:t>Ing</w:t>
      </w:r>
      <w:r w:rsidR="005F002F">
        <w:rPr>
          <w:rFonts w:ascii="Verdana" w:hAnsi="Verdana"/>
          <w:szCs w:val="40"/>
        </w:rPr>
        <w:t>. Tomáš Večeře</w:t>
      </w:r>
    </w:p>
    <w:p w:rsidR="00130BAD" w:rsidRPr="00130BAD" w:rsidRDefault="00130BAD" w:rsidP="00130BAD">
      <w:pPr>
        <w:pStyle w:val="AqpTituln"/>
        <w:spacing w:before="120" w:after="120"/>
        <w:ind w:left="2126" w:firstLine="709"/>
        <w:rPr>
          <w:rFonts w:ascii="Verdana" w:hAnsi="Verdana"/>
          <w:i/>
          <w:sz w:val="20"/>
          <w:szCs w:val="40"/>
        </w:rPr>
      </w:pPr>
      <w:r>
        <w:rPr>
          <w:rFonts w:ascii="Verdana" w:hAnsi="Verdana"/>
          <w:i/>
          <w:sz w:val="20"/>
          <w:szCs w:val="40"/>
        </w:rPr>
        <w:t xml:space="preserve"> </w:t>
      </w:r>
    </w:p>
    <w:p w:rsidR="00392D68" w:rsidRDefault="005F002F" w:rsidP="00C266E4">
      <w:pPr>
        <w:pStyle w:val="AqpTituln"/>
        <w:spacing w:before="240" w:after="120"/>
        <w:rPr>
          <w:rFonts w:ascii="Verdana" w:hAnsi="Verdana"/>
          <w:szCs w:val="48"/>
        </w:rPr>
      </w:pPr>
      <w:r>
        <w:rPr>
          <w:rFonts w:ascii="Verdana" w:hAnsi="Verdana"/>
          <w:szCs w:val="40"/>
        </w:rPr>
        <w:tab/>
      </w:r>
      <w:r>
        <w:rPr>
          <w:rFonts w:ascii="Verdana" w:hAnsi="Verdana"/>
          <w:szCs w:val="40"/>
        </w:rPr>
        <w:tab/>
      </w:r>
      <w:r>
        <w:rPr>
          <w:rFonts w:ascii="Verdana" w:hAnsi="Verdana"/>
          <w:szCs w:val="40"/>
        </w:rPr>
        <w:tab/>
      </w:r>
      <w:r>
        <w:rPr>
          <w:rFonts w:ascii="Verdana" w:hAnsi="Verdana"/>
          <w:szCs w:val="40"/>
        </w:rPr>
        <w:tab/>
      </w:r>
    </w:p>
    <w:p w:rsidR="00BC7925" w:rsidRDefault="00130BAD" w:rsidP="00130BAD">
      <w:pPr>
        <w:pStyle w:val="AqpTituln"/>
        <w:rPr>
          <w:rFonts w:ascii="Verdana" w:hAnsi="Verdana"/>
        </w:rPr>
      </w:pPr>
      <w:r w:rsidRPr="00130BAD">
        <w:rPr>
          <w:rFonts w:ascii="Verdana" w:hAnsi="Verdana"/>
          <w:sz w:val="20"/>
          <w:szCs w:val="48"/>
        </w:rPr>
        <w:t xml:space="preserve">Datum: </w:t>
      </w:r>
      <w:r w:rsidR="009E7D1F">
        <w:rPr>
          <w:rFonts w:ascii="Verdana" w:hAnsi="Verdana"/>
          <w:sz w:val="20"/>
          <w:szCs w:val="48"/>
        </w:rPr>
        <w:t>3</w:t>
      </w:r>
      <w:r w:rsidRPr="00130BAD">
        <w:rPr>
          <w:rFonts w:ascii="Verdana" w:hAnsi="Verdana"/>
          <w:sz w:val="20"/>
          <w:szCs w:val="48"/>
        </w:rPr>
        <w:t>/20</w:t>
      </w:r>
      <w:r w:rsidR="00B43CA3">
        <w:rPr>
          <w:rFonts w:ascii="Verdana" w:hAnsi="Verdana"/>
          <w:sz w:val="20"/>
          <w:szCs w:val="48"/>
        </w:rPr>
        <w:t>20</w:t>
      </w:r>
      <w:r>
        <w:rPr>
          <w:rFonts w:ascii="Verdana" w:hAnsi="Verdana"/>
          <w:sz w:val="20"/>
          <w:szCs w:val="48"/>
        </w:rPr>
        <w:tab/>
      </w:r>
      <w:r>
        <w:rPr>
          <w:rFonts w:ascii="Verdana" w:hAnsi="Verdana"/>
          <w:sz w:val="20"/>
          <w:szCs w:val="48"/>
        </w:rPr>
        <w:tab/>
      </w:r>
      <w:r>
        <w:rPr>
          <w:rFonts w:ascii="Verdana" w:hAnsi="Verdana"/>
          <w:sz w:val="20"/>
          <w:szCs w:val="48"/>
        </w:rPr>
        <w:tab/>
      </w:r>
      <w:r>
        <w:rPr>
          <w:rFonts w:ascii="Verdana" w:hAnsi="Verdana"/>
          <w:sz w:val="20"/>
          <w:szCs w:val="48"/>
        </w:rPr>
        <w:tab/>
      </w:r>
      <w:r>
        <w:rPr>
          <w:rFonts w:ascii="Verdana" w:hAnsi="Verdana"/>
          <w:sz w:val="20"/>
          <w:szCs w:val="48"/>
        </w:rPr>
        <w:tab/>
      </w:r>
      <w:r>
        <w:rPr>
          <w:rFonts w:ascii="Verdana" w:hAnsi="Verdana"/>
          <w:sz w:val="20"/>
          <w:szCs w:val="48"/>
        </w:rPr>
        <w:tab/>
      </w:r>
      <w:r>
        <w:rPr>
          <w:rFonts w:ascii="Verdana" w:hAnsi="Verdana"/>
          <w:sz w:val="20"/>
          <w:szCs w:val="48"/>
        </w:rPr>
        <w:tab/>
      </w:r>
      <w:r>
        <w:rPr>
          <w:rFonts w:ascii="Verdana" w:hAnsi="Verdana"/>
          <w:sz w:val="20"/>
          <w:szCs w:val="48"/>
        </w:rPr>
        <w:tab/>
      </w:r>
      <w:r w:rsidR="00E03E3A">
        <w:rPr>
          <w:rFonts w:ascii="Verdana" w:hAnsi="Verdana"/>
          <w:sz w:val="20"/>
          <w:szCs w:val="48"/>
        </w:rPr>
        <w:t>Ing</w:t>
      </w:r>
      <w:r>
        <w:rPr>
          <w:rFonts w:ascii="Verdana" w:hAnsi="Verdana"/>
          <w:sz w:val="20"/>
          <w:szCs w:val="48"/>
        </w:rPr>
        <w:t>. Tomáš Večeře</w:t>
      </w:r>
    </w:p>
    <w:p w:rsidR="00EF7162" w:rsidRPr="000251ED" w:rsidRDefault="00EF7162" w:rsidP="00130BAD">
      <w:pPr>
        <w:rPr>
          <w:rFonts w:ascii="Arial Black" w:hAnsi="Arial Black"/>
          <w:szCs w:val="28"/>
        </w:rPr>
      </w:pPr>
      <w:bookmarkStart w:id="0" w:name="Svazek"/>
      <w:bookmarkStart w:id="1" w:name="ČástSOPS"/>
      <w:bookmarkEnd w:id="0"/>
      <w:bookmarkEnd w:id="1"/>
      <w:r w:rsidRPr="000251ED">
        <w:rPr>
          <w:rFonts w:ascii="Arial Black" w:hAnsi="Arial Black"/>
          <w:szCs w:val="28"/>
        </w:rPr>
        <w:lastRenderedPageBreak/>
        <w:t>OBSAH</w:t>
      </w:r>
    </w:p>
    <w:p w:rsidR="002D79D8" w:rsidRPr="002D79D8" w:rsidRDefault="007C0580">
      <w:pPr>
        <w:pStyle w:val="Obsah1"/>
        <w:tabs>
          <w:tab w:val="right" w:leader="dot" w:pos="9203"/>
        </w:tabs>
        <w:rPr>
          <w:rFonts w:asciiTheme="minorHAnsi" w:eastAsiaTheme="minorEastAsia" w:hAnsiTheme="minorHAnsi" w:cstheme="minorBidi"/>
          <w:b w:val="0"/>
          <w:bCs w:val="0"/>
          <w:noProof/>
          <w:sz w:val="20"/>
        </w:rPr>
      </w:pPr>
      <w:r w:rsidRPr="002D79D8">
        <w:rPr>
          <w:b w:val="0"/>
          <w:sz w:val="20"/>
        </w:rPr>
        <w:fldChar w:fldCharType="begin"/>
      </w:r>
      <w:r w:rsidR="00392D68" w:rsidRPr="002D79D8">
        <w:rPr>
          <w:b w:val="0"/>
          <w:sz w:val="20"/>
        </w:rPr>
        <w:instrText xml:space="preserve"> TOC \o "1-3" \h \z \u </w:instrText>
      </w:r>
      <w:r w:rsidRPr="002D79D8">
        <w:rPr>
          <w:b w:val="0"/>
          <w:sz w:val="20"/>
        </w:rPr>
        <w:fldChar w:fldCharType="separate"/>
      </w:r>
      <w:hyperlink w:anchor="_Toc478302057" w:history="1">
        <w:r w:rsidR="002D79D8" w:rsidRPr="002D79D8">
          <w:rPr>
            <w:rStyle w:val="Hypertextovodkaz"/>
            <w:b w:val="0"/>
            <w:noProof/>
            <w:sz w:val="20"/>
          </w:rPr>
          <w:t>1.</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rPr>
          <w:t>Úvod</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_Toc478302057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4</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58" w:history="1">
        <w:r w:rsidR="002D79D8" w:rsidRPr="002D79D8">
          <w:rPr>
            <w:rStyle w:val="Hypertextovodkaz"/>
            <w:b w:val="0"/>
            <w:noProof/>
            <w:sz w:val="20"/>
          </w:rPr>
          <w:t>2.</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rPr>
          <w:t>Identifikační údaje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_Toc478302058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4</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59" w:history="1">
        <w:r w:rsidR="002D79D8" w:rsidRPr="002D79D8">
          <w:rPr>
            <w:rStyle w:val="Hypertextovodkaz"/>
            <w:b w:val="0"/>
            <w:noProof/>
            <w:sz w:val="20"/>
            <w:lang w:eastAsia="ar-SA"/>
          </w:rPr>
          <w:t>3.</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Základní informace o stavbě</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_Toc478302059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0" w:history="1">
        <w:r w:rsidR="002D79D8" w:rsidRPr="002D79D8">
          <w:rPr>
            <w:rStyle w:val="Hypertextovodkaz"/>
            <w:rFonts w:ascii="Verdana" w:hAnsi="Verdana"/>
            <w:b w:val="0"/>
            <w:noProof/>
            <w:sz w:val="20"/>
          </w:rPr>
          <w:t>3.1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Název a druh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_Toc478302060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1" w:history="1">
        <w:r w:rsidR="002D79D8" w:rsidRPr="002D79D8">
          <w:rPr>
            <w:rStyle w:val="Hypertextovodkaz"/>
            <w:rFonts w:ascii="Verdana" w:hAnsi="Verdana"/>
            <w:b w:val="0"/>
            <w:noProof/>
            <w:sz w:val="20"/>
          </w:rPr>
          <w:t>3.2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Umístění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_Toc478302061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2" w:history="1">
        <w:r w:rsidR="002D79D8" w:rsidRPr="002D79D8">
          <w:rPr>
            <w:rStyle w:val="Hypertextovodkaz"/>
            <w:rFonts w:ascii="Verdana" w:hAnsi="Verdana"/>
            <w:b w:val="0"/>
            <w:noProof/>
            <w:sz w:val="20"/>
          </w:rPr>
          <w:t>3.3</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Účel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_Toc478302062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3" w:history="1">
        <w:r w:rsidR="002D79D8" w:rsidRPr="002D79D8">
          <w:rPr>
            <w:rStyle w:val="Hypertextovodkaz"/>
            <w:rFonts w:ascii="Verdana" w:hAnsi="Verdana"/>
            <w:b w:val="0"/>
            <w:noProof/>
            <w:sz w:val="20"/>
          </w:rPr>
          <w:t>3.4</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Architektonické řešení</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4" w:history="1">
        <w:r w:rsidR="002D79D8" w:rsidRPr="002D79D8">
          <w:rPr>
            <w:rStyle w:val="Hypertextovodkaz"/>
            <w:rFonts w:ascii="Verdana" w:hAnsi="Verdana"/>
            <w:b w:val="0"/>
            <w:noProof/>
            <w:sz w:val="20"/>
          </w:rPr>
          <w:t>3.5</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Členění stavby na inženýrské a stavební objekty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_Toc478302064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5" w:history="1">
        <w:r w:rsidR="002D79D8" w:rsidRPr="002D79D8">
          <w:rPr>
            <w:rStyle w:val="Hypertextovodkaz"/>
            <w:rFonts w:ascii="Verdana" w:hAnsi="Verdana"/>
            <w:b w:val="0"/>
            <w:noProof/>
            <w:sz w:val="20"/>
          </w:rPr>
          <w:t>3.6</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Stavební řešení</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_Toc478302065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5</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66" w:history="1">
        <w:r w:rsidR="002D79D8" w:rsidRPr="002D79D8">
          <w:rPr>
            <w:rStyle w:val="Hypertextovodkaz"/>
            <w:b w:val="0"/>
            <w:noProof/>
            <w:sz w:val="20"/>
            <w:lang w:eastAsia="ar-SA"/>
          </w:rPr>
          <w:t>4.</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Přehled právních předpisů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_Toc478302066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6</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67" w:history="1">
        <w:r w:rsidR="002D79D8" w:rsidRPr="002D79D8">
          <w:rPr>
            <w:rStyle w:val="Hypertextovodkaz"/>
            <w:b w:val="0"/>
            <w:noProof/>
            <w:sz w:val="20"/>
            <w:lang w:eastAsia="ar-SA"/>
          </w:rPr>
          <w:t>5.</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Naplnění požadavků zákona č. 309/2006 Sb. a NV 591/2006 Sb.</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8" w:history="1">
        <w:r w:rsidR="002D79D8" w:rsidRPr="002D79D8">
          <w:rPr>
            <w:rStyle w:val="Hypertextovodkaz"/>
            <w:rFonts w:ascii="Verdana" w:hAnsi="Verdana"/>
            <w:b w:val="0"/>
            <w:noProof/>
            <w:sz w:val="20"/>
          </w:rPr>
          <w:t>5.1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 zpracování tohoto plánu vyplynula:</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_Toc478302068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69" w:history="1">
        <w:r w:rsidR="002D79D8" w:rsidRPr="002D79D8">
          <w:rPr>
            <w:rStyle w:val="Hypertextovodkaz"/>
            <w:rFonts w:ascii="Verdana" w:hAnsi="Verdana"/>
            <w:b w:val="0"/>
            <w:noProof/>
            <w:sz w:val="20"/>
          </w:rPr>
          <w:t>5.2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 zadavatele stavebních prací (dle zákona č. 309/2006 Sb. § 14):</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_Toc478302069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0" w:history="1">
        <w:r w:rsidR="002D79D8" w:rsidRPr="002D79D8">
          <w:rPr>
            <w:rStyle w:val="Hypertextovodkaz"/>
            <w:rFonts w:ascii="Verdana" w:hAnsi="Verdana"/>
            <w:b w:val="0"/>
            <w:noProof/>
            <w:sz w:val="20"/>
          </w:rPr>
          <w:t>5.3</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Pravidla spolupráce: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_Toc478302070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1" w:history="1">
        <w:r w:rsidR="002D79D8" w:rsidRPr="002D79D8">
          <w:rPr>
            <w:rStyle w:val="Hypertextovodkaz"/>
            <w:rFonts w:ascii="Verdana" w:hAnsi="Verdana"/>
            <w:b w:val="0"/>
            <w:noProof/>
            <w:sz w:val="20"/>
          </w:rPr>
          <w:t>5.4</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Povinnosti koordinátora ve fázi přípravy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_Toc478302071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2" w:history="1">
        <w:r w:rsidR="002D79D8" w:rsidRPr="002D79D8">
          <w:rPr>
            <w:rStyle w:val="Hypertextovodkaz"/>
            <w:rFonts w:ascii="Verdana" w:hAnsi="Verdana"/>
            <w:b w:val="0"/>
            <w:noProof/>
            <w:sz w:val="20"/>
          </w:rPr>
          <w:t>5.5</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Povinnosti koordinátora ve fázi realizace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_Toc478302072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8</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3" w:history="1">
        <w:r w:rsidR="002D79D8" w:rsidRPr="002D79D8">
          <w:rPr>
            <w:rStyle w:val="Hypertextovodkaz"/>
            <w:rFonts w:ascii="Verdana" w:hAnsi="Verdana"/>
            <w:b w:val="0"/>
            <w:noProof/>
            <w:sz w:val="20"/>
          </w:rPr>
          <w:t>5.6</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Oprávnění koordinátora:</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8</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4" w:history="1">
        <w:r w:rsidR="002D79D8" w:rsidRPr="002D79D8">
          <w:rPr>
            <w:rStyle w:val="Hypertextovodkaz"/>
            <w:rFonts w:ascii="Verdana" w:hAnsi="Verdana"/>
            <w:b w:val="0"/>
            <w:noProof/>
            <w:sz w:val="20"/>
          </w:rPr>
          <w:t>5.7</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Povinnosti zhotovitelů: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_Toc478302074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8</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75" w:history="1">
        <w:r w:rsidR="002D79D8" w:rsidRPr="002D79D8">
          <w:rPr>
            <w:rStyle w:val="Hypertextovodkaz"/>
            <w:b w:val="0"/>
            <w:noProof/>
            <w:sz w:val="20"/>
            <w:lang w:eastAsia="ar-SA"/>
          </w:rPr>
          <w:t>6.</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Hlášení a vyšetřování mimořádných událostí</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_Toc478302075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9</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6" w:history="1">
        <w:r w:rsidR="002D79D8" w:rsidRPr="002D79D8">
          <w:rPr>
            <w:rStyle w:val="Hypertextovodkaz"/>
            <w:rFonts w:ascii="Verdana" w:hAnsi="Verdana"/>
            <w:b w:val="0"/>
            <w:noProof/>
            <w:sz w:val="20"/>
          </w:rPr>
          <w:t>6.1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Povinnosti zhotovitelů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_Toc478302076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9</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7" w:history="1">
        <w:r w:rsidR="002D79D8" w:rsidRPr="002D79D8">
          <w:rPr>
            <w:rStyle w:val="Hypertextovodkaz"/>
            <w:rFonts w:ascii="Verdana" w:hAnsi="Verdana"/>
            <w:b w:val="0"/>
            <w:noProof/>
            <w:sz w:val="20"/>
          </w:rPr>
          <w:t>6.2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Požární poplachová směrnice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9</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8" w:history="1">
        <w:r w:rsidR="002D79D8" w:rsidRPr="002D79D8">
          <w:rPr>
            <w:rStyle w:val="Hypertextovodkaz"/>
            <w:rFonts w:ascii="Verdana" w:hAnsi="Verdana"/>
            <w:b w:val="0"/>
            <w:noProof/>
            <w:sz w:val="20"/>
          </w:rPr>
          <w:t>6.3</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Havárie vody, plynu nebo elektrické energie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_Toc478302078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10</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79" w:history="1">
        <w:r w:rsidR="002D79D8" w:rsidRPr="002D79D8">
          <w:rPr>
            <w:rStyle w:val="Hypertextovodkaz"/>
            <w:rFonts w:ascii="Verdana" w:hAnsi="Verdana"/>
            <w:b w:val="0"/>
            <w:noProof/>
            <w:sz w:val="20"/>
          </w:rPr>
          <w:t>6.4</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Důležitá telefonní čísla</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_Toc478302079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10</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80" w:history="1">
        <w:r w:rsidR="002D79D8" w:rsidRPr="002D79D8">
          <w:rPr>
            <w:rStyle w:val="Hypertextovodkaz"/>
            <w:rFonts w:eastAsia="Batang"/>
            <w:b w:val="0"/>
            <w:noProof/>
            <w:sz w:val="20"/>
            <w:lang w:eastAsia="ar-SA"/>
          </w:rPr>
          <w:t>7.</w:t>
        </w:r>
        <w:r w:rsidR="002D79D8" w:rsidRPr="002D79D8">
          <w:rPr>
            <w:rFonts w:asciiTheme="minorHAnsi" w:eastAsiaTheme="minorEastAsia" w:hAnsiTheme="minorHAnsi" w:cstheme="minorBidi"/>
            <w:b w:val="0"/>
            <w:bCs w:val="0"/>
            <w:noProof/>
            <w:sz w:val="20"/>
          </w:rPr>
          <w:tab/>
        </w:r>
        <w:r w:rsidR="002D79D8" w:rsidRPr="002D79D8">
          <w:rPr>
            <w:rStyle w:val="Hypertextovodkaz"/>
            <w:rFonts w:eastAsia="Batang"/>
            <w:b w:val="0"/>
            <w:noProof/>
            <w:sz w:val="20"/>
            <w:lang w:eastAsia="ar-SA"/>
          </w:rPr>
          <w:t>Požární ochrana</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_Toc478302080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10</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1" w:history="1">
        <w:r w:rsidR="002D79D8" w:rsidRPr="002D79D8">
          <w:rPr>
            <w:rStyle w:val="Hypertextovodkaz"/>
            <w:rFonts w:ascii="Verdana" w:eastAsia="Batang" w:hAnsi="Verdana"/>
            <w:b w:val="0"/>
            <w:noProof/>
            <w:sz w:val="20"/>
            <w:lang w:eastAsia="ar-SA"/>
          </w:rPr>
          <w:t>7.1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Základní povinnosti v požární ochraně</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_Toc478302081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10</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2" w:history="1">
        <w:r w:rsidR="002D79D8" w:rsidRPr="002D79D8">
          <w:rPr>
            <w:rStyle w:val="Hypertextovodkaz"/>
            <w:rFonts w:ascii="Verdana" w:hAnsi="Verdana"/>
            <w:b w:val="0"/>
            <w:noProof/>
            <w:sz w:val="20"/>
          </w:rPr>
          <w:t>7.2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Opatření k zajištění PO</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_Toc478302082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10</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83" w:history="1">
        <w:r w:rsidR="002D79D8" w:rsidRPr="002D79D8">
          <w:rPr>
            <w:rStyle w:val="Hypertextovodkaz"/>
            <w:b w:val="0"/>
            <w:noProof/>
            <w:sz w:val="20"/>
            <w:lang w:eastAsia="ar-SA"/>
          </w:rPr>
          <w:t>8.</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Staveniště</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11</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4" w:history="1">
        <w:r w:rsidR="002D79D8" w:rsidRPr="002D79D8">
          <w:rPr>
            <w:rStyle w:val="Hypertextovodkaz"/>
            <w:rFonts w:ascii="Verdana" w:hAnsi="Verdana"/>
            <w:b w:val="0"/>
            <w:noProof/>
            <w:sz w:val="20"/>
          </w:rPr>
          <w:t>8.1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Zabezpečení, označení, přístup a vybavení staveniště:</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_Toc478302084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11</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5" w:history="1">
        <w:r w:rsidR="002D79D8" w:rsidRPr="002D79D8">
          <w:rPr>
            <w:rStyle w:val="Hypertextovodkaz"/>
            <w:rFonts w:ascii="Verdana" w:hAnsi="Verdana"/>
            <w:b w:val="0"/>
            <w:noProof/>
            <w:sz w:val="20"/>
          </w:rPr>
          <w:t>8.2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Inženýrské sítě:</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_Toc478302085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12</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6" w:history="1">
        <w:r w:rsidR="002D79D8" w:rsidRPr="002D79D8">
          <w:rPr>
            <w:rStyle w:val="Hypertextovodkaz"/>
            <w:rFonts w:ascii="Verdana" w:hAnsi="Verdana"/>
            <w:b w:val="0"/>
            <w:noProof/>
            <w:sz w:val="20"/>
          </w:rPr>
          <w:t>8.3</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Zařízení pro rozvod energie: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_Toc478302086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12</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7" w:history="1">
        <w:r w:rsidR="002D79D8" w:rsidRPr="002D79D8">
          <w:rPr>
            <w:rStyle w:val="Hypertextovodkaz"/>
            <w:rFonts w:ascii="Verdana" w:hAnsi="Verdana"/>
            <w:b w:val="0"/>
            <w:noProof/>
            <w:sz w:val="20"/>
          </w:rPr>
          <w:t>8.4</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Skladovací prostory materiálů: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12</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088" w:history="1">
        <w:r w:rsidR="002D79D8" w:rsidRPr="002D79D8">
          <w:rPr>
            <w:rStyle w:val="Hypertextovodkaz"/>
            <w:b w:val="0"/>
            <w:noProof/>
            <w:sz w:val="20"/>
            <w:lang w:eastAsia="ar-SA"/>
          </w:rPr>
          <w:t>9.</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Bezpečnostní opatření při jednotlivých pracovních činnostech</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_Toc478302088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13</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89" w:history="1">
        <w:r w:rsidR="002D79D8" w:rsidRPr="002D79D8">
          <w:rPr>
            <w:rStyle w:val="Hypertextovodkaz"/>
            <w:rFonts w:ascii="Verdana" w:hAnsi="Verdana"/>
            <w:b w:val="0"/>
            <w:noProof/>
            <w:sz w:val="20"/>
          </w:rPr>
          <w:t>9.1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Obecné požadavky na zajištění BOZP:</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_Toc478302089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13</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0" w:history="1">
        <w:r w:rsidR="002D79D8" w:rsidRPr="002D79D8">
          <w:rPr>
            <w:rStyle w:val="Hypertextovodkaz"/>
            <w:rFonts w:ascii="Verdana" w:hAnsi="Verdana"/>
            <w:b w:val="0"/>
            <w:noProof/>
            <w:sz w:val="20"/>
          </w:rPr>
          <w:t>9.2</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Bourací práce: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_Toc478302090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13</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1" w:history="1">
        <w:r w:rsidR="002D79D8" w:rsidRPr="002D79D8">
          <w:rPr>
            <w:rStyle w:val="Hypertextovodkaz"/>
            <w:rFonts w:ascii="Verdana" w:hAnsi="Verdana"/>
            <w:b w:val="0"/>
            <w:noProof/>
            <w:sz w:val="20"/>
          </w:rPr>
          <w:t>9.3</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Zemní práce: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_Toc478302091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15</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2" w:history="1">
        <w:r w:rsidR="002D79D8" w:rsidRPr="002D79D8">
          <w:rPr>
            <w:rStyle w:val="Hypertextovodkaz"/>
            <w:rFonts w:ascii="Verdana" w:hAnsi="Verdana"/>
            <w:b w:val="0"/>
            <w:noProof/>
            <w:sz w:val="20"/>
          </w:rPr>
          <w:t>9.4</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Základové konstrukce: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_Toc478302092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16</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3" w:history="1">
        <w:r w:rsidR="002D79D8" w:rsidRPr="002D79D8">
          <w:rPr>
            <w:rStyle w:val="Hypertextovodkaz"/>
            <w:rFonts w:ascii="Verdana" w:hAnsi="Verdana"/>
            <w:b w:val="0"/>
            <w:noProof/>
            <w:sz w:val="20"/>
          </w:rPr>
          <w:t>9.5</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Monolitické železobetonové konstrukce: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4" w:history="1">
        <w:r w:rsidR="002D79D8" w:rsidRPr="002D79D8">
          <w:rPr>
            <w:rStyle w:val="Hypertextovodkaz"/>
            <w:rFonts w:ascii="Verdana" w:hAnsi="Verdana"/>
            <w:b w:val="0"/>
            <w:noProof/>
            <w:sz w:val="20"/>
          </w:rPr>
          <w:t>9.6</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Nosné zdivo:</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_Toc478302094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17</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5" w:history="1">
        <w:r w:rsidR="002D79D8" w:rsidRPr="002D79D8">
          <w:rPr>
            <w:rStyle w:val="Hypertextovodkaz"/>
            <w:rFonts w:ascii="Verdana" w:hAnsi="Verdana"/>
            <w:b w:val="0"/>
            <w:noProof/>
            <w:sz w:val="20"/>
          </w:rPr>
          <w:t>9.7</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Doprava a montáž těžkých konstrukčních stavebních dílů: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_Toc478302095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18</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6" w:history="1">
        <w:r w:rsidR="002D79D8" w:rsidRPr="002D79D8">
          <w:rPr>
            <w:rStyle w:val="Hypertextovodkaz"/>
            <w:rFonts w:ascii="Verdana" w:hAnsi="Verdana"/>
            <w:b w:val="0"/>
            <w:noProof/>
            <w:sz w:val="20"/>
          </w:rPr>
          <w:t>9.8</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Dokončovací práce:</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_Toc478302096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20</w:t>
        </w:r>
        <w:r w:rsidR="002D79D8" w:rsidRPr="002D79D8">
          <w:rPr>
            <w:b w:val="0"/>
            <w:noProof/>
            <w:webHidden/>
            <w:sz w:val="20"/>
          </w:rPr>
          <w:fldChar w:fldCharType="end"/>
        </w:r>
      </w:hyperlink>
    </w:p>
    <w:p w:rsidR="002D79D8" w:rsidRPr="002D79D8" w:rsidRDefault="00B43CA3">
      <w:pPr>
        <w:pStyle w:val="Obsah2"/>
        <w:tabs>
          <w:tab w:val="left" w:pos="680"/>
          <w:tab w:val="right" w:leader="dot" w:pos="9203"/>
        </w:tabs>
        <w:rPr>
          <w:rFonts w:asciiTheme="minorHAnsi" w:eastAsiaTheme="minorEastAsia" w:hAnsiTheme="minorHAnsi" w:cstheme="minorBidi"/>
          <w:b w:val="0"/>
          <w:iCs w:val="0"/>
          <w:noProof/>
          <w:sz w:val="20"/>
        </w:rPr>
      </w:pPr>
      <w:hyperlink w:anchor="_Toc478302097" w:history="1">
        <w:r w:rsidR="002D79D8" w:rsidRPr="002D79D8">
          <w:rPr>
            <w:rStyle w:val="Hypertextovodkaz"/>
            <w:rFonts w:ascii="Verdana" w:hAnsi="Verdana"/>
            <w:b w:val="0"/>
            <w:noProof/>
            <w:sz w:val="20"/>
          </w:rPr>
          <w:t>9.9</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Komunikace a zpevněné plochy: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20</w:t>
        </w:r>
        <w:r w:rsidR="002D79D8" w:rsidRPr="002D79D8">
          <w:rPr>
            <w:b w:val="0"/>
            <w:noProof/>
            <w:webHidden/>
            <w:sz w:val="20"/>
          </w:rPr>
          <w:fldChar w:fldCharType="end"/>
        </w:r>
      </w:hyperlink>
    </w:p>
    <w:p w:rsidR="002D79D8" w:rsidRPr="002D79D8" w:rsidRDefault="00B43CA3">
      <w:pPr>
        <w:pStyle w:val="Obsah2"/>
        <w:tabs>
          <w:tab w:val="left" w:pos="1440"/>
          <w:tab w:val="right" w:leader="dot" w:pos="9203"/>
        </w:tabs>
        <w:rPr>
          <w:rFonts w:asciiTheme="minorHAnsi" w:eastAsiaTheme="minorEastAsia" w:hAnsiTheme="minorHAnsi" w:cstheme="minorBidi"/>
          <w:b w:val="0"/>
          <w:iCs w:val="0"/>
          <w:noProof/>
          <w:sz w:val="20"/>
        </w:rPr>
      </w:pPr>
      <w:hyperlink w:anchor="_Toc478302098" w:history="1">
        <w:r w:rsidR="002D79D8" w:rsidRPr="002D79D8">
          <w:rPr>
            <w:rStyle w:val="Hypertextovodkaz"/>
            <w:rFonts w:ascii="Verdana" w:hAnsi="Verdana"/>
            <w:b w:val="0"/>
            <w:noProof/>
            <w:sz w:val="20"/>
          </w:rPr>
          <w:t>9.10</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Práce se stroji:</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_Toc478302098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20</w:t>
        </w:r>
        <w:r w:rsidR="002D79D8" w:rsidRPr="002D79D8">
          <w:rPr>
            <w:b w:val="0"/>
            <w:noProof/>
            <w:webHidden/>
            <w:sz w:val="20"/>
          </w:rPr>
          <w:fldChar w:fldCharType="end"/>
        </w:r>
      </w:hyperlink>
    </w:p>
    <w:p w:rsidR="002D79D8" w:rsidRPr="002D79D8" w:rsidRDefault="00B43CA3">
      <w:pPr>
        <w:pStyle w:val="Obsah2"/>
        <w:tabs>
          <w:tab w:val="left" w:pos="1440"/>
          <w:tab w:val="right" w:leader="dot" w:pos="9203"/>
        </w:tabs>
        <w:rPr>
          <w:rFonts w:asciiTheme="minorHAnsi" w:eastAsiaTheme="minorEastAsia" w:hAnsiTheme="minorHAnsi" w:cstheme="minorBidi"/>
          <w:b w:val="0"/>
          <w:iCs w:val="0"/>
          <w:noProof/>
          <w:sz w:val="20"/>
        </w:rPr>
      </w:pPr>
      <w:hyperlink w:anchor="_Toc478302099" w:history="1">
        <w:r w:rsidR="002D79D8" w:rsidRPr="002D79D8">
          <w:rPr>
            <w:rStyle w:val="Hypertextovodkaz"/>
            <w:rFonts w:ascii="Verdana" w:hAnsi="Verdana"/>
            <w:b w:val="0"/>
            <w:noProof/>
            <w:sz w:val="20"/>
          </w:rPr>
          <w:t>9.11</w:t>
        </w:r>
        <w:r w:rsidR="002D79D8" w:rsidRPr="002D79D8">
          <w:rPr>
            <w:rFonts w:asciiTheme="minorHAnsi" w:eastAsiaTheme="minorEastAsia" w:hAnsiTheme="minorHAnsi" w:cstheme="minorBidi"/>
            <w:b w:val="0"/>
            <w:iCs w:val="0"/>
            <w:noProof/>
            <w:sz w:val="20"/>
          </w:rPr>
          <w:tab/>
        </w:r>
        <w:r w:rsidR="002D79D8" w:rsidRPr="002D79D8">
          <w:rPr>
            <w:rStyle w:val="Hypertextovodkaz"/>
            <w:rFonts w:ascii="Verdana" w:hAnsi="Verdana"/>
            <w:b w:val="0"/>
            <w:noProof/>
            <w:sz w:val="20"/>
          </w:rPr>
          <w:t>Bezpečnostní opatření při práci ve výškách, na lešeních a na žebřících:</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_Toc478302099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23</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0" w:history="1">
        <w:r w:rsidR="002D79D8" w:rsidRPr="002D79D8">
          <w:rPr>
            <w:rStyle w:val="Hypertextovodkaz"/>
            <w:b w:val="0"/>
            <w:noProof/>
            <w:sz w:val="20"/>
            <w:lang w:eastAsia="ar-SA"/>
          </w:rPr>
          <w:t>10.</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Informace o rizicích</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_Toc478302100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25</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1" w:history="1">
        <w:r w:rsidR="002D79D8" w:rsidRPr="002D79D8">
          <w:rPr>
            <w:rStyle w:val="Hypertextovodkaz"/>
            <w:b w:val="0"/>
            <w:noProof/>
            <w:sz w:val="20"/>
            <w:lang w:eastAsia="ar-SA"/>
          </w:rPr>
          <w:t>11.</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Opatření při vzájemném prolínání prací</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_Toc478302101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27</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2" w:history="1">
        <w:r w:rsidR="002D79D8" w:rsidRPr="002D79D8">
          <w:rPr>
            <w:rStyle w:val="Hypertextovodkaz"/>
            <w:b w:val="0"/>
            <w:noProof/>
            <w:sz w:val="20"/>
            <w:lang w:eastAsia="ar-SA"/>
          </w:rPr>
          <w:t>12.</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Osobní ochranné pracovní pomůcky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_Toc478302102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27</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3" w:history="1">
        <w:r w:rsidR="002D79D8" w:rsidRPr="002D79D8">
          <w:rPr>
            <w:rStyle w:val="Hypertextovodkaz"/>
            <w:b w:val="0"/>
            <w:noProof/>
            <w:sz w:val="20"/>
            <w:lang w:eastAsia="ar-SA"/>
          </w:rPr>
          <w:t>13.</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Aktualizace plánu BOZP</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27</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4" w:history="1">
        <w:r w:rsidR="002D79D8" w:rsidRPr="002D79D8">
          <w:rPr>
            <w:rStyle w:val="Hypertextovodkaz"/>
            <w:b w:val="0"/>
            <w:noProof/>
            <w:sz w:val="20"/>
            <w:lang w:eastAsia="ar-SA"/>
          </w:rPr>
          <w:t>14.</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Kontrolní činnost při realizaci stavby</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_Toc478302104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27</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5" w:history="1">
        <w:r w:rsidR="002D79D8" w:rsidRPr="002D79D8">
          <w:rPr>
            <w:rStyle w:val="Hypertextovodkaz"/>
            <w:b w:val="0"/>
            <w:noProof/>
            <w:sz w:val="20"/>
            <w:lang w:eastAsia="ar-SA"/>
          </w:rPr>
          <w:t>15.</w:t>
        </w:r>
        <w:r w:rsidR="002D79D8" w:rsidRPr="002D79D8">
          <w:rPr>
            <w:rFonts w:asciiTheme="minorHAnsi" w:eastAsiaTheme="minorEastAsia" w:hAnsiTheme="minorHAnsi" w:cstheme="minorBidi"/>
            <w:b w:val="0"/>
            <w:bCs w:val="0"/>
            <w:noProof/>
            <w:sz w:val="20"/>
          </w:rPr>
          <w:tab/>
        </w:r>
        <w:r w:rsidR="002D79D8" w:rsidRPr="002D79D8">
          <w:rPr>
            <w:rStyle w:val="Hypertextovodkaz"/>
            <w:b w:val="0"/>
            <w:noProof/>
            <w:sz w:val="20"/>
            <w:lang w:eastAsia="ar-SA"/>
          </w:rPr>
          <w:t>Závěr</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_Toc478302105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28</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6" w:history="1">
        <w:r w:rsidR="002D79D8" w:rsidRPr="002D79D8">
          <w:rPr>
            <w:rStyle w:val="Hypertextovodkaz"/>
            <w:b w:val="0"/>
            <w:noProof/>
            <w:sz w:val="20"/>
            <w:lang w:eastAsia="ar-SA"/>
          </w:rPr>
          <w:t>Příloha č.1 – Oznámení o zahájení prací</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_Toc478302106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29</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07" w:history="1">
        <w:r w:rsidR="002D79D8" w:rsidRPr="002D79D8">
          <w:rPr>
            <w:rStyle w:val="Hypertextovodkaz"/>
            <w:b w:val="0"/>
            <w:noProof/>
            <w:sz w:val="20"/>
            <w:lang w:eastAsia="ar-SA"/>
          </w:rPr>
          <w:t>Příloha č.2 – Seznam zhotovitelů</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_Toc478302107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31</w:t>
        </w:r>
        <w:r w:rsidR="002D79D8" w:rsidRPr="002D79D8">
          <w:rPr>
            <w:b w:val="0"/>
            <w:noProof/>
            <w:webHidden/>
            <w:sz w:val="20"/>
          </w:rPr>
          <w:fldChar w:fldCharType="end"/>
        </w:r>
      </w:hyperlink>
    </w:p>
    <w:p w:rsidR="002D79D8" w:rsidRPr="002D79D8" w:rsidRDefault="00B43CA3">
      <w:pPr>
        <w:pStyle w:val="Obsah1"/>
        <w:tabs>
          <w:tab w:val="right" w:leader="dot" w:pos="9203"/>
        </w:tabs>
        <w:rPr>
          <w:rFonts w:asciiTheme="minorHAnsi" w:eastAsiaTheme="minorEastAsia" w:hAnsiTheme="minorHAnsi" w:cstheme="minorBidi"/>
          <w:b w:val="0"/>
          <w:bCs w:val="0"/>
          <w:noProof/>
          <w:sz w:val="20"/>
        </w:rPr>
      </w:pPr>
      <w:hyperlink w:anchor="_Toc478302113" w:history="1">
        <w:r w:rsidR="002D79D8" w:rsidRPr="002D79D8">
          <w:rPr>
            <w:rStyle w:val="Hypertextovodkaz"/>
            <w:b w:val="0"/>
            <w:noProof/>
            <w:sz w:val="20"/>
            <w:lang w:eastAsia="ar-SA"/>
          </w:rPr>
          <w:t>Příloha č.3 – Záznam o seznámení s plánem BOZP</w:t>
        </w:r>
        <w:r w:rsidR="002D79D8" w:rsidRPr="002D79D8">
          <w:rPr>
            <w:b w:val="0"/>
            <w:noProof/>
            <w:webHidden/>
            <w:sz w:val="20"/>
          </w:rPr>
          <w:tab/>
        </w:r>
        <w:r w:rsidR="002D79D8" w:rsidRPr="002D79D8">
          <w:rPr>
            <w:b w:val="0"/>
            <w:noProof/>
            <w:webHidden/>
            <w:sz w:val="20"/>
          </w:rPr>
          <w:fldChar w:fldCharType="begin"/>
        </w:r>
        <w:r w:rsidR="002D79D8" w:rsidRPr="002D79D8">
          <w:rPr>
            <w:b w:val="0"/>
            <w:noProof/>
            <w:webHidden/>
            <w:sz w:val="20"/>
          </w:rPr>
          <w:instrText xml:space="preserve"> PAGEREF _Toc478302113 \h </w:instrText>
        </w:r>
        <w:r w:rsidR="002D79D8" w:rsidRPr="002D79D8">
          <w:rPr>
            <w:b w:val="0"/>
            <w:noProof/>
            <w:webHidden/>
            <w:sz w:val="20"/>
          </w:rPr>
        </w:r>
        <w:r w:rsidR="002D79D8" w:rsidRPr="002D79D8">
          <w:rPr>
            <w:b w:val="0"/>
            <w:noProof/>
            <w:webHidden/>
            <w:sz w:val="20"/>
          </w:rPr>
          <w:fldChar w:fldCharType="separate"/>
        </w:r>
        <w:r w:rsidR="007E26AD">
          <w:rPr>
            <w:b w:val="0"/>
            <w:noProof/>
            <w:webHidden/>
            <w:sz w:val="20"/>
          </w:rPr>
          <w:t>33</w:t>
        </w:r>
        <w:r w:rsidR="002D79D8" w:rsidRPr="002D79D8">
          <w:rPr>
            <w:b w:val="0"/>
            <w:noProof/>
            <w:webHidden/>
            <w:sz w:val="20"/>
          </w:rPr>
          <w:fldChar w:fldCharType="end"/>
        </w:r>
      </w:hyperlink>
    </w:p>
    <w:p w:rsidR="00392D68" w:rsidRPr="00AE4DCC" w:rsidRDefault="007C0580" w:rsidP="00266BD8">
      <w:pPr>
        <w:pStyle w:val="AqpText"/>
        <w:rPr>
          <w:rFonts w:ascii="Verdana" w:hAnsi="Verdana"/>
          <w:szCs w:val="20"/>
        </w:rPr>
      </w:pPr>
      <w:r w:rsidRPr="002D79D8">
        <w:rPr>
          <w:rFonts w:ascii="Arial Black" w:hAnsi="Arial Black"/>
          <w:szCs w:val="20"/>
        </w:rPr>
        <w:fldChar w:fldCharType="end"/>
      </w:r>
    </w:p>
    <w:p w:rsidR="00722E3D" w:rsidRPr="00AE4DCC" w:rsidRDefault="00722E3D">
      <w:pPr>
        <w:pStyle w:val="AqpText"/>
        <w:rPr>
          <w:rFonts w:ascii="Verdana" w:hAnsi="Verdana"/>
          <w:szCs w:val="20"/>
        </w:rPr>
      </w:pPr>
    </w:p>
    <w:p w:rsidR="00722E3D" w:rsidRPr="00533E8A" w:rsidRDefault="00722E3D" w:rsidP="00722E3D">
      <w:pPr>
        <w:ind w:left="993"/>
        <w:rPr>
          <w:rFonts w:ascii="Verdana" w:hAnsi="Verdana"/>
        </w:rPr>
      </w:pPr>
    </w:p>
    <w:p w:rsidR="00722E3D" w:rsidRPr="00533E8A" w:rsidRDefault="00722E3D" w:rsidP="00722E3D">
      <w:pPr>
        <w:rPr>
          <w:rFonts w:ascii="Verdana" w:hAnsi="Verdana"/>
        </w:rPr>
        <w:sectPr w:rsidR="00722E3D" w:rsidRPr="00533E8A" w:rsidSect="007E35CF">
          <w:footerReference w:type="even" r:id="rId9"/>
          <w:headerReference w:type="first" r:id="rId10"/>
          <w:pgSz w:w="11906" w:h="16838"/>
          <w:pgMar w:top="1417" w:right="1417" w:bottom="1417" w:left="1276" w:header="708" w:footer="708" w:gutter="0"/>
          <w:cols w:space="708"/>
          <w:docGrid w:linePitch="360"/>
        </w:sectPr>
      </w:pPr>
    </w:p>
    <w:p w:rsidR="008C671F" w:rsidRDefault="00F63EF8" w:rsidP="00F63EF8">
      <w:pPr>
        <w:pStyle w:val="Nadpis1"/>
      </w:pPr>
      <w:bookmarkStart w:id="2" w:name="_Toc478302057"/>
      <w:r>
        <w:lastRenderedPageBreak/>
        <w:t>Úvod</w:t>
      </w:r>
      <w:bookmarkEnd w:id="2"/>
    </w:p>
    <w:p w:rsidR="00F63EF8" w:rsidRPr="00F63EF8" w:rsidRDefault="00F63EF8" w:rsidP="00F63EF8">
      <w:pPr>
        <w:pStyle w:val="Odstavecseseznamem"/>
        <w:spacing w:line="240" w:lineRule="auto"/>
        <w:ind w:left="0" w:firstLine="284"/>
        <w:jc w:val="both"/>
        <w:rPr>
          <w:rFonts w:ascii="Batang" w:eastAsia="Batang" w:hAnsi="Batang"/>
          <w:sz w:val="20"/>
          <w:szCs w:val="20"/>
          <w:lang w:eastAsia="ar-SA"/>
        </w:rPr>
      </w:pPr>
      <w:r w:rsidRPr="00F63EF8">
        <w:rPr>
          <w:rFonts w:ascii="Batang" w:eastAsia="Batang" w:hAnsi="Batang"/>
          <w:sz w:val="20"/>
          <w:szCs w:val="20"/>
          <w:lang w:eastAsia="ar-SA"/>
        </w:rPr>
        <w:t>Cílem Plánu bezpečnosti a ochrany zdraví při práci (dále jen Plán BOZP) na staveništi je zkoordinovat a zajistit bezpečné pracovní prostředí pro všechny, kteří na staveništi pracují nebo se v bezprostřední blízkosti stavebních prací pohybují. Plán funguje jako koordinační a řídící nástroj k zajištění bezpečné a zdraví neohrožující práce.</w:t>
      </w:r>
    </w:p>
    <w:p w:rsidR="00B43CA3" w:rsidRPr="00B43CA3" w:rsidRDefault="00F63EF8" w:rsidP="00B43CA3">
      <w:pPr>
        <w:pStyle w:val="Odstavecseseznamem"/>
        <w:spacing w:line="240" w:lineRule="auto"/>
        <w:ind w:left="0" w:firstLine="284"/>
        <w:jc w:val="both"/>
        <w:rPr>
          <w:rFonts w:ascii="Batang" w:eastAsia="Batang" w:hAnsi="Batang"/>
          <w:sz w:val="20"/>
          <w:szCs w:val="20"/>
          <w:lang w:eastAsia="ar-SA"/>
        </w:rPr>
      </w:pPr>
      <w:r w:rsidRPr="00F63EF8">
        <w:rPr>
          <w:rFonts w:ascii="Batang" w:eastAsia="Batang" w:hAnsi="Batang"/>
          <w:sz w:val="20"/>
          <w:szCs w:val="20"/>
          <w:lang w:eastAsia="ar-SA"/>
        </w:rPr>
        <w:t>Plán BOZP je zpracován v rámci přípravy stavby „</w:t>
      </w:r>
      <w:r w:rsidR="00B43CA3" w:rsidRPr="00B43CA3">
        <w:rPr>
          <w:rFonts w:ascii="Batang" w:eastAsia="Batang" w:hAnsi="Batang"/>
          <w:sz w:val="20"/>
          <w:szCs w:val="20"/>
          <w:lang w:eastAsia="ar-SA"/>
        </w:rPr>
        <w:t>Zateplení fasády bytového domu Lumírova 487/7, Ostrava-Výškovice</w:t>
      </w:r>
      <w:r w:rsidR="001B03BF">
        <w:rPr>
          <w:rFonts w:ascii="Batang" w:eastAsia="Batang" w:hAnsi="Batang"/>
          <w:sz w:val="20"/>
          <w:szCs w:val="20"/>
          <w:lang w:eastAsia="ar-SA"/>
        </w:rPr>
        <w:t>“</w:t>
      </w:r>
      <w:r>
        <w:rPr>
          <w:rFonts w:ascii="Batang" w:eastAsia="Batang" w:hAnsi="Batang"/>
          <w:sz w:val="20"/>
          <w:szCs w:val="20"/>
          <w:lang w:eastAsia="ar-SA"/>
        </w:rPr>
        <w:t xml:space="preserve"> na základě naplnění požadavku zákona č. 309/2006 Sb. - </w:t>
      </w:r>
      <w:r w:rsidRPr="00F63EF8">
        <w:rPr>
          <w:rFonts w:ascii="Batang" w:eastAsia="Batang" w:hAnsi="Batang"/>
          <w:sz w:val="20"/>
          <w:szCs w:val="20"/>
          <w:lang w:eastAsia="ar-SA"/>
        </w:rPr>
        <w:t>zákon o zajištění dalších podmínek bezpečnosti a ochrany zdraví při práci</w:t>
      </w:r>
      <w:r w:rsidR="00662A4F">
        <w:rPr>
          <w:rFonts w:ascii="Batang" w:eastAsia="Batang" w:hAnsi="Batang"/>
          <w:sz w:val="20"/>
          <w:szCs w:val="20"/>
          <w:lang w:eastAsia="ar-SA"/>
        </w:rPr>
        <w:t>, neboť budou v rámci realizace záměru prováděny práce a činnosti vystavující fyzickou osobu zvýšenému ohrožení života nebo poškození zdraví:</w:t>
      </w:r>
    </w:p>
    <w:p w:rsidR="00F0248E" w:rsidRDefault="00F0248E" w:rsidP="00F0248E">
      <w:pPr>
        <w:pStyle w:val="Odstavecseseznamem"/>
        <w:numPr>
          <w:ilvl w:val="0"/>
          <w:numId w:val="17"/>
        </w:numPr>
        <w:spacing w:line="240" w:lineRule="auto"/>
        <w:jc w:val="both"/>
        <w:rPr>
          <w:rFonts w:ascii="Batang" w:eastAsia="Batang" w:hAnsi="Batang"/>
          <w:sz w:val="20"/>
          <w:szCs w:val="20"/>
          <w:lang w:eastAsia="ar-SA"/>
        </w:rPr>
      </w:pPr>
      <w:r>
        <w:rPr>
          <w:rFonts w:ascii="Batang" w:eastAsia="Batang" w:hAnsi="Batang"/>
          <w:sz w:val="20"/>
          <w:szCs w:val="20"/>
          <w:lang w:eastAsia="ar-SA"/>
        </w:rPr>
        <w:t>Práce spojené s montáží a demontáží těžkých konstrukčních stavebních dílů kovových, betonových, a dřevěných určených pro trvalé zabudování do staveb</w:t>
      </w:r>
    </w:p>
    <w:p w:rsidR="00B43CA3" w:rsidRPr="0017016B" w:rsidRDefault="00B43CA3" w:rsidP="00B43CA3">
      <w:pPr>
        <w:pStyle w:val="Odstavecseseznamem"/>
        <w:numPr>
          <w:ilvl w:val="0"/>
          <w:numId w:val="17"/>
        </w:numPr>
        <w:spacing w:line="240" w:lineRule="auto"/>
        <w:jc w:val="both"/>
        <w:rPr>
          <w:rFonts w:ascii="Batang" w:eastAsia="Batang" w:hAnsi="Batang"/>
          <w:sz w:val="20"/>
          <w:szCs w:val="20"/>
          <w:lang w:eastAsia="ar-SA"/>
        </w:rPr>
      </w:pPr>
      <w:r w:rsidRPr="0017016B">
        <w:rPr>
          <w:rFonts w:ascii="Batang" w:eastAsia="Batang" w:hAnsi="Batang"/>
          <w:sz w:val="20"/>
          <w:szCs w:val="20"/>
          <w:lang w:eastAsia="ar-SA"/>
        </w:rPr>
        <w:t>Práce, při kterých hrozí pád z výšky nebo do volné hloubky více než 10 m</w:t>
      </w:r>
    </w:p>
    <w:p w:rsidR="00F63EF8" w:rsidRDefault="00F63EF8" w:rsidP="00AE1D45">
      <w:pPr>
        <w:jc w:val="both"/>
        <w:rPr>
          <w:rFonts w:ascii="Batang" w:eastAsia="Batang" w:hAnsi="Batang"/>
          <w:sz w:val="20"/>
          <w:szCs w:val="20"/>
          <w:lang w:eastAsia="ar-SA"/>
        </w:rPr>
      </w:pPr>
      <w:r w:rsidRPr="00AE1D45">
        <w:rPr>
          <w:rFonts w:ascii="Batang" w:eastAsia="Batang" w:hAnsi="Batang"/>
          <w:sz w:val="20"/>
          <w:szCs w:val="20"/>
          <w:lang w:eastAsia="ar-SA"/>
        </w:rPr>
        <w:t>Tento plán bude koordinátorem pro realizaci stavby aktualizován s ohledem k vybraným zhotovitelům a předloženým technologickým postupům, přizpůsoben skutečnému stavu a podstatným změnám během realizace stavby.</w:t>
      </w:r>
    </w:p>
    <w:p w:rsidR="00F63EF8" w:rsidRPr="00F63EF8" w:rsidRDefault="00AE1D45" w:rsidP="007C4EB3">
      <w:pPr>
        <w:jc w:val="both"/>
      </w:pPr>
      <w:r>
        <w:rPr>
          <w:rFonts w:ascii="Batang" w:eastAsia="Batang" w:hAnsi="Batang"/>
          <w:sz w:val="20"/>
          <w:szCs w:val="20"/>
          <w:lang w:eastAsia="ar-SA"/>
        </w:rPr>
        <w:t>Plán BOZP byl zpracován na základě projektové dokumentace “</w:t>
      </w:r>
      <w:r w:rsidR="00B43CA3" w:rsidRPr="00B43CA3">
        <w:rPr>
          <w:rFonts w:ascii="Batang" w:eastAsia="Batang" w:hAnsi="Batang"/>
          <w:sz w:val="20"/>
          <w:szCs w:val="20"/>
          <w:lang w:eastAsia="ar-SA"/>
        </w:rPr>
        <w:t xml:space="preserve"> Zateplení fasády bytového domu Lumírova 487/7, Ostrava-Výškovice</w:t>
      </w:r>
      <w:r>
        <w:rPr>
          <w:rFonts w:ascii="Batang" w:eastAsia="Batang" w:hAnsi="Batang"/>
          <w:sz w:val="20"/>
          <w:szCs w:val="20"/>
          <w:lang w:eastAsia="ar-SA"/>
        </w:rPr>
        <w:t>“ zpracované</w:t>
      </w:r>
      <w:r w:rsidR="009E65AE">
        <w:rPr>
          <w:rFonts w:ascii="Batang" w:eastAsia="Batang" w:hAnsi="Batang"/>
          <w:sz w:val="20"/>
          <w:szCs w:val="20"/>
          <w:lang w:eastAsia="ar-SA"/>
        </w:rPr>
        <w:t xml:space="preserve"> </w:t>
      </w:r>
      <w:proofErr w:type="spellStart"/>
      <w:r w:rsidR="00B43CA3">
        <w:rPr>
          <w:rFonts w:ascii="Batang" w:eastAsia="Batang" w:hAnsi="Batang"/>
          <w:sz w:val="20"/>
          <w:szCs w:val="20"/>
          <w:lang w:eastAsia="ar-SA"/>
        </w:rPr>
        <w:t>zpracované</w:t>
      </w:r>
      <w:proofErr w:type="spellEnd"/>
      <w:r w:rsidR="00B43CA3">
        <w:rPr>
          <w:rFonts w:ascii="Batang" w:eastAsia="Batang" w:hAnsi="Batang"/>
          <w:sz w:val="20"/>
          <w:szCs w:val="20"/>
          <w:lang w:eastAsia="ar-SA"/>
        </w:rPr>
        <w:t xml:space="preserve"> MARK VALA s.</w:t>
      </w:r>
      <w:r w:rsidR="00B43CA3" w:rsidRPr="0017016B">
        <w:rPr>
          <w:rFonts w:ascii="Batang" w:eastAsia="Batang" w:hAnsi="Batang"/>
          <w:sz w:val="20"/>
          <w:szCs w:val="20"/>
          <w:lang w:eastAsia="ar-SA"/>
        </w:rPr>
        <w:t>r.o., v</w:t>
      </w:r>
      <w:r w:rsidR="00B43CA3">
        <w:rPr>
          <w:rFonts w:ascii="Batang" w:eastAsia="Batang" w:hAnsi="Batang"/>
          <w:sz w:val="20"/>
          <w:szCs w:val="20"/>
          <w:lang w:eastAsia="ar-SA"/>
        </w:rPr>
        <w:t xml:space="preserve"> říjnu </w:t>
      </w:r>
      <w:r w:rsidR="00B43CA3" w:rsidRPr="0017016B">
        <w:rPr>
          <w:rFonts w:ascii="Batang" w:eastAsia="Batang" w:hAnsi="Batang"/>
          <w:sz w:val="20"/>
          <w:szCs w:val="20"/>
          <w:lang w:eastAsia="ar-SA"/>
        </w:rPr>
        <w:t>2019</w:t>
      </w:r>
      <w:r w:rsidR="00B43CA3">
        <w:rPr>
          <w:rFonts w:ascii="Batang" w:eastAsia="Batang" w:hAnsi="Batang"/>
          <w:sz w:val="20"/>
          <w:szCs w:val="20"/>
          <w:lang w:eastAsia="ar-SA"/>
        </w:rPr>
        <w:t>.</w:t>
      </w:r>
    </w:p>
    <w:p w:rsidR="00F63EF8" w:rsidRDefault="00F63EF8" w:rsidP="00F63EF8">
      <w:pPr>
        <w:pStyle w:val="Nadpis1"/>
      </w:pPr>
      <w:bookmarkStart w:id="3" w:name="_Toc478302058"/>
      <w:r w:rsidRPr="00F63EF8">
        <w:t>Identifikační</w:t>
      </w:r>
      <w:r w:rsidRPr="00A70BDC">
        <w:t xml:space="preserve"> údaje</w:t>
      </w:r>
      <w:r w:rsidR="003F5F23">
        <w:t xml:space="preserve"> stavby</w:t>
      </w:r>
      <w:bookmarkEnd w:id="3"/>
    </w:p>
    <w:p w:rsidR="009E65AE" w:rsidRDefault="003F5F23" w:rsidP="009E65AE">
      <w:pPr>
        <w:pStyle w:val="AqpText"/>
        <w:spacing w:before="240" w:after="120"/>
        <w:ind w:left="2127" w:hanging="2127"/>
        <w:rPr>
          <w:rFonts w:ascii="Batang" w:eastAsia="Batang" w:hAnsi="Batang"/>
        </w:rPr>
      </w:pPr>
      <w:r w:rsidRPr="003F5F23">
        <w:rPr>
          <w:rFonts w:ascii="Batang" w:eastAsia="Batang" w:hAnsi="Batang"/>
        </w:rPr>
        <w:t>Akce:</w:t>
      </w:r>
      <w:r>
        <w:rPr>
          <w:rFonts w:ascii="Batang" w:eastAsia="Batang" w:hAnsi="Batang"/>
        </w:rPr>
        <w:tab/>
      </w:r>
      <w:r w:rsidR="00B43CA3" w:rsidRPr="00B43CA3">
        <w:rPr>
          <w:rFonts w:ascii="Batang" w:eastAsia="Batang" w:hAnsi="Batang"/>
          <w:b/>
        </w:rPr>
        <w:t>Zateplení fasády bytového domu Lumírova 487/7, Ostrava-Výškovice</w:t>
      </w:r>
    </w:p>
    <w:p w:rsidR="009E65AE" w:rsidRPr="009E65AE" w:rsidRDefault="003F5F23" w:rsidP="009E65AE">
      <w:pPr>
        <w:pStyle w:val="AqpText"/>
        <w:spacing w:before="0" w:after="120"/>
        <w:rPr>
          <w:rFonts w:ascii="Batang" w:eastAsia="Batang" w:hAnsi="Batang"/>
        </w:rPr>
      </w:pPr>
      <w:r w:rsidRPr="003F5F23">
        <w:rPr>
          <w:rFonts w:ascii="Batang" w:eastAsia="Batang" w:hAnsi="Batang"/>
        </w:rPr>
        <w:t>Místo stavby:</w:t>
      </w:r>
      <w:r>
        <w:rPr>
          <w:rFonts w:ascii="Batang" w:eastAsia="Batang" w:hAnsi="Batang"/>
        </w:rPr>
        <w:tab/>
      </w:r>
      <w:r>
        <w:rPr>
          <w:rFonts w:ascii="Batang" w:eastAsia="Batang" w:hAnsi="Batang"/>
        </w:rPr>
        <w:tab/>
      </w:r>
      <w:proofErr w:type="spellStart"/>
      <w:proofErr w:type="gramStart"/>
      <w:r w:rsidR="009E65AE" w:rsidRPr="009E65AE">
        <w:rPr>
          <w:rFonts w:ascii="Batang" w:eastAsia="Batang" w:hAnsi="Batang"/>
        </w:rPr>
        <w:t>k.ú</w:t>
      </w:r>
      <w:proofErr w:type="spellEnd"/>
      <w:r w:rsidR="009E65AE" w:rsidRPr="009E65AE">
        <w:rPr>
          <w:rFonts w:ascii="Batang" w:eastAsia="Batang" w:hAnsi="Batang"/>
        </w:rPr>
        <w:t>.</w:t>
      </w:r>
      <w:proofErr w:type="gramEnd"/>
      <w:r w:rsidR="009E65AE" w:rsidRPr="009E65AE">
        <w:rPr>
          <w:rFonts w:ascii="Batang" w:eastAsia="Batang" w:hAnsi="Batang"/>
        </w:rPr>
        <w:t xml:space="preserve"> </w:t>
      </w:r>
      <w:r w:rsidR="00B43CA3" w:rsidRPr="00B43CA3">
        <w:rPr>
          <w:rFonts w:ascii="Batang" w:eastAsia="Batang" w:hAnsi="Batang"/>
        </w:rPr>
        <w:t xml:space="preserve">Výškovice u Ostravy, </w:t>
      </w:r>
      <w:proofErr w:type="spellStart"/>
      <w:r w:rsidR="00B43CA3" w:rsidRPr="00B43CA3">
        <w:rPr>
          <w:rFonts w:ascii="Batang" w:eastAsia="Batang" w:hAnsi="Batang"/>
        </w:rPr>
        <w:t>parc</w:t>
      </w:r>
      <w:proofErr w:type="spellEnd"/>
      <w:r w:rsidR="00B43CA3" w:rsidRPr="00B43CA3">
        <w:rPr>
          <w:rFonts w:ascii="Batang" w:eastAsia="Batang" w:hAnsi="Batang"/>
        </w:rPr>
        <w:t xml:space="preserve">. </w:t>
      </w:r>
      <w:proofErr w:type="gramStart"/>
      <w:r w:rsidR="00B43CA3" w:rsidRPr="00B43CA3">
        <w:rPr>
          <w:rFonts w:ascii="Batang" w:eastAsia="Batang" w:hAnsi="Batang"/>
        </w:rPr>
        <w:t>č.</w:t>
      </w:r>
      <w:proofErr w:type="gramEnd"/>
      <w:r w:rsidR="00B43CA3" w:rsidRPr="00B43CA3">
        <w:rPr>
          <w:rFonts w:ascii="Batang" w:eastAsia="Batang" w:hAnsi="Batang"/>
        </w:rPr>
        <w:t xml:space="preserve"> 793/36, 793/1</w:t>
      </w:r>
    </w:p>
    <w:p w:rsidR="00B43CA3" w:rsidRDefault="00B43CA3" w:rsidP="00B43CA3">
      <w:pPr>
        <w:pStyle w:val="AqpText"/>
        <w:spacing w:before="240" w:after="120"/>
        <w:rPr>
          <w:rFonts w:ascii="Batang" w:eastAsia="Batang" w:hAnsi="Batang"/>
          <w:b/>
        </w:rPr>
      </w:pPr>
      <w:r w:rsidRPr="003F5F23">
        <w:rPr>
          <w:rFonts w:ascii="Batang" w:eastAsia="Batang" w:hAnsi="Batang"/>
        </w:rPr>
        <w:t>Stavebník:</w:t>
      </w:r>
      <w:r>
        <w:rPr>
          <w:rFonts w:ascii="Batang" w:eastAsia="Batang" w:hAnsi="Batang"/>
        </w:rPr>
        <w:tab/>
      </w:r>
      <w:r>
        <w:rPr>
          <w:rFonts w:ascii="Batang" w:eastAsia="Batang" w:hAnsi="Batang"/>
        </w:rPr>
        <w:tab/>
      </w:r>
      <w:r w:rsidRPr="004F06D4">
        <w:rPr>
          <w:rFonts w:ascii="Batang" w:eastAsia="Batang" w:hAnsi="Batang"/>
          <w:b/>
        </w:rPr>
        <w:t>Městský obvod Ostrava-Jih</w:t>
      </w:r>
    </w:p>
    <w:p w:rsidR="00B43CA3" w:rsidRPr="004F06D4" w:rsidRDefault="00B43CA3" w:rsidP="00B43CA3">
      <w:pPr>
        <w:pStyle w:val="AqpText"/>
        <w:spacing w:before="0" w:after="120"/>
        <w:ind w:left="1418" w:firstLine="709"/>
        <w:rPr>
          <w:rFonts w:ascii="Batang" w:eastAsia="Batang" w:hAnsi="Batang"/>
        </w:rPr>
      </w:pPr>
      <w:r w:rsidRPr="004F06D4">
        <w:rPr>
          <w:rFonts w:ascii="Batang" w:eastAsia="Batang" w:hAnsi="Batang"/>
        </w:rPr>
        <w:t xml:space="preserve">Horní 791/3, 700 30 Ostrava-Hrabůvka </w:t>
      </w:r>
    </w:p>
    <w:p w:rsidR="00B43CA3" w:rsidRDefault="00B43CA3" w:rsidP="00B43CA3">
      <w:pPr>
        <w:pStyle w:val="AqpText"/>
        <w:spacing w:before="0" w:after="120"/>
        <w:rPr>
          <w:rFonts w:ascii="Batang" w:eastAsia="Batang" w:hAnsi="Batang"/>
          <w:b/>
        </w:rPr>
      </w:pPr>
      <w:r w:rsidRPr="003F5F23">
        <w:rPr>
          <w:rFonts w:ascii="Batang" w:eastAsia="Batang" w:hAnsi="Batang"/>
        </w:rPr>
        <w:t>Projektant:</w:t>
      </w:r>
      <w:r>
        <w:rPr>
          <w:rFonts w:ascii="Batang" w:eastAsia="Batang" w:hAnsi="Batang"/>
        </w:rPr>
        <w:tab/>
      </w:r>
      <w:r>
        <w:rPr>
          <w:rFonts w:ascii="Batang" w:eastAsia="Batang" w:hAnsi="Batang"/>
        </w:rPr>
        <w:tab/>
      </w:r>
      <w:r>
        <w:rPr>
          <w:rFonts w:ascii="Batang" w:eastAsia="Batang" w:hAnsi="Batang"/>
          <w:b/>
        </w:rPr>
        <w:t>MARK VALA s.r.o.</w:t>
      </w:r>
    </w:p>
    <w:p w:rsidR="00B43CA3" w:rsidRPr="00B43CA3" w:rsidRDefault="00B43CA3" w:rsidP="00B43CA3">
      <w:pPr>
        <w:pStyle w:val="AqpText"/>
        <w:spacing w:before="0" w:after="120"/>
        <w:ind w:left="1418" w:firstLine="709"/>
        <w:rPr>
          <w:rFonts w:ascii="Batang" w:eastAsia="Batang" w:hAnsi="Batang"/>
        </w:rPr>
      </w:pPr>
      <w:r w:rsidRPr="00B43CA3">
        <w:rPr>
          <w:rFonts w:ascii="Batang" w:eastAsia="Batang" w:hAnsi="Batang"/>
        </w:rPr>
        <w:t>Josefská 516/1, 602 00 Brno – město</w:t>
      </w:r>
    </w:p>
    <w:p w:rsidR="00B43CA3" w:rsidRDefault="00B43CA3" w:rsidP="00B43CA3">
      <w:pPr>
        <w:pStyle w:val="AqpText"/>
        <w:spacing w:before="0" w:after="120"/>
        <w:rPr>
          <w:rFonts w:ascii="Batang" w:eastAsia="Batang" w:hAnsi="Batang"/>
        </w:rPr>
      </w:pPr>
      <w:r>
        <w:rPr>
          <w:rFonts w:ascii="Batang" w:eastAsia="Batang" w:hAnsi="Batang"/>
          <w:b/>
        </w:rPr>
        <w:tab/>
      </w:r>
      <w:r>
        <w:rPr>
          <w:rFonts w:ascii="Batang" w:eastAsia="Batang" w:hAnsi="Batang"/>
          <w:b/>
        </w:rPr>
        <w:tab/>
      </w:r>
      <w:r>
        <w:rPr>
          <w:rFonts w:ascii="Batang" w:eastAsia="Batang" w:hAnsi="Batang"/>
          <w:b/>
        </w:rPr>
        <w:tab/>
      </w:r>
      <w:r w:rsidR="009258BE">
        <w:rPr>
          <w:rFonts w:ascii="Batang" w:eastAsia="Batang" w:hAnsi="Batang"/>
        </w:rPr>
        <w:t xml:space="preserve">Zodpovědný </w:t>
      </w:r>
      <w:proofErr w:type="gramStart"/>
      <w:r w:rsidR="009258BE">
        <w:rPr>
          <w:rFonts w:ascii="Batang" w:eastAsia="Batang" w:hAnsi="Batang"/>
        </w:rPr>
        <w:t>projektant</w:t>
      </w:r>
      <w:r>
        <w:rPr>
          <w:rFonts w:ascii="Batang" w:eastAsia="Batang" w:hAnsi="Batang"/>
        </w:rPr>
        <w:t xml:space="preserve"> – </w:t>
      </w:r>
      <w:r w:rsidR="009258BE">
        <w:rPr>
          <w:rFonts w:ascii="Batang" w:eastAsia="Batang" w:hAnsi="Batang"/>
        </w:rPr>
        <w:t xml:space="preserve"> Ing.</w:t>
      </w:r>
      <w:proofErr w:type="gramEnd"/>
      <w:r w:rsidR="009258BE">
        <w:rPr>
          <w:rFonts w:ascii="Batang" w:eastAsia="Batang" w:hAnsi="Batang"/>
        </w:rPr>
        <w:t xml:space="preserve"> Richard Vala</w:t>
      </w:r>
    </w:p>
    <w:p w:rsidR="00B43CA3" w:rsidRPr="00572827" w:rsidRDefault="00B43CA3" w:rsidP="00B43CA3">
      <w:pPr>
        <w:pStyle w:val="AqpText"/>
        <w:spacing w:before="0" w:after="120"/>
        <w:rPr>
          <w:rFonts w:ascii="Batang" w:eastAsia="Batang" w:hAnsi="Batang"/>
        </w:rPr>
      </w:pPr>
      <w:r>
        <w:rPr>
          <w:rFonts w:ascii="Batang" w:eastAsia="Batang" w:hAnsi="Batang"/>
        </w:rPr>
        <w:tab/>
      </w:r>
      <w:r>
        <w:rPr>
          <w:rFonts w:ascii="Batang" w:eastAsia="Batang" w:hAnsi="Batang"/>
        </w:rPr>
        <w:tab/>
      </w:r>
      <w:r>
        <w:rPr>
          <w:rFonts w:ascii="Batang" w:eastAsia="Batang" w:hAnsi="Batang"/>
        </w:rPr>
        <w:tab/>
        <w:t xml:space="preserve">tel. </w:t>
      </w:r>
      <w:r w:rsidRPr="001732DB">
        <w:rPr>
          <w:rFonts w:ascii="Batang" w:eastAsia="Batang" w:hAnsi="Batang"/>
        </w:rPr>
        <w:t>+420</w:t>
      </w:r>
      <w:r w:rsidR="009258BE">
        <w:rPr>
          <w:rFonts w:ascii="Batang" w:eastAsia="Batang" w:hAnsi="Batang"/>
        </w:rPr>
        <w:t> 724 519 635</w:t>
      </w:r>
      <w:r>
        <w:rPr>
          <w:rFonts w:ascii="Batang" w:eastAsia="Batang" w:hAnsi="Batang"/>
        </w:rPr>
        <w:t xml:space="preserve">  e-mail: </w:t>
      </w:r>
      <w:r w:rsidR="009258BE">
        <w:rPr>
          <w:rFonts w:ascii="Batang" w:eastAsia="Batang" w:hAnsi="Batang"/>
        </w:rPr>
        <w:t>vala</w:t>
      </w:r>
      <w:r w:rsidRPr="001732DB">
        <w:rPr>
          <w:rFonts w:ascii="Batang" w:eastAsia="Batang" w:hAnsi="Batang"/>
        </w:rPr>
        <w:t>@markvala.cz</w:t>
      </w:r>
    </w:p>
    <w:p w:rsidR="00B43CA3" w:rsidRPr="003F5F23" w:rsidRDefault="00B43CA3" w:rsidP="00B43CA3">
      <w:pPr>
        <w:pStyle w:val="AqpText"/>
        <w:spacing w:before="240" w:after="120"/>
        <w:rPr>
          <w:rFonts w:ascii="Batang" w:eastAsia="Batang" w:hAnsi="Batang"/>
        </w:rPr>
      </w:pPr>
      <w:r w:rsidRPr="003F5F23">
        <w:rPr>
          <w:rFonts w:ascii="Batang" w:eastAsia="Batang" w:hAnsi="Batang"/>
        </w:rPr>
        <w:t>Hlavní zhotovitel:</w:t>
      </w:r>
      <w:r>
        <w:rPr>
          <w:rFonts w:ascii="Batang" w:eastAsia="Batang" w:hAnsi="Batang"/>
        </w:rPr>
        <w:tab/>
      </w:r>
      <w:r>
        <w:rPr>
          <w:rFonts w:ascii="Batang" w:eastAsia="Batang" w:hAnsi="Batang"/>
          <w:b/>
        </w:rPr>
        <w:t>bude určen na základě VŘ</w:t>
      </w:r>
    </w:p>
    <w:p w:rsidR="003F5F23" w:rsidRDefault="003F5F23" w:rsidP="003F5F23">
      <w:pPr>
        <w:pStyle w:val="AqpText"/>
        <w:spacing w:before="240" w:after="120"/>
        <w:rPr>
          <w:rFonts w:ascii="Batang" w:eastAsia="Batang" w:hAnsi="Batang"/>
          <w:b/>
        </w:rPr>
      </w:pPr>
      <w:r w:rsidRPr="003F5F23">
        <w:rPr>
          <w:rFonts w:ascii="Batang" w:eastAsia="Batang" w:hAnsi="Batang"/>
        </w:rPr>
        <w:t>Koordinátor BOZP:</w:t>
      </w:r>
      <w:r w:rsidR="00572827">
        <w:rPr>
          <w:rFonts w:ascii="Batang" w:eastAsia="Batang" w:hAnsi="Batang"/>
        </w:rPr>
        <w:tab/>
      </w:r>
      <w:r w:rsidR="00E92AD7">
        <w:rPr>
          <w:rFonts w:ascii="Batang" w:eastAsia="Batang" w:hAnsi="Batang"/>
          <w:b/>
        </w:rPr>
        <w:t>Ing</w:t>
      </w:r>
      <w:r w:rsidR="00572827" w:rsidRPr="00572827">
        <w:rPr>
          <w:rFonts w:ascii="Batang" w:eastAsia="Batang" w:hAnsi="Batang"/>
          <w:b/>
        </w:rPr>
        <w:t>. Tomáš Večeře</w:t>
      </w:r>
    </w:p>
    <w:p w:rsidR="007C4EB3" w:rsidRPr="005A0641" w:rsidRDefault="007C4EB3" w:rsidP="007C4EB3">
      <w:pPr>
        <w:pStyle w:val="AqpText"/>
        <w:spacing w:after="120"/>
        <w:rPr>
          <w:rFonts w:ascii="Batang" w:eastAsia="Batang" w:hAnsi="Batang"/>
        </w:rPr>
      </w:pPr>
      <w:r>
        <w:rPr>
          <w:rFonts w:ascii="Batang" w:eastAsia="Batang" w:hAnsi="Batang"/>
          <w:b/>
        </w:rPr>
        <w:tab/>
      </w:r>
      <w:r>
        <w:rPr>
          <w:rFonts w:ascii="Batang" w:eastAsia="Batang" w:hAnsi="Batang"/>
          <w:b/>
        </w:rPr>
        <w:tab/>
      </w:r>
      <w:r>
        <w:rPr>
          <w:rFonts w:ascii="Batang" w:eastAsia="Batang" w:hAnsi="Batang"/>
          <w:b/>
        </w:rPr>
        <w:tab/>
      </w:r>
      <w:r w:rsidRPr="005A0641">
        <w:rPr>
          <w:rFonts w:ascii="Batang" w:eastAsia="Batang" w:hAnsi="Batang"/>
        </w:rPr>
        <w:t>Koordinátor BOZP při přípravě i při realizaci stavby</w:t>
      </w:r>
    </w:p>
    <w:p w:rsidR="00572827" w:rsidRDefault="00572827" w:rsidP="00572827">
      <w:pPr>
        <w:pStyle w:val="AqpText"/>
        <w:spacing w:before="0" w:after="120"/>
        <w:rPr>
          <w:rFonts w:ascii="Batang" w:eastAsia="Batang" w:hAnsi="Batang"/>
        </w:rPr>
      </w:pPr>
      <w:r>
        <w:rPr>
          <w:rFonts w:ascii="Batang" w:eastAsia="Batang" w:hAnsi="Batang"/>
        </w:rPr>
        <w:tab/>
      </w:r>
      <w:r>
        <w:rPr>
          <w:rFonts w:ascii="Batang" w:eastAsia="Batang" w:hAnsi="Batang"/>
        </w:rPr>
        <w:tab/>
      </w:r>
      <w:r>
        <w:rPr>
          <w:rFonts w:ascii="Batang" w:eastAsia="Batang" w:hAnsi="Batang"/>
        </w:rPr>
        <w:tab/>
        <w:t xml:space="preserve">Sebranice 202, </w:t>
      </w:r>
      <w:r w:rsidR="00EE0708">
        <w:rPr>
          <w:rFonts w:ascii="Batang" w:eastAsia="Batang" w:hAnsi="Batang"/>
        </w:rPr>
        <w:t>569 62 Sebranice</w:t>
      </w:r>
      <w:r>
        <w:rPr>
          <w:rFonts w:ascii="Batang" w:eastAsia="Batang" w:hAnsi="Batang"/>
        </w:rPr>
        <w:t xml:space="preserve"> u Litomyšle</w:t>
      </w:r>
    </w:p>
    <w:p w:rsidR="00572827" w:rsidRPr="00572827" w:rsidRDefault="00572827" w:rsidP="00572827">
      <w:pPr>
        <w:pStyle w:val="AqpText"/>
        <w:spacing w:before="0" w:after="120"/>
        <w:rPr>
          <w:rFonts w:ascii="Batang" w:eastAsia="Batang" w:hAnsi="Batang"/>
        </w:rPr>
      </w:pPr>
      <w:r>
        <w:rPr>
          <w:rFonts w:ascii="Batang" w:eastAsia="Batang" w:hAnsi="Batang"/>
        </w:rPr>
        <w:tab/>
      </w:r>
      <w:r>
        <w:rPr>
          <w:rFonts w:ascii="Batang" w:eastAsia="Batang" w:hAnsi="Batang"/>
        </w:rPr>
        <w:tab/>
      </w:r>
      <w:r>
        <w:rPr>
          <w:rFonts w:ascii="Batang" w:eastAsia="Batang" w:hAnsi="Batang"/>
        </w:rPr>
        <w:tab/>
        <w:t xml:space="preserve">Osvědčení o odborné způsobilosti č. </w:t>
      </w:r>
      <w:r w:rsidR="009258BE" w:rsidRPr="009258BE">
        <w:rPr>
          <w:rFonts w:ascii="Batang" w:eastAsia="Batang" w:hAnsi="Batang"/>
        </w:rPr>
        <w:t>ROVS/1440/KOO/2019</w:t>
      </w:r>
    </w:p>
    <w:p w:rsidR="00572827" w:rsidRDefault="00572827" w:rsidP="00572827">
      <w:pPr>
        <w:pStyle w:val="AqpText"/>
        <w:spacing w:before="0" w:after="120"/>
        <w:rPr>
          <w:rFonts w:ascii="Batang" w:eastAsia="Batang" w:hAnsi="Batang"/>
        </w:rPr>
      </w:pPr>
      <w:r w:rsidRPr="00572827">
        <w:rPr>
          <w:rFonts w:ascii="Batang" w:eastAsia="Batang" w:hAnsi="Batang"/>
        </w:rPr>
        <w:tab/>
      </w:r>
      <w:r w:rsidRPr="00572827">
        <w:rPr>
          <w:rFonts w:ascii="Batang" w:eastAsia="Batang" w:hAnsi="Batang"/>
        </w:rPr>
        <w:tab/>
      </w:r>
      <w:r w:rsidRPr="00572827">
        <w:rPr>
          <w:rFonts w:ascii="Batang" w:eastAsia="Batang" w:hAnsi="Batang"/>
        </w:rPr>
        <w:tab/>
      </w:r>
      <w:r>
        <w:rPr>
          <w:rFonts w:ascii="Batang" w:eastAsia="Batang" w:hAnsi="Batang"/>
        </w:rPr>
        <w:t>tel. 732 598 281</w:t>
      </w:r>
      <w:r w:rsidR="001F290A">
        <w:rPr>
          <w:rFonts w:ascii="Batang" w:eastAsia="Batang" w:hAnsi="Batang"/>
        </w:rPr>
        <w:t xml:space="preserve"> </w:t>
      </w:r>
      <w:r>
        <w:rPr>
          <w:rFonts w:ascii="Batang" w:eastAsia="Batang" w:hAnsi="Batang"/>
        </w:rPr>
        <w:t xml:space="preserve">e-mail: </w:t>
      </w:r>
      <w:hyperlink r:id="rId11" w:history="1">
        <w:r w:rsidR="001A7CE9" w:rsidRPr="000E74A1">
          <w:rPr>
            <w:rStyle w:val="Hypertextovodkaz"/>
            <w:rFonts w:ascii="Batang" w:eastAsia="Batang" w:hAnsi="Batang"/>
          </w:rPr>
          <w:t>Tomas.Vecere@seznam.cz</w:t>
        </w:r>
      </w:hyperlink>
    </w:p>
    <w:p w:rsidR="001A7CE9" w:rsidRDefault="001A7CE9" w:rsidP="00572827">
      <w:pPr>
        <w:pStyle w:val="AqpText"/>
        <w:spacing w:before="0" w:after="120"/>
        <w:rPr>
          <w:rFonts w:ascii="Batang" w:eastAsia="Batang" w:hAnsi="Batang"/>
        </w:rPr>
      </w:pPr>
    </w:p>
    <w:p w:rsidR="001A7CE9" w:rsidRPr="003F5F23" w:rsidRDefault="001A7CE9" w:rsidP="00572827">
      <w:pPr>
        <w:pStyle w:val="AqpText"/>
        <w:spacing w:before="0" w:after="120"/>
        <w:rPr>
          <w:rFonts w:ascii="Batang" w:eastAsia="Batang" w:hAnsi="Batang"/>
        </w:rPr>
      </w:pPr>
    </w:p>
    <w:p w:rsidR="003F5F23" w:rsidRDefault="003F5F23" w:rsidP="00572827">
      <w:pPr>
        <w:pStyle w:val="AqpText"/>
        <w:spacing w:before="240" w:after="120"/>
        <w:rPr>
          <w:rFonts w:ascii="Batang" w:eastAsia="Batang" w:hAnsi="Batang"/>
        </w:rPr>
      </w:pPr>
      <w:r w:rsidRPr="003F5F23">
        <w:rPr>
          <w:rFonts w:ascii="Batang" w:eastAsia="Batang" w:hAnsi="Batang"/>
        </w:rPr>
        <w:t>Předpokládané lhůty výstavby:</w:t>
      </w:r>
      <w:r w:rsidR="00572827">
        <w:rPr>
          <w:rFonts w:ascii="Batang" w:eastAsia="Batang" w:hAnsi="Batang"/>
        </w:rPr>
        <w:tab/>
      </w:r>
      <w:r w:rsidR="00572827">
        <w:rPr>
          <w:rFonts w:ascii="Batang" w:eastAsia="Batang" w:hAnsi="Batang"/>
        </w:rPr>
        <w:tab/>
      </w:r>
      <w:r w:rsidR="007C4EB3">
        <w:rPr>
          <w:rFonts w:ascii="Batang" w:eastAsia="Batang" w:hAnsi="Batang"/>
        </w:rPr>
        <w:t>Z</w:t>
      </w:r>
      <w:r w:rsidR="001A7CE9">
        <w:rPr>
          <w:rFonts w:ascii="Batang" w:eastAsia="Batang" w:hAnsi="Batang"/>
        </w:rPr>
        <w:t>ahájení stavby:</w:t>
      </w:r>
      <w:r w:rsidR="001A7CE9">
        <w:rPr>
          <w:rFonts w:ascii="Batang" w:eastAsia="Batang" w:hAnsi="Batang"/>
        </w:rPr>
        <w:tab/>
      </w:r>
      <w:r w:rsidR="001A7CE9">
        <w:rPr>
          <w:rFonts w:ascii="Batang" w:eastAsia="Batang" w:hAnsi="Batang"/>
        </w:rPr>
        <w:tab/>
      </w:r>
      <w:r w:rsidR="009258BE">
        <w:rPr>
          <w:rFonts w:ascii="Batang" w:eastAsia="Batang" w:hAnsi="Batang"/>
        </w:rPr>
        <w:t>04/2020</w:t>
      </w:r>
    </w:p>
    <w:p w:rsidR="00572827" w:rsidRPr="003F5F23" w:rsidRDefault="00572827" w:rsidP="00572827">
      <w:pPr>
        <w:pStyle w:val="AqpText"/>
        <w:spacing w:before="0" w:after="120"/>
        <w:rPr>
          <w:rFonts w:ascii="Batang" w:eastAsia="Batang" w:hAnsi="Batang"/>
        </w:rPr>
      </w:pP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t>Plánované dokončení:</w:t>
      </w:r>
      <w:r>
        <w:rPr>
          <w:rFonts w:ascii="Batang" w:eastAsia="Batang" w:hAnsi="Batang"/>
        </w:rPr>
        <w:tab/>
      </w:r>
      <w:r>
        <w:rPr>
          <w:rFonts w:ascii="Batang" w:eastAsia="Batang" w:hAnsi="Batang"/>
        </w:rPr>
        <w:tab/>
      </w:r>
      <w:r w:rsidR="009258BE">
        <w:rPr>
          <w:rFonts w:ascii="Batang" w:eastAsia="Batang" w:hAnsi="Batang"/>
        </w:rPr>
        <w:t>08/2021</w:t>
      </w:r>
    </w:p>
    <w:p w:rsidR="008C671F" w:rsidRPr="00533E8A" w:rsidRDefault="00572827" w:rsidP="00A70BDC">
      <w:pPr>
        <w:pStyle w:val="Nadpis1"/>
        <w:tabs>
          <w:tab w:val="num" w:pos="709"/>
        </w:tabs>
        <w:ind w:left="709" w:right="-144" w:hanging="709"/>
        <w:rPr>
          <w:b w:val="0"/>
          <w:lang w:eastAsia="ar-SA"/>
        </w:rPr>
      </w:pPr>
      <w:bookmarkStart w:id="4" w:name="_Toc478302059"/>
      <w:r>
        <w:rPr>
          <w:lang w:eastAsia="ar-SA"/>
        </w:rPr>
        <w:lastRenderedPageBreak/>
        <w:t>Základní informace o stavbě</w:t>
      </w:r>
      <w:bookmarkEnd w:id="4"/>
    </w:p>
    <w:p w:rsidR="007C4EB3" w:rsidRDefault="007C4EB3" w:rsidP="007C4EB3">
      <w:pPr>
        <w:pStyle w:val="Nadpis2"/>
        <w:ind w:left="709" w:hanging="709"/>
        <w:rPr>
          <w:rFonts w:ascii="Verdana" w:hAnsi="Verdana"/>
          <w:sz w:val="20"/>
          <w:szCs w:val="20"/>
        </w:rPr>
      </w:pPr>
      <w:bookmarkStart w:id="5" w:name="_Toc478302060"/>
      <w:r>
        <w:rPr>
          <w:rFonts w:ascii="Verdana" w:hAnsi="Verdana"/>
          <w:sz w:val="20"/>
          <w:szCs w:val="20"/>
        </w:rPr>
        <w:t>Název a druh stavby:</w:t>
      </w:r>
      <w:bookmarkEnd w:id="5"/>
    </w:p>
    <w:p w:rsidR="00FE7EBA" w:rsidRPr="00E86EDA" w:rsidRDefault="009258BE" w:rsidP="00FE7EBA">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Jedná se o stavební úpravy stávajícího panelového bytového domu.</w:t>
      </w:r>
    </w:p>
    <w:p w:rsidR="007C4EB3" w:rsidRDefault="007C4EB3" w:rsidP="007C4EB3">
      <w:pPr>
        <w:pStyle w:val="Nadpis2"/>
        <w:ind w:left="709" w:hanging="709"/>
        <w:rPr>
          <w:rFonts w:ascii="Verdana" w:hAnsi="Verdana"/>
          <w:sz w:val="20"/>
          <w:szCs w:val="20"/>
        </w:rPr>
      </w:pPr>
      <w:bookmarkStart w:id="6" w:name="_Toc478302061"/>
      <w:r>
        <w:rPr>
          <w:rFonts w:ascii="Verdana" w:hAnsi="Verdana"/>
          <w:sz w:val="20"/>
          <w:szCs w:val="20"/>
        </w:rPr>
        <w:t>Umístění stavby:</w:t>
      </w:r>
      <w:bookmarkEnd w:id="6"/>
    </w:p>
    <w:p w:rsidR="003D1158" w:rsidRPr="003D1158" w:rsidRDefault="009258BE" w:rsidP="00FE7EBA">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Řešený objekt se nachází v </w:t>
      </w:r>
      <w:proofErr w:type="spellStart"/>
      <w:proofErr w:type="gramStart"/>
      <w:r>
        <w:rPr>
          <w:rFonts w:ascii="Batang" w:eastAsia="Batang" w:hAnsi="Batang"/>
          <w:sz w:val="20"/>
          <w:szCs w:val="20"/>
          <w:lang w:eastAsia="ar-SA"/>
        </w:rPr>
        <w:t>k.ú</w:t>
      </w:r>
      <w:proofErr w:type="spellEnd"/>
      <w:r>
        <w:rPr>
          <w:rFonts w:ascii="Batang" w:eastAsia="Batang" w:hAnsi="Batang"/>
          <w:sz w:val="20"/>
          <w:szCs w:val="20"/>
          <w:lang w:eastAsia="ar-SA"/>
        </w:rPr>
        <w:t>.</w:t>
      </w:r>
      <w:proofErr w:type="gramEnd"/>
      <w:r w:rsidRPr="009258BE">
        <w:rPr>
          <w:rFonts w:ascii="Batang" w:eastAsia="Batang" w:hAnsi="Batang"/>
        </w:rPr>
        <w:t xml:space="preserve"> </w:t>
      </w:r>
      <w:r>
        <w:rPr>
          <w:rFonts w:ascii="Batang" w:eastAsia="Batang" w:hAnsi="Batang"/>
          <w:sz w:val="20"/>
          <w:szCs w:val="20"/>
          <w:lang w:eastAsia="ar-SA"/>
        </w:rPr>
        <w:t xml:space="preserve">Výškovice u Ostravy na </w:t>
      </w:r>
      <w:proofErr w:type="spellStart"/>
      <w:r>
        <w:rPr>
          <w:rFonts w:ascii="Batang" w:eastAsia="Batang" w:hAnsi="Batang"/>
          <w:sz w:val="20"/>
          <w:szCs w:val="20"/>
          <w:lang w:eastAsia="ar-SA"/>
        </w:rPr>
        <w:t>parc</w:t>
      </w:r>
      <w:proofErr w:type="spellEnd"/>
      <w:r>
        <w:rPr>
          <w:rFonts w:ascii="Batang" w:eastAsia="Batang" w:hAnsi="Batang"/>
          <w:sz w:val="20"/>
          <w:szCs w:val="20"/>
          <w:lang w:eastAsia="ar-SA"/>
        </w:rPr>
        <w:t xml:space="preserve">. č. 793/36, řešení vstupní schodiště se nachází na pozemku </w:t>
      </w:r>
      <w:proofErr w:type="spellStart"/>
      <w:proofErr w:type="gramStart"/>
      <w:r>
        <w:rPr>
          <w:rFonts w:ascii="Batang" w:eastAsia="Batang" w:hAnsi="Batang"/>
          <w:sz w:val="20"/>
          <w:szCs w:val="20"/>
          <w:lang w:eastAsia="ar-SA"/>
        </w:rPr>
        <w:t>p.č</w:t>
      </w:r>
      <w:proofErr w:type="spellEnd"/>
      <w:r>
        <w:rPr>
          <w:rFonts w:ascii="Batang" w:eastAsia="Batang" w:hAnsi="Batang"/>
          <w:sz w:val="20"/>
          <w:szCs w:val="20"/>
          <w:lang w:eastAsia="ar-SA"/>
        </w:rPr>
        <w:t>.</w:t>
      </w:r>
      <w:proofErr w:type="gramEnd"/>
      <w:r w:rsidRPr="009258BE">
        <w:rPr>
          <w:rFonts w:ascii="Batang" w:eastAsia="Batang" w:hAnsi="Batang"/>
          <w:sz w:val="20"/>
          <w:szCs w:val="20"/>
          <w:lang w:eastAsia="ar-SA"/>
        </w:rPr>
        <w:t xml:space="preserve"> 793/1</w:t>
      </w:r>
      <w:r w:rsidR="00E86EDA">
        <w:rPr>
          <w:rFonts w:ascii="Batang" w:eastAsia="Batang" w:hAnsi="Batang"/>
          <w:sz w:val="20"/>
          <w:szCs w:val="20"/>
          <w:lang w:eastAsia="ar-SA"/>
        </w:rPr>
        <w:t>.</w:t>
      </w:r>
    </w:p>
    <w:p w:rsidR="00705B01" w:rsidRDefault="00705B01" w:rsidP="00705B01">
      <w:pPr>
        <w:pStyle w:val="Nadpis2"/>
        <w:ind w:left="709" w:hanging="709"/>
        <w:rPr>
          <w:rFonts w:ascii="Verdana" w:hAnsi="Verdana"/>
          <w:sz w:val="20"/>
          <w:szCs w:val="20"/>
        </w:rPr>
      </w:pPr>
      <w:bookmarkStart w:id="7" w:name="_Toc478302062"/>
      <w:r>
        <w:rPr>
          <w:rFonts w:ascii="Verdana" w:hAnsi="Verdana"/>
          <w:sz w:val="20"/>
          <w:szCs w:val="20"/>
        </w:rPr>
        <w:t>Účel stavby:</w:t>
      </w:r>
      <w:bookmarkEnd w:id="7"/>
    </w:p>
    <w:p w:rsidR="00FE7EBA" w:rsidRPr="00FE7EBA" w:rsidRDefault="009258BE" w:rsidP="00FE7EBA">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Jedná se o panelový bytový dům se 78 bytovými jednotkami.</w:t>
      </w:r>
    </w:p>
    <w:p w:rsidR="00DD24A1" w:rsidRDefault="00DD24A1" w:rsidP="00DD24A1">
      <w:pPr>
        <w:pStyle w:val="Nadpis2"/>
        <w:ind w:left="709" w:hanging="709"/>
        <w:rPr>
          <w:rFonts w:ascii="Verdana" w:hAnsi="Verdana"/>
          <w:sz w:val="20"/>
          <w:szCs w:val="20"/>
        </w:rPr>
      </w:pPr>
      <w:bookmarkStart w:id="8" w:name="_Toc434397814"/>
      <w:bookmarkStart w:id="9" w:name="_Toc478302063"/>
      <w:r>
        <w:rPr>
          <w:rFonts w:ascii="Verdana" w:hAnsi="Verdana"/>
          <w:sz w:val="20"/>
          <w:szCs w:val="20"/>
        </w:rPr>
        <w:t>Architektonické řešení</w:t>
      </w:r>
      <w:bookmarkEnd w:id="8"/>
      <w:bookmarkEnd w:id="9"/>
    </w:p>
    <w:p w:rsidR="009258BE" w:rsidRPr="009258BE" w:rsidRDefault="009258BE" w:rsidP="009258BE">
      <w:pPr>
        <w:pStyle w:val="Odstavecseseznamem"/>
        <w:spacing w:line="240" w:lineRule="auto"/>
        <w:ind w:left="0" w:firstLine="284"/>
        <w:jc w:val="both"/>
        <w:rPr>
          <w:rFonts w:ascii="Batang" w:eastAsia="Batang" w:hAnsi="Batang"/>
          <w:sz w:val="20"/>
          <w:szCs w:val="20"/>
          <w:lang w:eastAsia="ar-SA"/>
        </w:rPr>
      </w:pPr>
      <w:bookmarkStart w:id="10" w:name="_Toc434397815"/>
      <w:bookmarkStart w:id="11" w:name="_Toc478302064"/>
      <w:r w:rsidRPr="009258BE">
        <w:rPr>
          <w:rFonts w:ascii="Batang" w:eastAsia="Batang" w:hAnsi="Batang"/>
          <w:sz w:val="20"/>
          <w:szCs w:val="20"/>
          <w:lang w:eastAsia="ar-SA"/>
        </w:rPr>
        <w:t xml:space="preserve">Jedná se o stávající objekt, kompozice tvarového řešení zůstane bez změn.  </w:t>
      </w:r>
    </w:p>
    <w:p w:rsidR="009258BE" w:rsidRPr="009258BE" w:rsidRDefault="009258BE" w:rsidP="009258BE">
      <w:pPr>
        <w:pStyle w:val="Odstavecseseznamem"/>
        <w:spacing w:line="240" w:lineRule="auto"/>
        <w:ind w:left="0" w:firstLine="284"/>
        <w:jc w:val="both"/>
        <w:rPr>
          <w:rFonts w:ascii="Batang" w:eastAsia="Batang" w:hAnsi="Batang"/>
          <w:sz w:val="20"/>
          <w:szCs w:val="20"/>
          <w:lang w:eastAsia="ar-SA"/>
        </w:rPr>
      </w:pPr>
      <w:r w:rsidRPr="009258BE">
        <w:rPr>
          <w:rFonts w:ascii="Batang" w:eastAsia="Batang" w:hAnsi="Batang"/>
          <w:sz w:val="20"/>
          <w:szCs w:val="20"/>
          <w:lang w:eastAsia="ar-SA"/>
        </w:rPr>
        <w:t>Hlavní plocha fasády bude v odstínech světle oranžové, vč. soklové části, která bude opatřena hy</w:t>
      </w:r>
      <w:r w:rsidRPr="009258BE">
        <w:rPr>
          <w:rFonts w:ascii="Batang" w:eastAsia="Batang" w:hAnsi="Batang"/>
          <w:sz w:val="20"/>
          <w:szCs w:val="20"/>
          <w:lang w:eastAsia="ar-SA"/>
        </w:rPr>
        <w:t>d</w:t>
      </w:r>
      <w:r w:rsidRPr="009258BE">
        <w:rPr>
          <w:rFonts w:ascii="Batang" w:eastAsia="Batang" w:hAnsi="Batang"/>
          <w:sz w:val="20"/>
          <w:szCs w:val="20"/>
          <w:lang w:eastAsia="ar-SA"/>
        </w:rPr>
        <w:t>rofobním bezbarvým</w:t>
      </w:r>
      <w:r>
        <w:rPr>
          <w:rFonts w:ascii="Batang" w:eastAsia="Batang" w:hAnsi="Batang"/>
          <w:sz w:val="20"/>
          <w:szCs w:val="20"/>
          <w:lang w:eastAsia="ar-SA"/>
        </w:rPr>
        <w:t xml:space="preserve"> nátěrem</w:t>
      </w:r>
      <w:r w:rsidRPr="009258BE">
        <w:rPr>
          <w:rFonts w:ascii="Batang" w:eastAsia="Batang" w:hAnsi="Batang"/>
          <w:sz w:val="20"/>
          <w:szCs w:val="20"/>
          <w:lang w:eastAsia="ar-SA"/>
        </w:rPr>
        <w:t>. Oplechování v odstínech šedé.</w:t>
      </w:r>
    </w:p>
    <w:p w:rsidR="009258BE" w:rsidRPr="00FE7EBA" w:rsidRDefault="009258BE" w:rsidP="00FE7EBA">
      <w:pPr>
        <w:pStyle w:val="Odstavecseseznamem"/>
        <w:spacing w:line="240" w:lineRule="auto"/>
        <w:ind w:left="0" w:firstLine="284"/>
        <w:jc w:val="both"/>
        <w:rPr>
          <w:rFonts w:ascii="Batang" w:eastAsia="Batang" w:hAnsi="Batang"/>
          <w:sz w:val="20"/>
          <w:szCs w:val="20"/>
          <w:lang w:eastAsia="ar-SA"/>
        </w:rPr>
      </w:pPr>
    </w:p>
    <w:p w:rsidR="00DD24A1" w:rsidRPr="001D5195" w:rsidRDefault="00DD24A1" w:rsidP="00DD24A1">
      <w:pPr>
        <w:pStyle w:val="Nadpis2"/>
        <w:ind w:left="709" w:hanging="709"/>
        <w:rPr>
          <w:rFonts w:ascii="Verdana" w:hAnsi="Verdana"/>
          <w:color w:val="000000" w:themeColor="text1"/>
          <w:sz w:val="20"/>
          <w:szCs w:val="20"/>
        </w:rPr>
      </w:pPr>
      <w:bookmarkStart w:id="12" w:name="_Toc434397816"/>
      <w:bookmarkStart w:id="13" w:name="_Toc478302065"/>
      <w:bookmarkEnd w:id="10"/>
      <w:bookmarkEnd w:id="11"/>
      <w:r w:rsidRPr="001D5195">
        <w:rPr>
          <w:rFonts w:ascii="Verdana" w:hAnsi="Verdana"/>
          <w:color w:val="000000" w:themeColor="text1"/>
          <w:sz w:val="20"/>
          <w:szCs w:val="20"/>
        </w:rPr>
        <w:t>Stavební řešení</w:t>
      </w:r>
      <w:bookmarkEnd w:id="12"/>
      <w:bookmarkEnd w:id="13"/>
    </w:p>
    <w:p w:rsidR="009258BE" w:rsidRPr="009258BE" w:rsidRDefault="009258BE" w:rsidP="009258BE">
      <w:pPr>
        <w:pStyle w:val="Odstavecseseznamem"/>
        <w:spacing w:line="240" w:lineRule="auto"/>
        <w:ind w:left="0" w:firstLine="284"/>
        <w:jc w:val="both"/>
        <w:rPr>
          <w:rFonts w:ascii="Batang" w:eastAsia="Batang" w:hAnsi="Batang"/>
          <w:sz w:val="20"/>
          <w:szCs w:val="20"/>
          <w:lang w:eastAsia="ar-SA"/>
        </w:rPr>
      </w:pPr>
      <w:r w:rsidRPr="009258BE">
        <w:rPr>
          <w:rFonts w:ascii="Batang" w:eastAsia="Batang" w:hAnsi="Batang"/>
          <w:sz w:val="20"/>
          <w:szCs w:val="20"/>
          <w:lang w:eastAsia="ar-SA"/>
        </w:rPr>
        <w:t xml:space="preserve">Stavební úpravy objektu řeší zateplení fasády, výměnu hlavních a vedlejších vstupních dveří, vč. výměny oken na chodbě BD. Dále sanace balkonů vč. nového zábradlí, ve spodních patrech vč. mříží. Stávající zateplení fasády bude odstraněno. Ploché střechy byly v minulosti zatepleny, bez úpravy mimo navazující </w:t>
      </w:r>
      <w:proofErr w:type="spellStart"/>
      <w:r w:rsidRPr="009258BE">
        <w:rPr>
          <w:rFonts w:ascii="Batang" w:eastAsia="Batang" w:hAnsi="Batang"/>
          <w:sz w:val="20"/>
          <w:szCs w:val="20"/>
          <w:lang w:eastAsia="ar-SA"/>
        </w:rPr>
        <w:t>kce</w:t>
      </w:r>
      <w:proofErr w:type="spellEnd"/>
      <w:r w:rsidRPr="009258BE">
        <w:rPr>
          <w:rFonts w:ascii="Batang" w:eastAsia="Batang" w:hAnsi="Batang"/>
          <w:sz w:val="20"/>
          <w:szCs w:val="20"/>
          <w:lang w:eastAsia="ar-SA"/>
        </w:rPr>
        <w:t xml:space="preserve"> a zateplení (tzn. nové oplechování atp.)</w:t>
      </w:r>
    </w:p>
    <w:p w:rsidR="00DB3D1C" w:rsidRDefault="009258BE" w:rsidP="009258BE">
      <w:pPr>
        <w:pStyle w:val="Odstavecseseznamem"/>
        <w:spacing w:line="240" w:lineRule="auto"/>
        <w:ind w:left="0" w:firstLine="284"/>
        <w:jc w:val="both"/>
        <w:rPr>
          <w:rFonts w:ascii="Batang" w:eastAsia="Batang" w:hAnsi="Batang"/>
          <w:sz w:val="20"/>
          <w:szCs w:val="20"/>
          <w:lang w:eastAsia="ar-SA"/>
        </w:rPr>
      </w:pPr>
      <w:r w:rsidRPr="009258BE">
        <w:rPr>
          <w:rFonts w:ascii="Batang" w:eastAsia="Batang" w:hAnsi="Batang"/>
          <w:sz w:val="20"/>
          <w:szCs w:val="20"/>
          <w:lang w:eastAsia="ar-SA"/>
        </w:rPr>
        <w:t xml:space="preserve">Konstrukční systém objektu je panelový – typu T06B – BTS (věžový dům), panely pravděpodobně </w:t>
      </w:r>
      <w:proofErr w:type="spellStart"/>
      <w:r w:rsidRPr="009258BE">
        <w:rPr>
          <w:rFonts w:ascii="Batang" w:eastAsia="Batang" w:hAnsi="Batang"/>
          <w:sz w:val="20"/>
          <w:szCs w:val="20"/>
          <w:lang w:eastAsia="ar-SA"/>
        </w:rPr>
        <w:t>struskopemzobetonové</w:t>
      </w:r>
      <w:proofErr w:type="spellEnd"/>
      <w:r w:rsidRPr="009258BE">
        <w:rPr>
          <w:rFonts w:ascii="Batang" w:eastAsia="Batang" w:hAnsi="Batang"/>
          <w:sz w:val="20"/>
          <w:szCs w:val="20"/>
          <w:lang w:eastAsia="ar-SA"/>
        </w:rPr>
        <w:t xml:space="preserve">, obvodový plášť pravděpodobně parapetní s meziokenními </w:t>
      </w:r>
      <w:proofErr w:type="spellStart"/>
      <w:r w:rsidRPr="009258BE">
        <w:rPr>
          <w:rFonts w:ascii="Batang" w:eastAsia="Batang" w:hAnsi="Batang"/>
          <w:sz w:val="20"/>
          <w:szCs w:val="20"/>
          <w:lang w:eastAsia="ar-SA"/>
        </w:rPr>
        <w:t>pilířky</w:t>
      </w:r>
      <w:proofErr w:type="spellEnd"/>
      <w:r w:rsidR="00DB3D1C" w:rsidRPr="00DB3D1C">
        <w:rPr>
          <w:rFonts w:ascii="Batang" w:eastAsia="Batang" w:hAnsi="Batang"/>
          <w:sz w:val="20"/>
          <w:szCs w:val="20"/>
          <w:lang w:eastAsia="ar-SA"/>
        </w:rPr>
        <w:t>.</w:t>
      </w:r>
    </w:p>
    <w:p w:rsidR="008C671F" w:rsidRDefault="00CE66C9" w:rsidP="00A70BDC">
      <w:pPr>
        <w:pStyle w:val="Nadpis1"/>
        <w:rPr>
          <w:lang w:eastAsia="ar-SA"/>
        </w:rPr>
      </w:pPr>
      <w:bookmarkStart w:id="14" w:name="_Toc478302066"/>
      <w:r>
        <w:rPr>
          <w:lang w:eastAsia="ar-SA"/>
        </w:rPr>
        <w:t>Přehled právních předpisů</w:t>
      </w:r>
      <w:bookmarkEnd w:id="14"/>
    </w:p>
    <w:p w:rsidR="00CE66C9" w:rsidRDefault="00CE66C9" w:rsidP="006658DB">
      <w:pPr>
        <w:pStyle w:val="AqpText"/>
        <w:numPr>
          <w:ilvl w:val="0"/>
          <w:numId w:val="18"/>
        </w:numPr>
        <w:rPr>
          <w:rFonts w:ascii="Batang" w:eastAsia="Batang" w:hAnsi="Batang"/>
          <w:bCs/>
        </w:rPr>
      </w:pPr>
      <w:r>
        <w:rPr>
          <w:rFonts w:ascii="Batang" w:eastAsia="Batang" w:hAnsi="Batang"/>
          <w:lang w:eastAsia="ar-SA"/>
        </w:rPr>
        <w:t xml:space="preserve">Nařízení vlády č. </w:t>
      </w:r>
      <w:r w:rsidRPr="00307E7E">
        <w:rPr>
          <w:rFonts w:ascii="Batang" w:eastAsia="Batang" w:hAnsi="Batang"/>
          <w:b/>
          <w:lang w:eastAsia="ar-SA"/>
        </w:rPr>
        <w:t>591/2006</w:t>
      </w:r>
      <w:r>
        <w:rPr>
          <w:rFonts w:ascii="Batang" w:eastAsia="Batang" w:hAnsi="Batang"/>
          <w:lang w:eastAsia="ar-SA"/>
        </w:rPr>
        <w:t xml:space="preserve"> Sb. </w:t>
      </w:r>
      <w:r w:rsidRPr="00964FEA">
        <w:rPr>
          <w:rFonts w:ascii="Batang" w:eastAsia="Batang" w:hAnsi="Batang"/>
          <w:bCs/>
        </w:rPr>
        <w:t>o bližších minimálních požadavcích na bezpečnost a ochranu zdraví při práci na staveništích</w:t>
      </w:r>
      <w:r w:rsidR="0011311B">
        <w:rPr>
          <w:rFonts w:ascii="Batang" w:eastAsia="Batang" w:hAnsi="Batang"/>
          <w:bCs/>
        </w:rPr>
        <w:t>, ve znění pozdějších předpisů</w:t>
      </w:r>
    </w:p>
    <w:p w:rsidR="00CE66C9" w:rsidRDefault="00CE66C9" w:rsidP="006658DB">
      <w:pPr>
        <w:pStyle w:val="AqpText"/>
        <w:numPr>
          <w:ilvl w:val="0"/>
          <w:numId w:val="18"/>
        </w:numPr>
        <w:rPr>
          <w:rFonts w:ascii="Batang" w:eastAsia="Batang" w:hAnsi="Batang"/>
          <w:lang w:eastAsia="ar-SA"/>
        </w:rPr>
      </w:pPr>
      <w:r w:rsidRPr="00964FEA">
        <w:rPr>
          <w:rFonts w:ascii="Batang" w:eastAsia="Batang" w:hAnsi="Batang"/>
          <w:lang w:eastAsia="ar-SA"/>
        </w:rPr>
        <w:t xml:space="preserve">Nařízení vlády </w:t>
      </w:r>
      <w:r>
        <w:rPr>
          <w:rFonts w:ascii="Batang" w:eastAsia="Batang" w:hAnsi="Batang"/>
          <w:lang w:eastAsia="ar-SA"/>
        </w:rPr>
        <w:t xml:space="preserve">č. </w:t>
      </w:r>
      <w:r w:rsidRPr="00307E7E">
        <w:rPr>
          <w:rFonts w:ascii="Batang" w:eastAsia="Batang" w:hAnsi="Batang"/>
          <w:b/>
          <w:lang w:eastAsia="ar-SA"/>
        </w:rPr>
        <w:t>378/2001</w:t>
      </w:r>
      <w:r>
        <w:rPr>
          <w:rFonts w:ascii="Batang" w:eastAsia="Batang" w:hAnsi="Batang"/>
          <w:lang w:eastAsia="ar-SA"/>
        </w:rPr>
        <w:t xml:space="preserve"> Sb. </w:t>
      </w:r>
      <w:hyperlink r:id="rId12" w:anchor="local-content" w:tooltip="Seznam všech odstavců předpisu 378/2001 Sb. - požadavky na bezpečný provoz a používání strojů" w:history="1">
        <w:r w:rsidRPr="00964FEA">
          <w:rPr>
            <w:rFonts w:ascii="Batang" w:eastAsia="Batang" w:hAnsi="Batang"/>
            <w:lang w:eastAsia="ar-SA"/>
          </w:rPr>
          <w:t>požadavky na bezpečný provoz a používání strojů</w:t>
        </w:r>
      </w:hyperlink>
    </w:p>
    <w:p w:rsidR="00CE66C9" w:rsidRDefault="00CE66C9" w:rsidP="006658DB">
      <w:pPr>
        <w:pStyle w:val="AqpText"/>
        <w:numPr>
          <w:ilvl w:val="0"/>
          <w:numId w:val="18"/>
        </w:numPr>
        <w:rPr>
          <w:rFonts w:ascii="Batang" w:eastAsia="Batang" w:hAnsi="Batang"/>
          <w:lang w:eastAsia="ar-SA"/>
        </w:rPr>
      </w:pPr>
      <w:r>
        <w:rPr>
          <w:rFonts w:ascii="Batang" w:eastAsia="Batang" w:hAnsi="Batang"/>
          <w:lang w:eastAsia="ar-SA"/>
        </w:rPr>
        <w:t xml:space="preserve">Nařízení vlády č. </w:t>
      </w:r>
      <w:r w:rsidRPr="00307E7E">
        <w:rPr>
          <w:rFonts w:ascii="Batang" w:eastAsia="Batang" w:hAnsi="Batang"/>
          <w:b/>
          <w:lang w:eastAsia="ar-SA"/>
        </w:rPr>
        <w:t>362/2005</w:t>
      </w:r>
      <w:r>
        <w:rPr>
          <w:rFonts w:ascii="Batang" w:eastAsia="Batang" w:hAnsi="Batang"/>
          <w:lang w:eastAsia="ar-SA"/>
        </w:rPr>
        <w:t xml:space="preserve"> Sb. </w:t>
      </w:r>
      <w:hyperlink r:id="rId13" w:anchor="local-content" w:tooltip="Seznam všech odstavců předpisu 362/2005 Sb. - o bližších požadavcích na bezpečnost a ochranu zdraví při práci na pracovištích s nebezpečím pádu z výšky nebo do hloubky" w:history="1">
        <w:r w:rsidRPr="00964FEA">
          <w:rPr>
            <w:rFonts w:ascii="Batang" w:eastAsia="Batang" w:hAnsi="Batang"/>
            <w:lang w:eastAsia="ar-SA"/>
          </w:rPr>
          <w:t>o bližších požadavcích na bezpečnost a ochranu zdraví při práci na pracovištích s nebezpečím pádu z výšky nebo do hloubky</w:t>
        </w:r>
      </w:hyperlink>
    </w:p>
    <w:p w:rsidR="00CE66C9" w:rsidRDefault="00CE66C9" w:rsidP="006658DB">
      <w:pPr>
        <w:pStyle w:val="AqpText"/>
        <w:numPr>
          <w:ilvl w:val="0"/>
          <w:numId w:val="18"/>
        </w:numPr>
        <w:rPr>
          <w:rFonts w:ascii="Batang" w:eastAsia="Batang" w:hAnsi="Batang"/>
          <w:lang w:eastAsia="ar-SA"/>
        </w:rPr>
      </w:pPr>
      <w:r>
        <w:rPr>
          <w:rFonts w:ascii="Batang" w:eastAsia="Batang" w:hAnsi="Batang"/>
          <w:lang w:eastAsia="ar-SA"/>
        </w:rPr>
        <w:t xml:space="preserve">Nařízení vlády č. </w:t>
      </w:r>
      <w:r w:rsidRPr="00307E7E">
        <w:rPr>
          <w:rFonts w:ascii="Batang" w:eastAsia="Batang" w:hAnsi="Batang"/>
          <w:b/>
          <w:lang w:eastAsia="ar-SA"/>
        </w:rPr>
        <w:t>309/2006</w:t>
      </w:r>
      <w:r>
        <w:rPr>
          <w:rFonts w:ascii="Batang" w:eastAsia="Batang" w:hAnsi="Batang"/>
          <w:lang w:eastAsia="ar-SA"/>
        </w:rPr>
        <w:t xml:space="preserve"> Sb. </w:t>
      </w:r>
      <w:hyperlink r:id="rId14" w:anchor="local-content" w:tooltip="Seznam všech odstavců předpisu 309/2006 Sb. - zajištění dalších podmínek bezpečnosti a ochrany zdraví při práci" w:history="1">
        <w:r w:rsidRPr="00964FEA">
          <w:rPr>
            <w:rFonts w:ascii="Batang" w:eastAsia="Batang" w:hAnsi="Batang"/>
            <w:lang w:eastAsia="ar-SA"/>
          </w:rPr>
          <w:t>zajištění dalších podmínek bezpečnosti a ochrany zdraví při práci</w:t>
        </w:r>
      </w:hyperlink>
      <w:r w:rsidR="0011311B">
        <w:rPr>
          <w:rFonts w:ascii="Batang" w:eastAsia="Batang" w:hAnsi="Batang"/>
          <w:bCs/>
        </w:rPr>
        <w:t>, ve znění pozdějších předpisů</w:t>
      </w:r>
    </w:p>
    <w:p w:rsidR="00C34741" w:rsidRPr="00C34741" w:rsidRDefault="00C34741" w:rsidP="006658DB">
      <w:pPr>
        <w:pStyle w:val="AqpText"/>
        <w:numPr>
          <w:ilvl w:val="0"/>
          <w:numId w:val="18"/>
        </w:numPr>
        <w:rPr>
          <w:rFonts w:ascii="Batang" w:eastAsia="Batang" w:hAnsi="Batang"/>
          <w:lang w:eastAsia="ar-SA"/>
        </w:rPr>
      </w:pPr>
      <w:r w:rsidRPr="00C34741">
        <w:rPr>
          <w:rFonts w:ascii="Batang" w:eastAsia="Batang" w:hAnsi="Batang"/>
          <w:b/>
          <w:lang w:eastAsia="ar-SA"/>
        </w:rPr>
        <w:t>(</w:t>
      </w:r>
      <w:r w:rsidRPr="00C34741">
        <w:rPr>
          <w:rFonts w:ascii="Batang" w:eastAsia="Batang" w:hAnsi="Batang"/>
          <w:b/>
          <w:lang w:eastAsia="ar-SA"/>
        </w:rPr>
        <w:t>EU) 2016/425</w:t>
      </w:r>
      <w:r w:rsidRPr="00C34741">
        <w:rPr>
          <w:rFonts w:ascii="Batang" w:eastAsia="Batang" w:hAnsi="Batang"/>
          <w:lang w:eastAsia="ar-SA"/>
        </w:rPr>
        <w:t xml:space="preserve"> o osobních ochranných prostředcích</w:t>
      </w:r>
    </w:p>
    <w:p w:rsidR="00CE66C9" w:rsidRDefault="00CE66C9" w:rsidP="006658DB">
      <w:pPr>
        <w:pStyle w:val="AqpText"/>
        <w:numPr>
          <w:ilvl w:val="0"/>
          <w:numId w:val="18"/>
        </w:numPr>
        <w:rPr>
          <w:rFonts w:ascii="Batang" w:eastAsia="Batang" w:hAnsi="Batang"/>
          <w:lang w:eastAsia="ar-SA"/>
        </w:rPr>
      </w:pPr>
      <w:r>
        <w:rPr>
          <w:rFonts w:ascii="Batang" w:eastAsia="Batang" w:hAnsi="Batang"/>
          <w:lang w:eastAsia="ar-SA"/>
        </w:rPr>
        <w:t xml:space="preserve">Nařízení vlády č. </w:t>
      </w:r>
      <w:r w:rsidRPr="00307E7E">
        <w:rPr>
          <w:rFonts w:ascii="Batang" w:eastAsia="Batang" w:hAnsi="Batang"/>
          <w:b/>
          <w:lang w:eastAsia="ar-SA"/>
        </w:rPr>
        <w:t>101/2005</w:t>
      </w:r>
      <w:r w:rsidRPr="00964FEA">
        <w:rPr>
          <w:rFonts w:ascii="Batang" w:eastAsia="Batang" w:hAnsi="Batang"/>
          <w:lang w:eastAsia="ar-SA"/>
        </w:rPr>
        <w:t xml:space="preserve"> Sb. O podrobnějších požadavcích na </w:t>
      </w:r>
      <w:r>
        <w:rPr>
          <w:rFonts w:ascii="Batang" w:eastAsia="Batang" w:hAnsi="Batang"/>
          <w:lang w:eastAsia="ar-SA"/>
        </w:rPr>
        <w:t>pracoviště a pracovní prostředí</w:t>
      </w:r>
    </w:p>
    <w:p w:rsidR="00CE66C9" w:rsidRPr="00CE66C9" w:rsidRDefault="00CE66C9" w:rsidP="006658DB">
      <w:pPr>
        <w:pStyle w:val="AqpText"/>
        <w:numPr>
          <w:ilvl w:val="0"/>
          <w:numId w:val="18"/>
        </w:numPr>
        <w:rPr>
          <w:lang w:eastAsia="ar-SA"/>
        </w:rPr>
      </w:pPr>
      <w:r>
        <w:rPr>
          <w:rFonts w:ascii="Batang" w:eastAsia="Batang" w:hAnsi="Batang"/>
          <w:lang w:eastAsia="ar-SA"/>
        </w:rPr>
        <w:t xml:space="preserve">Nařízení vlády č. </w:t>
      </w:r>
      <w:r w:rsidRPr="00307E7E">
        <w:rPr>
          <w:rFonts w:ascii="Batang" w:eastAsia="Batang" w:hAnsi="Batang"/>
          <w:b/>
          <w:lang w:eastAsia="ar-SA"/>
        </w:rPr>
        <w:t>272/2011</w:t>
      </w:r>
      <w:r>
        <w:rPr>
          <w:rFonts w:ascii="Batang" w:eastAsia="Batang" w:hAnsi="Batang"/>
          <w:lang w:eastAsia="ar-SA"/>
        </w:rPr>
        <w:t xml:space="preserve"> Sb. O ochraně zdraví před nepříznivými účinky hluku a vibrací</w:t>
      </w:r>
    </w:p>
    <w:p w:rsidR="00CE66C9" w:rsidRPr="00307E7E" w:rsidRDefault="00CE66C9" w:rsidP="006658DB">
      <w:pPr>
        <w:pStyle w:val="AqpText"/>
        <w:numPr>
          <w:ilvl w:val="0"/>
          <w:numId w:val="18"/>
        </w:numPr>
        <w:rPr>
          <w:rFonts w:ascii="Batang" w:eastAsia="Batang" w:hAnsi="Batang"/>
          <w:lang w:eastAsia="ar-SA"/>
        </w:rPr>
      </w:pPr>
      <w:r w:rsidRPr="00307E7E">
        <w:rPr>
          <w:rFonts w:ascii="Batang" w:eastAsia="Batang" w:hAnsi="Batang"/>
          <w:lang w:eastAsia="ar-SA"/>
        </w:rPr>
        <w:t xml:space="preserve">Zákon č. </w:t>
      </w:r>
      <w:r w:rsidRPr="00307E7E">
        <w:rPr>
          <w:rFonts w:ascii="Batang" w:eastAsia="Batang" w:hAnsi="Batang"/>
          <w:b/>
          <w:lang w:eastAsia="ar-SA"/>
        </w:rPr>
        <w:t xml:space="preserve">262/2006 </w:t>
      </w:r>
      <w:r w:rsidRPr="00307E7E">
        <w:rPr>
          <w:rFonts w:ascii="Batang" w:eastAsia="Batang" w:hAnsi="Batang"/>
          <w:lang w:eastAsia="ar-SA"/>
        </w:rPr>
        <w:t>Sb., Zákoník práce, který stanoví základní povinnosti zaměstnavatelů</w:t>
      </w:r>
    </w:p>
    <w:p w:rsidR="00307E7E" w:rsidRPr="00307E7E" w:rsidRDefault="00307E7E" w:rsidP="006658DB">
      <w:pPr>
        <w:pStyle w:val="AqpText"/>
        <w:numPr>
          <w:ilvl w:val="0"/>
          <w:numId w:val="18"/>
        </w:numPr>
        <w:rPr>
          <w:rFonts w:ascii="Batang" w:eastAsia="Batang" w:hAnsi="Batang"/>
          <w:lang w:eastAsia="ar-SA"/>
        </w:rPr>
      </w:pPr>
      <w:r w:rsidRPr="00307E7E">
        <w:rPr>
          <w:rFonts w:ascii="Batang" w:eastAsia="Batang" w:hAnsi="Batang"/>
          <w:lang w:eastAsia="ar-SA"/>
        </w:rPr>
        <w:t xml:space="preserve">Nařízení vlády č. </w:t>
      </w:r>
      <w:r w:rsidRPr="00307E7E">
        <w:rPr>
          <w:rFonts w:ascii="Batang" w:eastAsia="Batang" w:hAnsi="Batang"/>
          <w:b/>
          <w:lang w:eastAsia="ar-SA"/>
        </w:rPr>
        <w:t>495/2001</w:t>
      </w:r>
      <w:r w:rsidRPr="00307E7E">
        <w:rPr>
          <w:rFonts w:ascii="Batang" w:eastAsia="Batang" w:hAnsi="Batang"/>
          <w:lang w:eastAsia="ar-SA"/>
        </w:rPr>
        <w:t xml:space="preserve"> Sb., kterým se stanoví rozsah a bližší podmínky poskytování osobních ochranných pracovních prostředků, mycích, čisticích a desinfekčních prostředků </w:t>
      </w:r>
    </w:p>
    <w:p w:rsidR="00C34741" w:rsidRPr="00C34741" w:rsidRDefault="00C34741" w:rsidP="00C34741">
      <w:pPr>
        <w:pStyle w:val="AqpText"/>
        <w:numPr>
          <w:ilvl w:val="0"/>
          <w:numId w:val="18"/>
        </w:numPr>
        <w:rPr>
          <w:rFonts w:ascii="Batang" w:eastAsia="Batang" w:hAnsi="Batang"/>
          <w:lang w:eastAsia="ar-SA"/>
        </w:rPr>
      </w:pPr>
      <w:r w:rsidRPr="00C34741">
        <w:rPr>
          <w:rFonts w:ascii="Batang" w:eastAsia="Batang" w:hAnsi="Batang"/>
          <w:lang w:eastAsia="ar-SA"/>
        </w:rPr>
        <w:t xml:space="preserve">Nařízení vlády č. </w:t>
      </w:r>
      <w:r w:rsidRPr="00C34741">
        <w:rPr>
          <w:rFonts w:ascii="Batang" w:eastAsia="Batang" w:hAnsi="Batang"/>
          <w:b/>
          <w:lang w:eastAsia="ar-SA"/>
        </w:rPr>
        <w:t xml:space="preserve">375/2017 </w:t>
      </w:r>
      <w:r w:rsidRPr="00C34741">
        <w:rPr>
          <w:rFonts w:ascii="Batang" w:eastAsia="Batang" w:hAnsi="Batang"/>
          <w:lang w:eastAsia="ar-SA"/>
        </w:rPr>
        <w:t>Sb. Nařízení vlády o vzhledu, umístění a provedení</w:t>
      </w:r>
      <w:r>
        <w:rPr>
          <w:rFonts w:ascii="Batang" w:eastAsia="Batang" w:hAnsi="Batang"/>
          <w:lang w:eastAsia="ar-SA"/>
        </w:rPr>
        <w:t xml:space="preserve"> </w:t>
      </w:r>
      <w:r w:rsidRPr="00C34741">
        <w:rPr>
          <w:rFonts w:ascii="Batang" w:eastAsia="Batang" w:hAnsi="Batang"/>
          <w:lang w:eastAsia="ar-SA"/>
        </w:rPr>
        <w:t>bezpečnostních značek a značení a zavedení signálů</w:t>
      </w:r>
    </w:p>
    <w:p w:rsidR="00307E7E" w:rsidRDefault="00307E7E" w:rsidP="00C34741">
      <w:pPr>
        <w:pStyle w:val="AqpText"/>
        <w:numPr>
          <w:ilvl w:val="0"/>
          <w:numId w:val="18"/>
        </w:numPr>
        <w:rPr>
          <w:rFonts w:ascii="Batang" w:eastAsia="Batang" w:hAnsi="Batang"/>
          <w:lang w:eastAsia="ar-SA"/>
        </w:rPr>
      </w:pPr>
      <w:r w:rsidRPr="00307E7E">
        <w:rPr>
          <w:rFonts w:ascii="Batang" w:eastAsia="Batang" w:hAnsi="Batang"/>
          <w:lang w:eastAsia="ar-SA"/>
        </w:rPr>
        <w:t xml:space="preserve">Nařízení vlády č. </w:t>
      </w:r>
      <w:r w:rsidRPr="00307E7E">
        <w:rPr>
          <w:rFonts w:ascii="Batang" w:eastAsia="Batang" w:hAnsi="Batang"/>
          <w:b/>
          <w:lang w:eastAsia="ar-SA"/>
        </w:rPr>
        <w:t>201/2010</w:t>
      </w:r>
      <w:r w:rsidRPr="00307E7E">
        <w:rPr>
          <w:rFonts w:ascii="Batang" w:eastAsia="Batang" w:hAnsi="Batang"/>
          <w:lang w:eastAsia="ar-SA"/>
        </w:rPr>
        <w:t xml:space="preserve"> Sb., kterým se stanoví způsob evidence, hlášení a zasílání záznamu o úrazu</w:t>
      </w:r>
    </w:p>
    <w:p w:rsidR="00EF5692" w:rsidRPr="00EF5692" w:rsidRDefault="00EF5692" w:rsidP="006658DB">
      <w:pPr>
        <w:pStyle w:val="AqpText"/>
        <w:numPr>
          <w:ilvl w:val="0"/>
          <w:numId w:val="18"/>
        </w:numPr>
        <w:rPr>
          <w:rFonts w:ascii="Batang" w:eastAsia="Batang" w:hAnsi="Batang"/>
          <w:lang w:eastAsia="ar-SA"/>
        </w:rPr>
      </w:pPr>
      <w:r>
        <w:rPr>
          <w:rFonts w:ascii="Batang" w:eastAsia="Batang" w:hAnsi="Batang"/>
          <w:lang w:eastAsia="ar-SA"/>
        </w:rPr>
        <w:lastRenderedPageBreak/>
        <w:t xml:space="preserve">Zákon č. </w:t>
      </w:r>
      <w:r w:rsidRPr="00EF5692">
        <w:rPr>
          <w:rFonts w:ascii="Batang" w:eastAsia="Batang" w:hAnsi="Batang"/>
          <w:b/>
          <w:lang w:eastAsia="ar-SA"/>
        </w:rPr>
        <w:t>183/2006</w:t>
      </w:r>
      <w:r>
        <w:rPr>
          <w:rFonts w:ascii="Batang" w:eastAsia="Batang" w:hAnsi="Batang"/>
          <w:lang w:eastAsia="ar-SA"/>
        </w:rPr>
        <w:t xml:space="preserve"> Sb. </w:t>
      </w:r>
      <w:r w:rsidRPr="00EF5692">
        <w:rPr>
          <w:rFonts w:ascii="Batang" w:eastAsia="Batang" w:hAnsi="Batang"/>
          <w:lang w:eastAsia="ar-SA"/>
        </w:rPr>
        <w:t>Zákon o územním plánování a stavebním řádu (stavební zákon)</w:t>
      </w:r>
    </w:p>
    <w:p w:rsidR="00EF5692" w:rsidRPr="00EF5692" w:rsidRDefault="00EF5692" w:rsidP="006658DB">
      <w:pPr>
        <w:pStyle w:val="AqpText"/>
        <w:numPr>
          <w:ilvl w:val="0"/>
          <w:numId w:val="18"/>
        </w:numPr>
        <w:rPr>
          <w:rFonts w:ascii="Batang" w:eastAsia="Batang" w:hAnsi="Batang"/>
          <w:lang w:eastAsia="ar-SA"/>
        </w:rPr>
      </w:pPr>
      <w:r>
        <w:rPr>
          <w:rFonts w:ascii="Batang" w:eastAsia="Batang" w:hAnsi="Batang"/>
          <w:lang w:eastAsia="ar-SA"/>
        </w:rPr>
        <w:t xml:space="preserve">Vyhláška č. </w:t>
      </w:r>
      <w:r w:rsidRPr="00EF5692">
        <w:rPr>
          <w:rFonts w:ascii="Batang" w:eastAsia="Batang" w:hAnsi="Batang"/>
          <w:b/>
          <w:lang w:eastAsia="ar-SA"/>
        </w:rPr>
        <w:t>50/1978</w:t>
      </w:r>
      <w:r>
        <w:rPr>
          <w:rFonts w:ascii="Batang" w:eastAsia="Batang" w:hAnsi="Batang"/>
          <w:lang w:eastAsia="ar-SA"/>
        </w:rPr>
        <w:t xml:space="preserve"> Sb. </w:t>
      </w:r>
      <w:r w:rsidR="0030531B">
        <w:rPr>
          <w:rFonts w:ascii="Batang" w:eastAsia="Batang" w:hAnsi="Batang"/>
          <w:lang w:eastAsia="ar-SA"/>
        </w:rPr>
        <w:t>o odborné způsobilosti v elektrotechnice</w:t>
      </w:r>
    </w:p>
    <w:p w:rsidR="00CE66C9" w:rsidRDefault="00EF5692" w:rsidP="006658DB">
      <w:pPr>
        <w:pStyle w:val="AqpText"/>
        <w:numPr>
          <w:ilvl w:val="0"/>
          <w:numId w:val="18"/>
        </w:numPr>
        <w:rPr>
          <w:lang w:eastAsia="ar-SA"/>
        </w:rPr>
      </w:pPr>
      <w:r w:rsidRPr="00EF5692">
        <w:rPr>
          <w:rFonts w:ascii="Batang" w:eastAsia="Batang" w:hAnsi="Batang"/>
          <w:lang w:eastAsia="ar-SA"/>
        </w:rPr>
        <w:t xml:space="preserve">Vyhláška č. </w:t>
      </w:r>
      <w:r w:rsidRPr="00EF5692">
        <w:rPr>
          <w:rFonts w:ascii="Batang" w:eastAsia="Batang" w:hAnsi="Batang"/>
          <w:b/>
          <w:lang w:eastAsia="ar-SA"/>
        </w:rPr>
        <w:t>48/1982</w:t>
      </w:r>
      <w:r w:rsidRPr="00EF5692">
        <w:rPr>
          <w:rFonts w:ascii="Batang" w:eastAsia="Batang" w:hAnsi="Batang"/>
          <w:lang w:eastAsia="ar-SA"/>
        </w:rPr>
        <w:t xml:space="preserve"> Sb. Základní požadavky k zajištění bezpečnosti práce a technických zařízení</w:t>
      </w:r>
    </w:p>
    <w:p w:rsidR="00EF5692" w:rsidRPr="00EF5692" w:rsidRDefault="00EF5692" w:rsidP="006658DB">
      <w:pPr>
        <w:pStyle w:val="AqpText"/>
        <w:numPr>
          <w:ilvl w:val="0"/>
          <w:numId w:val="18"/>
        </w:numPr>
        <w:rPr>
          <w:rFonts w:ascii="Batang" w:eastAsia="Batang" w:hAnsi="Batang"/>
          <w:lang w:eastAsia="ar-SA"/>
        </w:rPr>
      </w:pPr>
      <w:r w:rsidRPr="00EF5692">
        <w:rPr>
          <w:rFonts w:ascii="Batang" w:eastAsia="Batang" w:hAnsi="Batang"/>
          <w:lang w:eastAsia="ar-SA"/>
        </w:rPr>
        <w:t xml:space="preserve">Vyhláška č. </w:t>
      </w:r>
      <w:r w:rsidRPr="00EA5ACC">
        <w:rPr>
          <w:rFonts w:ascii="Batang" w:eastAsia="Batang" w:hAnsi="Batang"/>
          <w:b/>
          <w:lang w:eastAsia="ar-SA"/>
        </w:rPr>
        <w:t>87/200</w:t>
      </w:r>
      <w:r w:rsidR="00EA5ACC" w:rsidRPr="00EA5ACC">
        <w:rPr>
          <w:rFonts w:ascii="Batang" w:eastAsia="Batang" w:hAnsi="Batang"/>
          <w:b/>
          <w:lang w:eastAsia="ar-SA"/>
        </w:rPr>
        <w:t>0</w:t>
      </w:r>
      <w:r w:rsidRPr="00EF5692">
        <w:rPr>
          <w:rFonts w:ascii="Batang" w:eastAsia="Batang" w:hAnsi="Batang"/>
          <w:lang w:eastAsia="ar-SA"/>
        </w:rPr>
        <w:t xml:space="preserve"> Sb., kterou se stanoví podmínky požární bezpečnosti při svařování a nahřívání živic v tavných nádobách</w:t>
      </w:r>
    </w:p>
    <w:p w:rsidR="00EF5692" w:rsidRDefault="00EA5ACC" w:rsidP="006658DB">
      <w:pPr>
        <w:pStyle w:val="AqpText"/>
        <w:numPr>
          <w:ilvl w:val="0"/>
          <w:numId w:val="18"/>
        </w:numPr>
        <w:rPr>
          <w:rFonts w:ascii="Batang" w:eastAsia="Batang" w:hAnsi="Batang"/>
          <w:lang w:eastAsia="ar-SA"/>
        </w:rPr>
      </w:pPr>
      <w:r w:rsidRPr="00EA5ACC">
        <w:rPr>
          <w:rFonts w:ascii="Batang" w:eastAsia="Batang" w:hAnsi="Batang"/>
          <w:lang w:eastAsia="ar-SA"/>
        </w:rPr>
        <w:t xml:space="preserve">Vyhláška č. </w:t>
      </w:r>
      <w:r w:rsidRPr="00EA5ACC">
        <w:rPr>
          <w:rFonts w:ascii="Batang" w:eastAsia="Batang" w:hAnsi="Batang"/>
          <w:b/>
          <w:lang w:eastAsia="ar-SA"/>
        </w:rPr>
        <w:t>432/2003</w:t>
      </w:r>
      <w:r w:rsidRPr="00EA5ACC">
        <w:rPr>
          <w:rFonts w:ascii="Batang" w:eastAsia="Batang" w:hAnsi="Batang"/>
          <w:lang w:eastAsia="ar-SA"/>
        </w:rPr>
        <w:t xml:space="preserve"> Sb., kterou se stanoví podmínky pro zařazování prací do kategorií, limitní hodnoty ukazatelů biologických expozičních testů, podmínky odběru biologického materiálu</w:t>
      </w:r>
      <w:r w:rsidR="0030531B">
        <w:rPr>
          <w:rFonts w:ascii="Batang" w:eastAsia="Batang" w:hAnsi="Batang"/>
          <w:lang w:eastAsia="ar-SA"/>
        </w:rPr>
        <w:t xml:space="preserve"> </w:t>
      </w:r>
      <w:r w:rsidRPr="00EA5ACC">
        <w:rPr>
          <w:rFonts w:ascii="Batang" w:eastAsia="Batang" w:hAnsi="Batang"/>
          <w:lang w:eastAsia="ar-SA"/>
        </w:rPr>
        <w:t>pro provádění biologických expozičních testů a náležitosti hlášení prací s azbestem a biologickými činiteli</w:t>
      </w:r>
    </w:p>
    <w:p w:rsidR="00EA5ACC" w:rsidRDefault="00EA5ACC" w:rsidP="006658DB">
      <w:pPr>
        <w:pStyle w:val="AqpText"/>
        <w:numPr>
          <w:ilvl w:val="0"/>
          <w:numId w:val="18"/>
        </w:numPr>
        <w:rPr>
          <w:rFonts w:ascii="Batang" w:eastAsia="Batang" w:hAnsi="Batang"/>
          <w:lang w:eastAsia="ar-SA"/>
        </w:rPr>
      </w:pPr>
      <w:r w:rsidRPr="00EA5ACC">
        <w:rPr>
          <w:rFonts w:ascii="Batang" w:eastAsia="Batang" w:hAnsi="Batang"/>
          <w:lang w:eastAsia="ar-SA"/>
        </w:rPr>
        <w:t xml:space="preserve">Vyhláška č. </w:t>
      </w:r>
      <w:r w:rsidRPr="00EA5ACC">
        <w:rPr>
          <w:rFonts w:ascii="Batang" w:eastAsia="Batang" w:hAnsi="Batang"/>
          <w:b/>
          <w:lang w:eastAsia="ar-SA"/>
        </w:rPr>
        <w:t>268/2009</w:t>
      </w:r>
      <w:r w:rsidRPr="00EA5ACC">
        <w:rPr>
          <w:rFonts w:ascii="Batang" w:eastAsia="Batang" w:hAnsi="Batang"/>
          <w:lang w:eastAsia="ar-SA"/>
        </w:rPr>
        <w:t xml:space="preserve"> Sb., o technických požadavcích na stavby</w:t>
      </w:r>
    </w:p>
    <w:p w:rsidR="00EA5ACC" w:rsidRDefault="00EA5ACC" w:rsidP="006658DB">
      <w:pPr>
        <w:pStyle w:val="AqpText"/>
        <w:numPr>
          <w:ilvl w:val="0"/>
          <w:numId w:val="18"/>
        </w:numPr>
        <w:jc w:val="left"/>
        <w:rPr>
          <w:rFonts w:ascii="Batang" w:eastAsia="Batang" w:hAnsi="Batang"/>
          <w:lang w:eastAsia="ar-SA"/>
        </w:rPr>
      </w:pPr>
      <w:r>
        <w:rPr>
          <w:rFonts w:ascii="Batang" w:eastAsia="Batang" w:hAnsi="Batang"/>
          <w:lang w:eastAsia="ar-SA"/>
        </w:rPr>
        <w:t xml:space="preserve">Vyhláška č. </w:t>
      </w:r>
      <w:r w:rsidR="00C34741">
        <w:rPr>
          <w:rFonts w:ascii="Batang" w:eastAsia="Batang" w:hAnsi="Batang"/>
          <w:b/>
          <w:lang w:eastAsia="ar-SA"/>
        </w:rPr>
        <w:t>3</w:t>
      </w:r>
      <w:r w:rsidRPr="00EA5ACC">
        <w:rPr>
          <w:rFonts w:ascii="Batang" w:eastAsia="Batang" w:hAnsi="Batang"/>
          <w:b/>
          <w:lang w:eastAsia="ar-SA"/>
        </w:rPr>
        <w:t>61/2007</w:t>
      </w:r>
      <w:r>
        <w:rPr>
          <w:rFonts w:ascii="Batang" w:eastAsia="Batang" w:hAnsi="Batang"/>
          <w:lang w:eastAsia="ar-SA"/>
        </w:rPr>
        <w:t xml:space="preserve"> Sb. </w:t>
      </w:r>
      <w:r w:rsidRPr="00EA5ACC">
        <w:rPr>
          <w:rFonts w:ascii="Batang" w:eastAsia="Batang" w:hAnsi="Batang"/>
          <w:lang w:eastAsia="ar-SA"/>
        </w:rPr>
        <w:t>kterým se stanoví podmínky ochrany zdraví při prá</w:t>
      </w:r>
      <w:r>
        <w:rPr>
          <w:rFonts w:ascii="Batang" w:eastAsia="Batang" w:hAnsi="Batang"/>
          <w:lang w:eastAsia="ar-SA"/>
        </w:rPr>
        <w:t>ci</w:t>
      </w:r>
    </w:p>
    <w:p w:rsidR="00FF4D73" w:rsidRDefault="00EA5ACC" w:rsidP="006658DB">
      <w:pPr>
        <w:pStyle w:val="AqpText"/>
        <w:numPr>
          <w:ilvl w:val="0"/>
          <w:numId w:val="18"/>
        </w:numPr>
        <w:jc w:val="left"/>
        <w:rPr>
          <w:rFonts w:ascii="Batang" w:eastAsia="Batang" w:hAnsi="Batang"/>
          <w:lang w:eastAsia="ar-SA"/>
        </w:rPr>
      </w:pPr>
      <w:r w:rsidRPr="00EA5ACC">
        <w:rPr>
          <w:rFonts w:ascii="Batang" w:eastAsia="Batang" w:hAnsi="Batang"/>
          <w:lang w:eastAsia="ar-SA"/>
        </w:rPr>
        <w:t xml:space="preserve">Novela vyhlášky č. </w:t>
      </w:r>
      <w:r w:rsidRPr="00EA5ACC">
        <w:rPr>
          <w:rFonts w:ascii="Batang" w:eastAsia="Batang" w:hAnsi="Batang"/>
          <w:b/>
          <w:lang w:eastAsia="ar-SA"/>
        </w:rPr>
        <w:t xml:space="preserve">23/2008 </w:t>
      </w:r>
      <w:r w:rsidRPr="00EA5ACC">
        <w:rPr>
          <w:rFonts w:ascii="Batang" w:eastAsia="Batang" w:hAnsi="Batang"/>
          <w:lang w:eastAsia="ar-SA"/>
        </w:rPr>
        <w:t>Sb., o technických podmínkách požární ochrany staveb</w:t>
      </w:r>
    </w:p>
    <w:p w:rsidR="00FF4D73" w:rsidRDefault="00FF4D73" w:rsidP="00FF4D73">
      <w:pPr>
        <w:pStyle w:val="AqpText"/>
        <w:jc w:val="left"/>
        <w:rPr>
          <w:rFonts w:ascii="Batang" w:eastAsia="Batang" w:hAnsi="Batang"/>
          <w:lang w:eastAsia="ar-SA"/>
        </w:rPr>
      </w:pPr>
    </w:p>
    <w:p w:rsidR="00FF4D73" w:rsidRDefault="00FF4D73" w:rsidP="00FF4D73">
      <w:pPr>
        <w:pStyle w:val="Nadpis1"/>
        <w:rPr>
          <w:lang w:eastAsia="ar-SA"/>
        </w:rPr>
      </w:pPr>
      <w:bookmarkStart w:id="15" w:name="_Toc478302067"/>
      <w:r>
        <w:rPr>
          <w:lang w:eastAsia="ar-SA"/>
        </w:rPr>
        <w:t>Naplnění požadavků zákona č. 309/2006 Sb. a NV 591/2006 Sb.</w:t>
      </w:r>
      <w:bookmarkEnd w:id="15"/>
    </w:p>
    <w:p w:rsidR="00FF4D73" w:rsidRDefault="00FF4D73" w:rsidP="00FF4D73">
      <w:pPr>
        <w:pStyle w:val="Nadpis2"/>
        <w:ind w:left="709" w:hanging="709"/>
        <w:rPr>
          <w:rFonts w:ascii="Verdana" w:hAnsi="Verdana"/>
          <w:sz w:val="20"/>
          <w:szCs w:val="20"/>
        </w:rPr>
      </w:pPr>
      <w:bookmarkStart w:id="16" w:name="_Toc478302068"/>
      <w:r>
        <w:rPr>
          <w:rFonts w:ascii="Verdana" w:hAnsi="Verdana"/>
          <w:sz w:val="20"/>
          <w:szCs w:val="20"/>
        </w:rPr>
        <w:t>Povinnost zpracování tohoto plánu vyplynula:</w:t>
      </w:r>
      <w:bookmarkEnd w:id="16"/>
    </w:p>
    <w:p w:rsidR="00FF4D73" w:rsidRPr="00FF4D73" w:rsidRDefault="00FF4D73" w:rsidP="00FF4D73">
      <w:pPr>
        <w:pStyle w:val="AqpText"/>
      </w:pPr>
    </w:p>
    <w:p w:rsidR="00FF4D73" w:rsidRPr="00FF4D73" w:rsidRDefault="00FF4D73" w:rsidP="006658DB">
      <w:pPr>
        <w:numPr>
          <w:ilvl w:val="0"/>
          <w:numId w:val="19"/>
        </w:numPr>
        <w:jc w:val="both"/>
        <w:rPr>
          <w:rFonts w:ascii="Batang" w:eastAsia="Batang" w:hAnsi="Batang"/>
          <w:sz w:val="20"/>
          <w:lang w:eastAsia="ar-SA"/>
        </w:rPr>
      </w:pPr>
      <w:r w:rsidRPr="00FF4D73">
        <w:rPr>
          <w:rFonts w:ascii="Batang" w:eastAsia="Batang" w:hAnsi="Batang"/>
          <w:sz w:val="20"/>
          <w:lang w:eastAsia="ar-SA"/>
        </w:rPr>
        <w:t xml:space="preserve"> z důvodu výskytu prací a činností se zvýšeným rizikem ohrožení života nebo poškození zdraví uvedenými v příloze č.5 </w:t>
      </w:r>
      <w:proofErr w:type="spellStart"/>
      <w:proofErr w:type="gramStart"/>
      <w:r w:rsidR="006430FD">
        <w:rPr>
          <w:rFonts w:ascii="Batang" w:eastAsia="Batang" w:hAnsi="Batang"/>
          <w:sz w:val="20"/>
          <w:lang w:eastAsia="ar-SA"/>
        </w:rPr>
        <w:t>n.v</w:t>
      </w:r>
      <w:proofErr w:type="spellEnd"/>
      <w:r w:rsidR="006430FD">
        <w:rPr>
          <w:rFonts w:ascii="Batang" w:eastAsia="Batang" w:hAnsi="Batang"/>
          <w:sz w:val="20"/>
          <w:lang w:eastAsia="ar-SA"/>
        </w:rPr>
        <w:t>.</w:t>
      </w:r>
      <w:proofErr w:type="gramEnd"/>
      <w:r w:rsidRPr="00FF4D73">
        <w:rPr>
          <w:rFonts w:ascii="Batang" w:eastAsia="Batang" w:hAnsi="Batang"/>
          <w:sz w:val="20"/>
          <w:lang w:eastAsia="ar-SA"/>
        </w:rPr>
        <w:t xml:space="preserve"> 591/2006 Sb.</w:t>
      </w:r>
    </w:p>
    <w:p w:rsidR="00FF4D73" w:rsidRPr="00FF4D73" w:rsidRDefault="00FF4D73" w:rsidP="00FF4D73">
      <w:pPr>
        <w:jc w:val="both"/>
        <w:rPr>
          <w:rFonts w:ascii="Batang" w:eastAsia="Batang" w:hAnsi="Batang"/>
          <w:sz w:val="20"/>
          <w:lang w:eastAsia="ar-SA"/>
        </w:rPr>
      </w:pPr>
    </w:p>
    <w:p w:rsidR="00FF4D73" w:rsidRDefault="00FF4D73" w:rsidP="006658DB">
      <w:pPr>
        <w:pStyle w:val="Odstavecseseznamem"/>
        <w:numPr>
          <w:ilvl w:val="0"/>
          <w:numId w:val="21"/>
        </w:numPr>
        <w:jc w:val="both"/>
        <w:rPr>
          <w:rFonts w:ascii="Batang" w:eastAsia="Batang" w:hAnsi="Batang"/>
          <w:b/>
          <w:sz w:val="20"/>
          <w:lang w:eastAsia="ar-SA"/>
        </w:rPr>
      </w:pPr>
      <w:r w:rsidRPr="008F0DB3">
        <w:rPr>
          <w:rFonts w:ascii="Batang" w:eastAsia="Batang" w:hAnsi="Batang"/>
          <w:b/>
          <w:sz w:val="20"/>
          <w:lang w:eastAsia="ar-SA"/>
        </w:rPr>
        <w:t>Práce spojené s montáží a demontáží těžkých stavebních dílů určených pro trvalé zabudování do staveb.</w:t>
      </w:r>
    </w:p>
    <w:p w:rsidR="00C34741" w:rsidRPr="00C34741" w:rsidRDefault="00C34741" w:rsidP="00C34741">
      <w:pPr>
        <w:pStyle w:val="Odstavecseseznamem"/>
        <w:numPr>
          <w:ilvl w:val="0"/>
          <w:numId w:val="21"/>
        </w:numPr>
        <w:jc w:val="both"/>
        <w:rPr>
          <w:rFonts w:ascii="Batang" w:eastAsia="Batang" w:hAnsi="Batang"/>
          <w:b/>
          <w:sz w:val="20"/>
          <w:lang w:eastAsia="ar-SA"/>
        </w:rPr>
      </w:pPr>
      <w:r w:rsidRPr="00C34741">
        <w:rPr>
          <w:rFonts w:ascii="Batang" w:eastAsia="Batang" w:hAnsi="Batang"/>
          <w:b/>
          <w:sz w:val="20"/>
          <w:lang w:eastAsia="ar-SA"/>
        </w:rPr>
        <w:t>Práce, při kterých hrozí pád z výšky nebo do volné hloubky více než 10 m</w:t>
      </w:r>
    </w:p>
    <w:p w:rsidR="00C34741" w:rsidRDefault="00C34741" w:rsidP="00C34741">
      <w:pPr>
        <w:pStyle w:val="Odstavecseseznamem"/>
        <w:ind w:left="1068"/>
        <w:jc w:val="both"/>
        <w:rPr>
          <w:rFonts w:ascii="Batang" w:eastAsia="Batang" w:hAnsi="Batang"/>
          <w:b/>
          <w:sz w:val="20"/>
          <w:lang w:eastAsia="ar-SA"/>
        </w:rPr>
      </w:pPr>
    </w:p>
    <w:p w:rsidR="00FF4D73" w:rsidRDefault="00FF4D73" w:rsidP="00FF4D73">
      <w:pPr>
        <w:pStyle w:val="Nadpis2"/>
        <w:ind w:left="709" w:hanging="709"/>
        <w:rPr>
          <w:rFonts w:ascii="Verdana" w:hAnsi="Verdana"/>
          <w:sz w:val="20"/>
          <w:szCs w:val="20"/>
        </w:rPr>
      </w:pPr>
      <w:bookmarkStart w:id="17" w:name="_Toc478302069"/>
      <w:r>
        <w:rPr>
          <w:rFonts w:ascii="Verdana" w:hAnsi="Verdana"/>
          <w:sz w:val="20"/>
          <w:szCs w:val="20"/>
        </w:rPr>
        <w:t xml:space="preserve">Povinnost zadavatele stavebních prací </w:t>
      </w:r>
      <w:r w:rsidRPr="00CA45E0">
        <w:rPr>
          <w:rFonts w:ascii="Verdana" w:hAnsi="Verdana"/>
          <w:b w:val="0"/>
          <w:sz w:val="20"/>
          <w:szCs w:val="20"/>
        </w:rPr>
        <w:t>(</w:t>
      </w:r>
      <w:r w:rsidR="00F039E2">
        <w:rPr>
          <w:rFonts w:ascii="Verdana" w:hAnsi="Verdana"/>
          <w:b w:val="0"/>
          <w:sz w:val="20"/>
          <w:szCs w:val="20"/>
        </w:rPr>
        <w:t>dle zákona č. 309/2006 Sb. § 15</w:t>
      </w:r>
      <w:r>
        <w:rPr>
          <w:rFonts w:ascii="Verdana" w:hAnsi="Verdana"/>
          <w:b w:val="0"/>
          <w:sz w:val="20"/>
          <w:szCs w:val="20"/>
        </w:rPr>
        <w:t>)</w:t>
      </w:r>
      <w:r>
        <w:rPr>
          <w:rFonts w:ascii="Verdana" w:hAnsi="Verdana"/>
          <w:sz w:val="20"/>
          <w:szCs w:val="20"/>
        </w:rPr>
        <w:t>:</w:t>
      </w:r>
      <w:bookmarkEnd w:id="17"/>
    </w:p>
    <w:p w:rsidR="00FF4D73" w:rsidRPr="00662E43" w:rsidRDefault="00FF4D73" w:rsidP="00FF4D73">
      <w:pPr>
        <w:jc w:val="both"/>
        <w:rPr>
          <w:rFonts w:ascii="Arial" w:hAnsi="Arial" w:cs="Arial"/>
          <w:i/>
          <w:highlight w:val="yellow"/>
        </w:rPr>
      </w:pPr>
    </w:p>
    <w:p w:rsidR="00FF4D73" w:rsidRDefault="00FF4D73" w:rsidP="006658DB">
      <w:pPr>
        <w:numPr>
          <w:ilvl w:val="0"/>
          <w:numId w:val="20"/>
        </w:numPr>
        <w:jc w:val="both"/>
        <w:rPr>
          <w:rFonts w:ascii="Batang" w:eastAsia="Batang" w:hAnsi="Batang"/>
          <w:sz w:val="20"/>
          <w:lang w:eastAsia="ar-SA"/>
        </w:rPr>
      </w:pPr>
      <w:r w:rsidRPr="00FF4D73">
        <w:rPr>
          <w:rFonts w:ascii="Batang" w:eastAsia="Batang" w:hAnsi="Batang"/>
          <w:sz w:val="20"/>
          <w:lang w:eastAsia="ar-SA"/>
        </w:rPr>
        <w:t>Doručit oznámení o zahájení s</w:t>
      </w:r>
      <w:r w:rsidR="00F7698A">
        <w:rPr>
          <w:rFonts w:ascii="Batang" w:eastAsia="Batang" w:hAnsi="Batang"/>
          <w:sz w:val="20"/>
          <w:lang w:eastAsia="ar-SA"/>
        </w:rPr>
        <w:t>tavebních prací (</w:t>
      </w:r>
      <w:r w:rsidR="00846366">
        <w:rPr>
          <w:rFonts w:ascii="Batang" w:eastAsia="Batang" w:hAnsi="Batang"/>
          <w:sz w:val="20"/>
          <w:lang w:eastAsia="ar-SA"/>
        </w:rPr>
        <w:t>viz. Příloha</w:t>
      </w:r>
      <w:r w:rsidR="00F7698A">
        <w:rPr>
          <w:rFonts w:ascii="Batang" w:eastAsia="Batang" w:hAnsi="Batang"/>
          <w:sz w:val="20"/>
          <w:lang w:eastAsia="ar-SA"/>
        </w:rPr>
        <w:t xml:space="preserve"> </w:t>
      </w:r>
      <w:r w:rsidR="00846366">
        <w:rPr>
          <w:rFonts w:ascii="Batang" w:eastAsia="Batang" w:hAnsi="Batang"/>
          <w:sz w:val="20"/>
          <w:lang w:eastAsia="ar-SA"/>
        </w:rPr>
        <w:t>č. 1) Oblastnímu</w:t>
      </w:r>
      <w:r w:rsidRPr="00FF4D73">
        <w:rPr>
          <w:rFonts w:ascii="Batang" w:eastAsia="Batang" w:hAnsi="Batang"/>
          <w:sz w:val="20"/>
          <w:lang w:eastAsia="ar-SA"/>
        </w:rPr>
        <w:t xml:space="preserve"> inspektorátu práce </w:t>
      </w:r>
      <w:r w:rsidR="00315AFD">
        <w:rPr>
          <w:rFonts w:ascii="Batang" w:eastAsia="Batang" w:hAnsi="Batang"/>
          <w:sz w:val="20"/>
          <w:lang w:eastAsia="ar-SA"/>
        </w:rPr>
        <w:t xml:space="preserve">pro </w:t>
      </w:r>
      <w:r w:rsidR="00C34741">
        <w:rPr>
          <w:rFonts w:ascii="Batang" w:eastAsia="Batang" w:hAnsi="Batang"/>
          <w:sz w:val="20"/>
          <w:lang w:eastAsia="ar-SA"/>
        </w:rPr>
        <w:t>Moravskoslezský a Olomoucký</w:t>
      </w:r>
      <w:r w:rsidR="00C34741">
        <w:rPr>
          <w:rFonts w:ascii="Batang" w:eastAsia="Batang" w:hAnsi="Batang"/>
          <w:sz w:val="20"/>
          <w:lang w:eastAsia="ar-SA"/>
        </w:rPr>
        <w:t xml:space="preserve"> kraj</w:t>
      </w:r>
      <w:r>
        <w:rPr>
          <w:rFonts w:ascii="Batang" w:eastAsia="Batang" w:hAnsi="Batang"/>
          <w:sz w:val="20"/>
          <w:lang w:eastAsia="ar-SA"/>
        </w:rPr>
        <w:t xml:space="preserve"> nejpozději</w:t>
      </w:r>
      <w:r w:rsidRPr="00FF4D73">
        <w:rPr>
          <w:rFonts w:ascii="Batang" w:eastAsia="Batang" w:hAnsi="Batang"/>
          <w:sz w:val="20"/>
          <w:lang w:eastAsia="ar-SA"/>
        </w:rPr>
        <w:t xml:space="preserve"> 8 dnů před předáním staveniště zhotoviteli, z důvodu že“:</w:t>
      </w:r>
    </w:p>
    <w:p w:rsidR="00FF4D73" w:rsidRPr="00FF4D73" w:rsidRDefault="00FF4D73" w:rsidP="00FF4D73">
      <w:pPr>
        <w:ind w:left="720"/>
        <w:jc w:val="both"/>
        <w:rPr>
          <w:rFonts w:ascii="Batang" w:eastAsia="Batang" w:hAnsi="Batang"/>
          <w:sz w:val="20"/>
          <w:lang w:eastAsia="ar-SA"/>
        </w:rPr>
      </w:pPr>
    </w:p>
    <w:p w:rsidR="00FF4D73" w:rsidRPr="00FF4D73" w:rsidRDefault="00FF4D73" w:rsidP="006658DB">
      <w:pPr>
        <w:numPr>
          <w:ilvl w:val="0"/>
          <w:numId w:val="22"/>
        </w:numPr>
        <w:ind w:left="1134" w:hanging="425"/>
        <w:jc w:val="both"/>
        <w:rPr>
          <w:rFonts w:ascii="Batang" w:eastAsia="Batang" w:hAnsi="Batang"/>
          <w:sz w:val="20"/>
          <w:lang w:eastAsia="ar-SA"/>
        </w:rPr>
      </w:pPr>
      <w:r w:rsidRPr="00FF4D73">
        <w:rPr>
          <w:rFonts w:ascii="Batang" w:eastAsia="Batang" w:hAnsi="Batang"/>
          <w:sz w:val="20"/>
          <w:lang w:eastAsia="ar-SA"/>
        </w:rPr>
        <w:t>celkový plánovaný objem prací a činností během realizace díla přesáhne 500 pracovních dnů v přepočtu na jednu fyzickou osobu.</w:t>
      </w:r>
    </w:p>
    <w:p w:rsidR="00FF4D73" w:rsidRPr="00FF4D73" w:rsidRDefault="00FF4D73" w:rsidP="00FF4D73">
      <w:pPr>
        <w:ind w:left="1068"/>
        <w:jc w:val="both"/>
        <w:rPr>
          <w:rFonts w:ascii="Batang" w:eastAsia="Batang" w:hAnsi="Batang"/>
          <w:b/>
          <w:sz w:val="20"/>
          <w:lang w:eastAsia="ar-SA"/>
        </w:rPr>
      </w:pPr>
    </w:p>
    <w:p w:rsidR="00FF4D73" w:rsidRPr="00FF4D73" w:rsidRDefault="00FF4D73" w:rsidP="00FF4D73">
      <w:pPr>
        <w:rPr>
          <w:rFonts w:ascii="Batang" w:eastAsia="Batang" w:hAnsi="Batang"/>
          <w:b/>
          <w:sz w:val="20"/>
          <w:lang w:eastAsia="ar-SA"/>
        </w:rPr>
      </w:pPr>
      <w:r w:rsidRPr="00FF4D73">
        <w:rPr>
          <w:rFonts w:ascii="Batang" w:eastAsia="Batang" w:hAnsi="Batang"/>
          <w:b/>
          <w:sz w:val="20"/>
          <w:lang w:eastAsia="ar-SA"/>
        </w:rPr>
        <w:t>Toto oznámení musí být vyvěšeno na viditelném místě u vstupu na staveniště.</w:t>
      </w:r>
    </w:p>
    <w:p w:rsidR="00FF4D73" w:rsidRPr="000C1C01" w:rsidRDefault="00FF4D73" w:rsidP="00FF4D73">
      <w:pPr>
        <w:ind w:left="708"/>
        <w:jc w:val="both"/>
        <w:rPr>
          <w:rFonts w:ascii="Arial" w:hAnsi="Arial" w:cs="Arial"/>
          <w:i/>
        </w:rPr>
      </w:pPr>
    </w:p>
    <w:p w:rsidR="00FF4D73" w:rsidRDefault="00FF4D73" w:rsidP="006658DB">
      <w:pPr>
        <w:numPr>
          <w:ilvl w:val="0"/>
          <w:numId w:val="20"/>
        </w:numPr>
        <w:jc w:val="both"/>
        <w:rPr>
          <w:rFonts w:ascii="Batang" w:eastAsia="Batang" w:hAnsi="Batang"/>
          <w:sz w:val="20"/>
          <w:lang w:eastAsia="ar-SA"/>
        </w:rPr>
      </w:pPr>
      <w:r w:rsidRPr="00FF4D73">
        <w:rPr>
          <w:rFonts w:ascii="Batang" w:eastAsia="Batang" w:hAnsi="Batang"/>
          <w:sz w:val="20"/>
          <w:lang w:eastAsia="ar-SA"/>
        </w:rPr>
        <w:t>Určit koordinátora bezpečnosti a ochrany zdraví při práci na staveništi z důvodu, že na stavbě budou působit zaměstnanci více než jednoho zhotovitele stavby.</w:t>
      </w:r>
    </w:p>
    <w:p w:rsidR="00FF4D73" w:rsidRDefault="00FF4D73" w:rsidP="006658DB">
      <w:pPr>
        <w:numPr>
          <w:ilvl w:val="0"/>
          <w:numId w:val="20"/>
        </w:numPr>
        <w:jc w:val="both"/>
        <w:rPr>
          <w:rFonts w:ascii="Batang" w:eastAsia="Batang" w:hAnsi="Batang"/>
          <w:sz w:val="20"/>
          <w:lang w:eastAsia="ar-SA"/>
        </w:rPr>
      </w:pPr>
      <w:r w:rsidRPr="00FF4D73">
        <w:rPr>
          <w:rFonts w:ascii="Batang" w:eastAsia="Batang" w:hAnsi="Batang"/>
          <w:sz w:val="20"/>
          <w:lang w:eastAsia="ar-SA"/>
        </w:rPr>
        <w:t>Zadavatel je povinen předat koordinátorovi veškeré podklady a informace</w:t>
      </w:r>
      <w:r w:rsidRPr="00FF4D73">
        <w:rPr>
          <w:rFonts w:ascii="Batang" w:eastAsia="Batang" w:hAnsi="Batang"/>
          <w:sz w:val="20"/>
          <w:lang w:eastAsia="ar-SA"/>
        </w:rPr>
        <w:br/>
        <w:t>pro jeho činnost, včetně informace o fyzických osobách, které se mohou s jeho</w:t>
      </w:r>
      <w:r w:rsidRPr="00FF4D73">
        <w:rPr>
          <w:rFonts w:ascii="Batang" w:eastAsia="Batang" w:hAnsi="Batang"/>
          <w:sz w:val="20"/>
          <w:lang w:eastAsia="ar-SA"/>
        </w:rPr>
        <w:br/>
        <w:t>vědomím zdržovat na pracovišti, poskytovat mu potřebnou součinnost a zavázat všechny zhotovitele, popřípadě jiné osoby k součinnosti s koordinátorem po celou</w:t>
      </w:r>
      <w:r w:rsidRPr="00FF4D73">
        <w:rPr>
          <w:rFonts w:ascii="Batang" w:eastAsia="Batang" w:hAnsi="Batang"/>
          <w:sz w:val="20"/>
          <w:lang w:eastAsia="ar-SA"/>
        </w:rPr>
        <w:br/>
        <w:t>dobu realizace akce</w:t>
      </w:r>
      <w:r>
        <w:rPr>
          <w:rFonts w:ascii="Batang" w:eastAsia="Batang" w:hAnsi="Batang"/>
          <w:sz w:val="20"/>
          <w:lang w:eastAsia="ar-SA"/>
        </w:rPr>
        <w:t>.</w:t>
      </w:r>
    </w:p>
    <w:p w:rsidR="00FF4D73" w:rsidRDefault="00FF4D73" w:rsidP="00FF4D73">
      <w:pPr>
        <w:pStyle w:val="Nadpis2"/>
        <w:ind w:left="709" w:hanging="709"/>
        <w:rPr>
          <w:rFonts w:ascii="Verdana" w:hAnsi="Verdana"/>
          <w:sz w:val="20"/>
          <w:szCs w:val="20"/>
        </w:rPr>
      </w:pPr>
      <w:bookmarkStart w:id="18" w:name="_Toc478302070"/>
      <w:r>
        <w:rPr>
          <w:rFonts w:ascii="Verdana" w:hAnsi="Verdana"/>
          <w:sz w:val="20"/>
          <w:szCs w:val="20"/>
        </w:rPr>
        <w:lastRenderedPageBreak/>
        <w:t>Pravidla spolupráce:</w:t>
      </w:r>
      <w:bookmarkEnd w:id="18"/>
    </w:p>
    <w:p w:rsidR="00FF4D73" w:rsidRPr="00FF4D73" w:rsidRDefault="00FF4D73" w:rsidP="00FF4D73">
      <w:pPr>
        <w:pStyle w:val="Odstavecseseznamem"/>
        <w:spacing w:line="240" w:lineRule="auto"/>
        <w:ind w:left="0" w:firstLine="284"/>
        <w:jc w:val="both"/>
        <w:rPr>
          <w:rFonts w:ascii="Batang" w:eastAsia="Batang" w:hAnsi="Batang"/>
          <w:sz w:val="20"/>
          <w:szCs w:val="20"/>
          <w:lang w:eastAsia="ar-SA"/>
        </w:rPr>
      </w:pPr>
      <w:r w:rsidRPr="00FF4D73">
        <w:rPr>
          <w:rFonts w:ascii="Batang" w:eastAsia="Batang" w:hAnsi="Batang"/>
          <w:sz w:val="20"/>
          <w:szCs w:val="20"/>
          <w:lang w:eastAsia="ar-SA"/>
        </w:rPr>
        <w:t>Realizace stavby vyžaduje spolupráci všech zúčastněných stran. Ten</w:t>
      </w:r>
      <w:r>
        <w:rPr>
          <w:rFonts w:ascii="Batang" w:eastAsia="Batang" w:hAnsi="Batang"/>
          <w:sz w:val="20"/>
          <w:szCs w:val="20"/>
          <w:lang w:eastAsia="ar-SA"/>
        </w:rPr>
        <w:t xml:space="preserve">to oddíl stanovuje povinnosti a </w:t>
      </w:r>
      <w:r w:rsidRPr="00FF4D73">
        <w:rPr>
          <w:rFonts w:ascii="Batang" w:eastAsia="Batang" w:hAnsi="Batang"/>
          <w:sz w:val="20"/>
          <w:szCs w:val="20"/>
          <w:lang w:eastAsia="ar-SA"/>
        </w:rPr>
        <w:t>pravomoci zainteresovaných stran na realizaci stavby</w:t>
      </w:r>
      <w:r>
        <w:rPr>
          <w:rFonts w:ascii="Batang" w:eastAsia="Batang" w:hAnsi="Batang"/>
          <w:sz w:val="20"/>
          <w:szCs w:val="20"/>
          <w:lang w:eastAsia="ar-SA"/>
        </w:rPr>
        <w:t xml:space="preserve"> </w:t>
      </w:r>
      <w:r w:rsidRPr="00FF4D73">
        <w:rPr>
          <w:rFonts w:ascii="Batang" w:eastAsia="Batang" w:hAnsi="Batang"/>
          <w:sz w:val="20"/>
          <w:szCs w:val="20"/>
          <w:lang w:eastAsia="ar-SA"/>
        </w:rPr>
        <w:t>v otázkách BOZP.</w:t>
      </w:r>
      <w:r>
        <w:rPr>
          <w:rFonts w:ascii="Batang" w:eastAsia="Batang" w:hAnsi="Batang"/>
          <w:sz w:val="20"/>
          <w:szCs w:val="20"/>
          <w:lang w:eastAsia="ar-SA"/>
        </w:rPr>
        <w:t xml:space="preserve"> </w:t>
      </w:r>
      <w:r w:rsidRPr="00FF4D73">
        <w:rPr>
          <w:rFonts w:ascii="Batang" w:eastAsia="Batang" w:hAnsi="Batang"/>
          <w:sz w:val="20"/>
          <w:szCs w:val="20"/>
          <w:lang w:eastAsia="ar-SA"/>
        </w:rPr>
        <w:t xml:space="preserve">Staveniště je zápisem o předání a převzetí (NV č. 591/2006 Sb., § 2, odst. 3) předáno zhotoviteli a je tedy jeho pracovištěm. Zhotovitel může dále dílčí pracoviště předat zápisem o předání a převzetí dalším </w:t>
      </w:r>
      <w:proofErr w:type="spellStart"/>
      <w:r w:rsidRPr="00FF4D73">
        <w:rPr>
          <w:rFonts w:ascii="Batang" w:eastAsia="Batang" w:hAnsi="Batang"/>
          <w:sz w:val="20"/>
          <w:szCs w:val="20"/>
          <w:lang w:eastAsia="ar-SA"/>
        </w:rPr>
        <w:t>podzhotovitelům</w:t>
      </w:r>
      <w:proofErr w:type="spellEnd"/>
      <w:r w:rsidRPr="00FF4D73">
        <w:rPr>
          <w:rFonts w:ascii="Batang" w:eastAsia="Batang" w:hAnsi="Batang"/>
          <w:sz w:val="20"/>
          <w:szCs w:val="20"/>
          <w:lang w:eastAsia="ar-SA"/>
        </w:rPr>
        <w:t xml:space="preserve"> (subdodavatelům).</w:t>
      </w:r>
    </w:p>
    <w:p w:rsidR="00EA5ACC" w:rsidRPr="00EA5ACC" w:rsidRDefault="00FF4D73" w:rsidP="00FF4D73">
      <w:pPr>
        <w:pStyle w:val="Odstavecseseznamem"/>
        <w:spacing w:line="240" w:lineRule="auto"/>
        <w:ind w:left="0" w:firstLine="284"/>
        <w:jc w:val="both"/>
        <w:rPr>
          <w:rFonts w:ascii="Batang" w:eastAsia="Batang" w:hAnsi="Batang"/>
          <w:lang w:eastAsia="ar-SA"/>
        </w:rPr>
      </w:pPr>
      <w:r w:rsidRPr="00FF4D73">
        <w:rPr>
          <w:rFonts w:ascii="Batang" w:eastAsia="Batang" w:hAnsi="Batang"/>
          <w:sz w:val="20"/>
          <w:szCs w:val="20"/>
          <w:lang w:eastAsia="ar-SA"/>
        </w:rPr>
        <w:t>K naplnění požadavků zákona č. 309/2006 Sb. byl ustanoven pro přípravu a</w:t>
      </w:r>
      <w:r>
        <w:rPr>
          <w:rFonts w:ascii="Batang" w:eastAsia="Batang" w:hAnsi="Batang"/>
          <w:sz w:val="20"/>
          <w:szCs w:val="20"/>
          <w:lang w:eastAsia="ar-SA"/>
        </w:rPr>
        <w:t xml:space="preserve"> </w:t>
      </w:r>
      <w:r w:rsidRPr="00FF4D73">
        <w:rPr>
          <w:rFonts w:ascii="Batang" w:eastAsia="Batang" w:hAnsi="Batang"/>
          <w:sz w:val="20"/>
          <w:szCs w:val="20"/>
          <w:lang w:eastAsia="ar-SA"/>
        </w:rPr>
        <w:t>re</w:t>
      </w:r>
      <w:r w:rsidR="0030531B">
        <w:rPr>
          <w:rFonts w:ascii="Batang" w:eastAsia="Batang" w:hAnsi="Batang"/>
          <w:sz w:val="20"/>
          <w:szCs w:val="20"/>
          <w:lang w:eastAsia="ar-SA"/>
        </w:rPr>
        <w:t>alizaci stavby Koordinátor BOZP</w:t>
      </w:r>
      <w:r w:rsidRPr="00FF4D73">
        <w:rPr>
          <w:rFonts w:ascii="Batang" w:eastAsia="Batang" w:hAnsi="Batang"/>
          <w:sz w:val="20"/>
          <w:szCs w:val="20"/>
          <w:lang w:eastAsia="ar-SA"/>
        </w:rPr>
        <w:t>, který je přímo podřízen zadavateli stavby.</w:t>
      </w:r>
      <w:r>
        <w:rPr>
          <w:rFonts w:ascii="Batang" w:eastAsia="Batang" w:hAnsi="Batang"/>
          <w:sz w:val="20"/>
          <w:szCs w:val="20"/>
          <w:lang w:eastAsia="ar-SA"/>
        </w:rPr>
        <w:t xml:space="preserve"> </w:t>
      </w:r>
      <w:r w:rsidRPr="00FF4D73">
        <w:rPr>
          <w:rFonts w:ascii="Batang" w:eastAsia="Batang" w:hAnsi="Batang"/>
          <w:sz w:val="20"/>
          <w:szCs w:val="20"/>
          <w:lang w:eastAsia="ar-SA"/>
        </w:rPr>
        <w:t>Koordinátor BOZP je oprávněn požadovat po zhotovitelích prokázání plnění</w:t>
      </w:r>
      <w:r>
        <w:rPr>
          <w:rFonts w:ascii="Batang" w:eastAsia="Batang" w:hAnsi="Batang"/>
          <w:sz w:val="20"/>
          <w:szCs w:val="20"/>
          <w:lang w:eastAsia="ar-SA"/>
        </w:rPr>
        <w:t xml:space="preserve"> </w:t>
      </w:r>
      <w:r w:rsidRPr="00FF4D73">
        <w:rPr>
          <w:rFonts w:ascii="Batang" w:eastAsia="Batang" w:hAnsi="Batang"/>
          <w:sz w:val="20"/>
          <w:szCs w:val="20"/>
          <w:lang w:eastAsia="ar-SA"/>
        </w:rPr>
        <w:t>ustanovení jednotlivých právních předpisů</w:t>
      </w:r>
      <w:r w:rsidR="004F6DC0">
        <w:rPr>
          <w:rFonts w:ascii="Batang" w:eastAsia="Batang" w:hAnsi="Batang"/>
          <w:sz w:val="20"/>
          <w:szCs w:val="20"/>
          <w:lang w:eastAsia="ar-SA"/>
        </w:rPr>
        <w:t xml:space="preserve"> (viz. </w:t>
      </w:r>
      <w:proofErr w:type="gramStart"/>
      <w:r w:rsidR="004F6DC0">
        <w:rPr>
          <w:rFonts w:ascii="Batang" w:eastAsia="Batang" w:hAnsi="Batang"/>
          <w:sz w:val="20"/>
          <w:szCs w:val="20"/>
          <w:lang w:eastAsia="ar-SA"/>
        </w:rPr>
        <w:t>kap.</w:t>
      </w:r>
      <w:proofErr w:type="gramEnd"/>
      <w:r w:rsidR="004F6DC0">
        <w:rPr>
          <w:rFonts w:ascii="Batang" w:eastAsia="Batang" w:hAnsi="Batang"/>
          <w:sz w:val="20"/>
          <w:szCs w:val="20"/>
          <w:lang w:eastAsia="ar-SA"/>
        </w:rPr>
        <w:t xml:space="preserve"> 4)</w:t>
      </w:r>
      <w:r w:rsidRPr="00FF4D73">
        <w:rPr>
          <w:rFonts w:ascii="Batang" w:eastAsia="Batang" w:hAnsi="Batang"/>
          <w:sz w:val="20"/>
          <w:szCs w:val="20"/>
          <w:lang w:eastAsia="ar-SA"/>
        </w:rPr>
        <w:t xml:space="preserve"> a tohoto plánu BOZP.</w:t>
      </w:r>
      <w:r>
        <w:rPr>
          <w:rFonts w:ascii="Batang" w:eastAsia="Batang" w:hAnsi="Batang"/>
          <w:sz w:val="20"/>
          <w:szCs w:val="20"/>
          <w:lang w:eastAsia="ar-SA"/>
        </w:rPr>
        <w:t xml:space="preserve"> </w:t>
      </w:r>
      <w:r w:rsidRPr="00FF4D73">
        <w:rPr>
          <w:rFonts w:ascii="Batang" w:eastAsia="Batang" w:hAnsi="Batang"/>
          <w:sz w:val="20"/>
          <w:szCs w:val="20"/>
          <w:lang w:eastAsia="ar-SA"/>
        </w:rPr>
        <w:t>Zřízení funkce koordinátora BOZP nezbavuje jednotlivé zhotovitele</w:t>
      </w:r>
      <w:r>
        <w:rPr>
          <w:rFonts w:ascii="Batang" w:eastAsia="Batang" w:hAnsi="Batang"/>
          <w:sz w:val="20"/>
          <w:szCs w:val="20"/>
          <w:lang w:eastAsia="ar-SA"/>
        </w:rPr>
        <w:t xml:space="preserve"> </w:t>
      </w:r>
      <w:r w:rsidRPr="00FF4D73">
        <w:rPr>
          <w:rFonts w:ascii="Batang" w:eastAsia="Batang" w:hAnsi="Batang"/>
          <w:sz w:val="20"/>
          <w:szCs w:val="20"/>
          <w:lang w:eastAsia="ar-SA"/>
        </w:rPr>
        <w:t>povinností plnit na úse</w:t>
      </w:r>
      <w:r>
        <w:rPr>
          <w:rFonts w:ascii="Batang" w:eastAsia="Batang" w:hAnsi="Batang"/>
          <w:sz w:val="20"/>
          <w:szCs w:val="20"/>
          <w:lang w:eastAsia="ar-SA"/>
        </w:rPr>
        <w:t>ku BOZP jim stanovené předpisy</w:t>
      </w:r>
      <w:r w:rsidR="004F6DC0">
        <w:rPr>
          <w:rFonts w:ascii="Batang" w:eastAsia="Batang" w:hAnsi="Batang"/>
          <w:sz w:val="20"/>
          <w:szCs w:val="20"/>
          <w:lang w:eastAsia="ar-SA"/>
        </w:rPr>
        <w:t xml:space="preserve"> (viz kap. 4)</w:t>
      </w:r>
      <w:r>
        <w:rPr>
          <w:rFonts w:ascii="Batang" w:eastAsia="Batang" w:hAnsi="Batang"/>
          <w:sz w:val="20"/>
          <w:szCs w:val="20"/>
          <w:lang w:eastAsia="ar-SA"/>
        </w:rPr>
        <w:t>.</w:t>
      </w:r>
    </w:p>
    <w:p w:rsidR="00292D99" w:rsidRDefault="00BC2531" w:rsidP="00292D99">
      <w:pPr>
        <w:pStyle w:val="Nadpis2"/>
        <w:ind w:left="709" w:hanging="709"/>
        <w:rPr>
          <w:rFonts w:ascii="Verdana" w:hAnsi="Verdana"/>
          <w:sz w:val="20"/>
          <w:szCs w:val="20"/>
        </w:rPr>
      </w:pPr>
      <w:bookmarkStart w:id="19" w:name="_Toc478302071"/>
      <w:r>
        <w:rPr>
          <w:rFonts w:ascii="Verdana" w:hAnsi="Verdana"/>
          <w:sz w:val="20"/>
          <w:szCs w:val="20"/>
        </w:rPr>
        <w:t>Povinnosti koordinátora ve fázi přípravy stavby</w:t>
      </w:r>
      <w:r w:rsidR="00292D99">
        <w:rPr>
          <w:rFonts w:ascii="Verdana" w:hAnsi="Verdana"/>
          <w:sz w:val="20"/>
          <w:szCs w:val="20"/>
        </w:rPr>
        <w:t>:</w:t>
      </w:r>
      <w:bookmarkEnd w:id="19"/>
    </w:p>
    <w:p w:rsidR="00BC2531" w:rsidRPr="00BC2531" w:rsidRDefault="00BC2531" w:rsidP="00BC2531">
      <w:pPr>
        <w:pStyle w:val="Style47"/>
        <w:widowControl/>
        <w:spacing w:after="120"/>
        <w:jc w:val="both"/>
        <w:rPr>
          <w:rFonts w:ascii="Batang" w:eastAsia="Batang" w:hAnsi="Batang"/>
          <w:sz w:val="20"/>
          <w:szCs w:val="20"/>
          <w:lang w:eastAsia="ar-SA"/>
        </w:rPr>
      </w:pPr>
      <w:r w:rsidRPr="00BC2531">
        <w:rPr>
          <w:rFonts w:ascii="Batang" w:eastAsia="Batang" w:hAnsi="Batang"/>
          <w:sz w:val="20"/>
          <w:szCs w:val="20"/>
          <w:lang w:eastAsia="ar-SA"/>
        </w:rPr>
        <w:t>Koordinátor je při přípravě stavby povinen:</w:t>
      </w:r>
    </w:p>
    <w:p w:rsidR="00BC2531" w:rsidRPr="00BC2531" w:rsidRDefault="00BC2531" w:rsidP="00BC2531">
      <w:pPr>
        <w:pStyle w:val="Style14"/>
        <w:widowControl/>
        <w:spacing w:after="240"/>
        <w:jc w:val="both"/>
        <w:rPr>
          <w:rFonts w:ascii="Batang" w:eastAsia="Batang" w:hAnsi="Batang"/>
          <w:sz w:val="20"/>
          <w:szCs w:val="20"/>
          <w:lang w:eastAsia="ar-SA"/>
        </w:rPr>
      </w:pPr>
      <w:r w:rsidRPr="00BC2531">
        <w:rPr>
          <w:rFonts w:ascii="Batang" w:eastAsia="Batang" w:hAnsi="Batang"/>
          <w:sz w:val="20"/>
          <w:szCs w:val="20"/>
          <w:lang w:eastAsia="ar-SA"/>
        </w:rPr>
        <w:t xml:space="preserve">- v dostatečném časovém předstihu předat zadavateli stavby přehled právních předpisů </w:t>
      </w:r>
      <w:r>
        <w:rPr>
          <w:rFonts w:ascii="Batang" w:eastAsia="Batang" w:hAnsi="Batang"/>
          <w:sz w:val="20"/>
          <w:szCs w:val="20"/>
          <w:lang w:eastAsia="ar-SA"/>
        </w:rPr>
        <w:t>v</w:t>
      </w:r>
      <w:r w:rsidRPr="00BC2531">
        <w:rPr>
          <w:rFonts w:ascii="Batang" w:eastAsia="Batang" w:hAnsi="Batang"/>
          <w:sz w:val="20"/>
          <w:szCs w:val="20"/>
          <w:lang w:eastAsia="ar-SA"/>
        </w:rPr>
        <w:t>ztahujících se ke stavbě (</w:t>
      </w:r>
      <w:r w:rsidR="00E332A6">
        <w:rPr>
          <w:rFonts w:ascii="Batang" w:eastAsia="Batang" w:hAnsi="Batang"/>
          <w:sz w:val="20"/>
          <w:szCs w:val="20"/>
          <w:lang w:eastAsia="ar-SA"/>
        </w:rPr>
        <w:t>viz kap. č. 4), informace</w:t>
      </w:r>
      <w:r w:rsidRPr="00BC2531">
        <w:rPr>
          <w:rFonts w:ascii="Batang" w:eastAsia="Batang" w:hAnsi="Batang"/>
          <w:sz w:val="20"/>
          <w:szCs w:val="20"/>
          <w:lang w:eastAsia="ar-SA"/>
        </w:rPr>
        <w:t xml:space="preserve"> o rizicích,</w:t>
      </w:r>
      <w:r>
        <w:rPr>
          <w:rFonts w:ascii="Batang" w:eastAsia="Batang" w:hAnsi="Batang"/>
          <w:sz w:val="20"/>
          <w:szCs w:val="20"/>
          <w:lang w:eastAsia="ar-SA"/>
        </w:rPr>
        <w:t xml:space="preserve"> </w:t>
      </w:r>
      <w:r w:rsidRPr="00BC2531">
        <w:rPr>
          <w:rFonts w:ascii="Batang" w:eastAsia="Batang" w:hAnsi="Batang"/>
          <w:sz w:val="20"/>
          <w:szCs w:val="20"/>
          <w:lang w:eastAsia="ar-SA"/>
        </w:rPr>
        <w:t>která se mohou při realizaci stavby vyskytnout se zřetelem na práce a činnosti vystavující fyzickou osobu zvýšenému ohrožení života</w:t>
      </w:r>
      <w:r>
        <w:rPr>
          <w:rFonts w:ascii="Batang" w:eastAsia="Batang" w:hAnsi="Batang"/>
          <w:sz w:val="20"/>
          <w:szCs w:val="20"/>
          <w:lang w:eastAsia="ar-SA"/>
        </w:rPr>
        <w:t xml:space="preserve"> </w:t>
      </w:r>
      <w:r w:rsidRPr="00BC2531">
        <w:rPr>
          <w:rFonts w:ascii="Batang" w:eastAsia="Batang" w:hAnsi="Batang"/>
          <w:sz w:val="20"/>
          <w:szCs w:val="20"/>
          <w:lang w:eastAsia="ar-SA"/>
        </w:rPr>
        <w:t>nebo poškození</w:t>
      </w:r>
      <w:r>
        <w:rPr>
          <w:rFonts w:ascii="Batang" w:eastAsia="Batang" w:hAnsi="Batang"/>
          <w:sz w:val="20"/>
          <w:szCs w:val="20"/>
          <w:lang w:eastAsia="ar-SA"/>
        </w:rPr>
        <w:t xml:space="preserve"> </w:t>
      </w:r>
      <w:r w:rsidRPr="00BC2531">
        <w:rPr>
          <w:rFonts w:ascii="Batang" w:eastAsia="Batang" w:hAnsi="Batang"/>
          <w:sz w:val="20"/>
          <w:szCs w:val="20"/>
          <w:lang w:eastAsia="ar-SA"/>
        </w:rPr>
        <w:t>zdraví a další podklady nutné pro zajištění bezpečného a zdraví neohrožujícího pracovního prostředí a podmínek výkonu práce, na které je třeba vzít</w:t>
      </w:r>
      <w:r>
        <w:rPr>
          <w:rFonts w:ascii="Batang" w:eastAsia="Batang" w:hAnsi="Batang"/>
          <w:sz w:val="20"/>
          <w:szCs w:val="20"/>
          <w:lang w:eastAsia="ar-SA"/>
        </w:rPr>
        <w:t xml:space="preserve"> </w:t>
      </w:r>
      <w:r w:rsidRPr="00BC2531">
        <w:rPr>
          <w:rFonts w:ascii="Batang" w:eastAsia="Batang" w:hAnsi="Batang"/>
          <w:sz w:val="20"/>
          <w:szCs w:val="20"/>
          <w:lang w:eastAsia="ar-SA"/>
        </w:rPr>
        <w:t>zřetel s ohledem na ch</w:t>
      </w:r>
      <w:r w:rsidR="004F6DC0">
        <w:rPr>
          <w:rFonts w:ascii="Batang" w:eastAsia="Batang" w:hAnsi="Batang"/>
          <w:sz w:val="20"/>
          <w:szCs w:val="20"/>
          <w:lang w:eastAsia="ar-SA"/>
        </w:rPr>
        <w:t>arakter stavby a její realizaci</w:t>
      </w:r>
    </w:p>
    <w:p w:rsidR="008C671F" w:rsidRPr="000872D7" w:rsidRDefault="00BC2531" w:rsidP="00BC2531">
      <w:pPr>
        <w:pStyle w:val="Style14"/>
        <w:widowControl/>
        <w:spacing w:after="240"/>
        <w:jc w:val="both"/>
        <w:rPr>
          <w:rFonts w:ascii="Batang" w:eastAsia="Batang" w:hAnsi="Batang"/>
          <w:sz w:val="20"/>
          <w:szCs w:val="20"/>
          <w:lang w:eastAsia="ar-SA"/>
        </w:rPr>
      </w:pPr>
      <w:r w:rsidRPr="00BC2531">
        <w:rPr>
          <w:rFonts w:ascii="Batang" w:eastAsia="Batang" w:hAnsi="Batang"/>
          <w:sz w:val="20"/>
          <w:szCs w:val="20"/>
          <w:lang w:eastAsia="ar-SA"/>
        </w:rPr>
        <w:t>- bez zbytečného odkladu předat projektantovi a zhotoviteli stavby, pokud byl již</w:t>
      </w:r>
      <w:r>
        <w:rPr>
          <w:rFonts w:ascii="Batang" w:eastAsia="Batang" w:hAnsi="Batang"/>
          <w:sz w:val="20"/>
          <w:szCs w:val="20"/>
          <w:lang w:eastAsia="ar-SA"/>
        </w:rPr>
        <w:t xml:space="preserve"> </w:t>
      </w:r>
      <w:r w:rsidRPr="00BC2531">
        <w:rPr>
          <w:rFonts w:ascii="Batang" w:eastAsia="Batang" w:hAnsi="Batang"/>
          <w:sz w:val="20"/>
          <w:szCs w:val="20"/>
          <w:lang w:eastAsia="ar-SA"/>
        </w:rPr>
        <w:t>určen, popřípadě jiné osobě, veškeré další informace o bezpečnostních a zdravotních rizicích, které jsou mu známy a</w:t>
      </w:r>
      <w:r>
        <w:rPr>
          <w:rFonts w:ascii="Batang" w:eastAsia="Batang" w:hAnsi="Batang"/>
          <w:sz w:val="20"/>
          <w:szCs w:val="20"/>
          <w:lang w:eastAsia="ar-SA"/>
        </w:rPr>
        <w:t xml:space="preserve"> </w:t>
      </w:r>
      <w:r w:rsidRPr="00BC2531">
        <w:rPr>
          <w:rFonts w:ascii="Batang" w:eastAsia="Batang" w:hAnsi="Batang"/>
          <w:sz w:val="20"/>
          <w:szCs w:val="20"/>
          <w:lang w:eastAsia="ar-SA"/>
        </w:rPr>
        <w:t>kt</w:t>
      </w:r>
      <w:r>
        <w:rPr>
          <w:rFonts w:ascii="Batang" w:eastAsia="Batang" w:hAnsi="Batang"/>
          <w:sz w:val="20"/>
          <w:szCs w:val="20"/>
          <w:lang w:eastAsia="ar-SA"/>
        </w:rPr>
        <w:t>eré se dotýkají jejich činnosti</w:t>
      </w:r>
      <w:r w:rsidR="00F81ACB">
        <w:rPr>
          <w:rFonts w:ascii="Batang" w:eastAsia="Batang" w:hAnsi="Batang"/>
          <w:sz w:val="20"/>
          <w:szCs w:val="20"/>
          <w:lang w:eastAsia="ar-SA"/>
        </w:rPr>
        <w:t>.</w:t>
      </w:r>
    </w:p>
    <w:p w:rsidR="00292D99" w:rsidRDefault="00BC2531" w:rsidP="00292D99">
      <w:pPr>
        <w:pStyle w:val="Nadpis2"/>
        <w:ind w:left="709" w:hanging="709"/>
        <w:rPr>
          <w:rFonts w:ascii="Verdana" w:hAnsi="Verdana"/>
          <w:sz w:val="20"/>
          <w:szCs w:val="20"/>
        </w:rPr>
      </w:pPr>
      <w:bookmarkStart w:id="20" w:name="_Toc478302072"/>
      <w:r>
        <w:rPr>
          <w:rFonts w:ascii="Verdana" w:hAnsi="Verdana"/>
          <w:sz w:val="20"/>
          <w:szCs w:val="20"/>
        </w:rPr>
        <w:t>Povinnosti koordinátora ve fázi realizace stavby</w:t>
      </w:r>
      <w:r w:rsidR="00292D99">
        <w:rPr>
          <w:rFonts w:ascii="Verdana" w:hAnsi="Verdana"/>
          <w:sz w:val="20"/>
          <w:szCs w:val="20"/>
        </w:rPr>
        <w:t>:</w:t>
      </w:r>
      <w:bookmarkEnd w:id="20"/>
    </w:p>
    <w:p w:rsidR="00BC2531" w:rsidRDefault="00BC2531" w:rsidP="00BC2531">
      <w:pPr>
        <w:pStyle w:val="Style14"/>
        <w:widowControl/>
        <w:spacing w:after="240"/>
        <w:jc w:val="both"/>
        <w:rPr>
          <w:rFonts w:ascii="Batang" w:eastAsia="Batang" w:hAnsi="Batang"/>
          <w:sz w:val="20"/>
          <w:szCs w:val="20"/>
          <w:lang w:eastAsia="ar-SA"/>
        </w:rPr>
      </w:pPr>
      <w:r w:rsidRPr="00BC2531">
        <w:rPr>
          <w:rFonts w:ascii="Batang" w:eastAsia="Batang" w:hAnsi="Batang"/>
          <w:sz w:val="20"/>
          <w:szCs w:val="20"/>
          <w:lang w:eastAsia="ar-SA"/>
        </w:rPr>
        <w:t>Koordinátor je povinen bez zbytečného odkladu předat zhotoviteli veškeré</w:t>
      </w:r>
      <w:r>
        <w:rPr>
          <w:rFonts w:ascii="Batang" w:eastAsia="Batang" w:hAnsi="Batang"/>
          <w:sz w:val="20"/>
          <w:szCs w:val="20"/>
          <w:lang w:eastAsia="ar-SA"/>
        </w:rPr>
        <w:t xml:space="preserve"> </w:t>
      </w:r>
      <w:r w:rsidRPr="00BC2531">
        <w:rPr>
          <w:rFonts w:ascii="Batang" w:eastAsia="Batang" w:hAnsi="Batang"/>
          <w:sz w:val="20"/>
          <w:szCs w:val="20"/>
          <w:lang w:eastAsia="ar-SA"/>
        </w:rPr>
        <w:t>informace o zdravotních rizicích, které jsou mu známy (před i v průběhu realizace)</w:t>
      </w:r>
      <w:r>
        <w:rPr>
          <w:rFonts w:ascii="Batang" w:eastAsia="Batang" w:hAnsi="Batang"/>
          <w:sz w:val="20"/>
          <w:szCs w:val="20"/>
          <w:lang w:eastAsia="ar-SA"/>
        </w:rPr>
        <w:t xml:space="preserve"> </w:t>
      </w:r>
      <w:r w:rsidRPr="00BC2531">
        <w:rPr>
          <w:rFonts w:ascii="Batang" w:eastAsia="Batang" w:hAnsi="Batang"/>
          <w:sz w:val="20"/>
          <w:szCs w:val="20"/>
          <w:lang w:eastAsia="ar-SA"/>
        </w:rPr>
        <w:t>a které se dotýkají jeho činnosti. Dále je</w:t>
      </w:r>
      <w:r>
        <w:rPr>
          <w:rFonts w:ascii="Batang" w:eastAsia="Batang" w:hAnsi="Batang"/>
          <w:sz w:val="20"/>
          <w:szCs w:val="20"/>
          <w:lang w:eastAsia="ar-SA"/>
        </w:rPr>
        <w:t xml:space="preserve"> </w:t>
      </w:r>
      <w:r w:rsidRPr="00BC2531">
        <w:rPr>
          <w:rFonts w:ascii="Batang" w:eastAsia="Batang" w:hAnsi="Batang"/>
          <w:sz w:val="20"/>
          <w:szCs w:val="20"/>
          <w:lang w:eastAsia="ar-SA"/>
        </w:rPr>
        <w:t>povinen upozornit zhotovitele na nedostatky v uplatňování požadavků na bezpečnost a ochranu</w:t>
      </w:r>
      <w:r>
        <w:rPr>
          <w:rFonts w:ascii="Batang" w:eastAsia="Batang" w:hAnsi="Batang"/>
          <w:sz w:val="20"/>
          <w:szCs w:val="20"/>
          <w:lang w:eastAsia="ar-SA"/>
        </w:rPr>
        <w:t xml:space="preserve"> </w:t>
      </w:r>
      <w:r w:rsidRPr="00BC2531">
        <w:rPr>
          <w:rFonts w:ascii="Batang" w:eastAsia="Batang" w:hAnsi="Batang"/>
          <w:sz w:val="20"/>
          <w:szCs w:val="20"/>
          <w:lang w:eastAsia="ar-SA"/>
        </w:rPr>
        <w:t>zdraví při práci zjištěné</w:t>
      </w:r>
      <w:r>
        <w:rPr>
          <w:rFonts w:ascii="Batang" w:eastAsia="Batang" w:hAnsi="Batang"/>
          <w:sz w:val="20"/>
          <w:szCs w:val="20"/>
          <w:lang w:eastAsia="ar-SA"/>
        </w:rPr>
        <w:t xml:space="preserve"> </w:t>
      </w:r>
      <w:r w:rsidRPr="00BC2531">
        <w:rPr>
          <w:rFonts w:ascii="Batang" w:eastAsia="Batang" w:hAnsi="Batang"/>
          <w:sz w:val="20"/>
          <w:szCs w:val="20"/>
          <w:lang w:eastAsia="ar-SA"/>
        </w:rPr>
        <w:t>na pracovišti převzatém zhotovitelem a vyžadovat sjednání nápravy; k</w:t>
      </w:r>
      <w:r>
        <w:rPr>
          <w:rFonts w:ascii="Batang" w:eastAsia="Batang" w:hAnsi="Batang"/>
          <w:sz w:val="20"/>
          <w:szCs w:val="20"/>
          <w:lang w:eastAsia="ar-SA"/>
        </w:rPr>
        <w:t xml:space="preserve"> </w:t>
      </w:r>
      <w:r w:rsidRPr="00BC2531">
        <w:rPr>
          <w:rFonts w:ascii="Batang" w:eastAsia="Batang" w:hAnsi="Batang"/>
          <w:sz w:val="20"/>
          <w:szCs w:val="20"/>
          <w:lang w:eastAsia="ar-SA"/>
        </w:rPr>
        <w:t>tomu je</w:t>
      </w:r>
      <w:r>
        <w:rPr>
          <w:rFonts w:ascii="Batang" w:eastAsia="Batang" w:hAnsi="Batang"/>
          <w:sz w:val="20"/>
          <w:szCs w:val="20"/>
          <w:lang w:eastAsia="ar-SA"/>
        </w:rPr>
        <w:t xml:space="preserve"> </w:t>
      </w:r>
      <w:r w:rsidRPr="00BC2531">
        <w:rPr>
          <w:rFonts w:ascii="Batang" w:eastAsia="Batang" w:hAnsi="Batang"/>
          <w:sz w:val="20"/>
          <w:szCs w:val="20"/>
          <w:lang w:eastAsia="ar-SA"/>
        </w:rPr>
        <w:t>oprávněn navrhovat přiměřená opatření.</w:t>
      </w:r>
    </w:p>
    <w:p w:rsidR="00BC2531" w:rsidRPr="00BC2531" w:rsidRDefault="00BC2531" w:rsidP="00BC2531">
      <w:pPr>
        <w:pStyle w:val="Style14"/>
        <w:widowControl/>
        <w:spacing w:after="240"/>
        <w:jc w:val="both"/>
        <w:rPr>
          <w:rFonts w:ascii="Batang" w:eastAsia="Batang" w:hAnsi="Batang"/>
          <w:sz w:val="20"/>
          <w:szCs w:val="20"/>
          <w:lang w:eastAsia="ar-SA"/>
        </w:rPr>
      </w:pPr>
      <w:r w:rsidRPr="00BC2531">
        <w:rPr>
          <w:rFonts w:ascii="Batang" w:eastAsia="Batang" w:hAnsi="Batang"/>
          <w:sz w:val="20"/>
          <w:szCs w:val="20"/>
          <w:lang w:eastAsia="ar-SA"/>
        </w:rPr>
        <w:t>Koordinátor oznamuje zadavateli stavby pří</w:t>
      </w:r>
      <w:r>
        <w:rPr>
          <w:rFonts w:ascii="Batang" w:eastAsia="Batang" w:hAnsi="Batang"/>
          <w:sz w:val="20"/>
          <w:szCs w:val="20"/>
          <w:lang w:eastAsia="ar-SA"/>
        </w:rPr>
        <w:t>pady, nebyla-li zhotovitelem ne</w:t>
      </w:r>
      <w:r w:rsidRPr="00BC2531">
        <w:rPr>
          <w:rFonts w:ascii="Batang" w:eastAsia="Batang" w:hAnsi="Batang"/>
          <w:sz w:val="20"/>
          <w:szCs w:val="20"/>
          <w:lang w:eastAsia="ar-SA"/>
        </w:rPr>
        <w:t>prodleně přijata přiměřená opatření ke sjednání nápravy.</w:t>
      </w:r>
    </w:p>
    <w:p w:rsidR="00BC2531" w:rsidRDefault="00BC2531" w:rsidP="00BC2531">
      <w:pPr>
        <w:pStyle w:val="Style14"/>
        <w:widowControl/>
        <w:spacing w:after="240"/>
        <w:jc w:val="both"/>
        <w:rPr>
          <w:rFonts w:ascii="Batang" w:eastAsia="Batang" w:hAnsi="Batang"/>
          <w:sz w:val="20"/>
          <w:szCs w:val="20"/>
          <w:lang w:eastAsia="ar-SA"/>
        </w:rPr>
      </w:pPr>
      <w:r w:rsidRPr="00BC2531">
        <w:rPr>
          <w:rFonts w:ascii="Batang" w:eastAsia="Batang" w:hAnsi="Batang"/>
          <w:sz w:val="20"/>
          <w:szCs w:val="20"/>
          <w:lang w:eastAsia="ar-SA"/>
        </w:rPr>
        <w:t>Koordinátor je povinen zachovávat mlčenlivost o všech informacích a skutečnostech</w:t>
      </w:r>
      <w:r>
        <w:rPr>
          <w:rFonts w:ascii="Batang" w:eastAsia="Batang" w:hAnsi="Batang"/>
          <w:sz w:val="20"/>
          <w:szCs w:val="20"/>
          <w:lang w:eastAsia="ar-SA"/>
        </w:rPr>
        <w:t>,</w:t>
      </w:r>
      <w:r w:rsidRPr="00BC2531">
        <w:rPr>
          <w:rFonts w:ascii="Batang" w:eastAsia="Batang" w:hAnsi="Batang"/>
          <w:sz w:val="20"/>
          <w:szCs w:val="20"/>
          <w:lang w:eastAsia="ar-SA"/>
        </w:rPr>
        <w:t xml:space="preserve"> o nichž se v souvislosti s činností dozvěděl a které nelze sdělovat dalším osobám. Koordinátor tento dokument udržuje po celou dobu realizace stavby v aktuální podobě. Do „Plánu BOZP" musí být promítnuty veškeré známé skutečnosti</w:t>
      </w:r>
      <w:r>
        <w:rPr>
          <w:rFonts w:ascii="Batang" w:eastAsia="Batang" w:hAnsi="Batang"/>
          <w:sz w:val="20"/>
          <w:szCs w:val="20"/>
          <w:lang w:eastAsia="ar-SA"/>
        </w:rPr>
        <w:t xml:space="preserve"> </w:t>
      </w:r>
      <w:r w:rsidRPr="00BC2531">
        <w:rPr>
          <w:rFonts w:ascii="Batang" w:eastAsia="Batang" w:hAnsi="Batang"/>
          <w:sz w:val="20"/>
          <w:szCs w:val="20"/>
          <w:lang w:eastAsia="ar-SA"/>
        </w:rPr>
        <w:t>(fyzický stav uspořádaní staveniště, řešené závady, úrazy, změny legislativy,</w:t>
      </w:r>
      <w:r>
        <w:rPr>
          <w:rFonts w:ascii="Batang" w:eastAsia="Batang" w:hAnsi="Batang"/>
          <w:sz w:val="20"/>
          <w:szCs w:val="20"/>
          <w:lang w:eastAsia="ar-SA"/>
        </w:rPr>
        <w:t xml:space="preserve"> </w:t>
      </w:r>
      <w:r w:rsidRPr="00BC2531">
        <w:rPr>
          <w:rFonts w:ascii="Batang" w:eastAsia="Batang" w:hAnsi="Batang"/>
          <w:sz w:val="20"/>
          <w:szCs w:val="20"/>
          <w:lang w:eastAsia="ar-SA"/>
        </w:rPr>
        <w:t>změny zhotovitelů, změny technologických plánů), které mohou mít vliv na BOZP</w:t>
      </w:r>
      <w:r w:rsidRPr="00BC2531">
        <w:rPr>
          <w:rFonts w:ascii="Batang" w:eastAsia="Batang" w:hAnsi="Batang"/>
          <w:sz w:val="20"/>
          <w:szCs w:val="20"/>
          <w:lang w:eastAsia="ar-SA"/>
        </w:rPr>
        <w:br/>
        <w:t>na stavbě.</w:t>
      </w:r>
    </w:p>
    <w:p w:rsidR="00E332A6" w:rsidRPr="00052F88" w:rsidRDefault="00E332A6" w:rsidP="00E332A6">
      <w:pPr>
        <w:pStyle w:val="Style19"/>
        <w:widowControl/>
        <w:spacing w:before="120"/>
        <w:ind w:firstLine="284"/>
        <w:jc w:val="both"/>
        <w:rPr>
          <w:rFonts w:ascii="Batang" w:eastAsia="Batang" w:hAnsi="Batang"/>
          <w:sz w:val="20"/>
          <w:szCs w:val="20"/>
          <w:lang w:eastAsia="ar-SA"/>
        </w:rPr>
      </w:pPr>
      <w:r>
        <w:rPr>
          <w:rFonts w:ascii="Batang" w:eastAsia="Batang" w:hAnsi="Batang"/>
          <w:sz w:val="20"/>
          <w:szCs w:val="20"/>
          <w:lang w:eastAsia="ar-SA"/>
        </w:rPr>
        <w:t xml:space="preserve">V případě markantních změn bude rozeslána elektronickou formou všem zástupcům zhotovitelů (viz příloha </w:t>
      </w:r>
      <w:proofErr w:type="gramStart"/>
      <w:r>
        <w:rPr>
          <w:rFonts w:ascii="Batang" w:eastAsia="Batang" w:hAnsi="Batang"/>
          <w:sz w:val="20"/>
          <w:szCs w:val="20"/>
          <w:lang w:eastAsia="ar-SA"/>
        </w:rPr>
        <w:t>č.</w:t>
      </w:r>
      <w:r w:rsidR="00F7698A" w:rsidRPr="00F7698A">
        <w:rPr>
          <w:rFonts w:ascii="Batang" w:eastAsia="Batang" w:hAnsi="Batang"/>
          <w:sz w:val="20"/>
          <w:szCs w:val="20"/>
          <w:lang w:eastAsia="ar-SA"/>
        </w:rPr>
        <w:t>2</w:t>
      </w:r>
      <w:r w:rsidRPr="00F7698A">
        <w:rPr>
          <w:rFonts w:ascii="Batang" w:eastAsia="Batang" w:hAnsi="Batang"/>
          <w:sz w:val="20"/>
          <w:szCs w:val="20"/>
          <w:lang w:eastAsia="ar-SA"/>
        </w:rPr>
        <w:t>)</w:t>
      </w:r>
      <w:r>
        <w:rPr>
          <w:rFonts w:ascii="Batang" w:eastAsia="Batang" w:hAnsi="Batang"/>
          <w:sz w:val="20"/>
          <w:szCs w:val="20"/>
          <w:lang w:eastAsia="ar-SA"/>
        </w:rPr>
        <w:t xml:space="preserve"> nová</w:t>
      </w:r>
      <w:proofErr w:type="gramEnd"/>
      <w:r>
        <w:rPr>
          <w:rFonts w:ascii="Batang" w:eastAsia="Batang" w:hAnsi="Batang"/>
          <w:sz w:val="20"/>
          <w:szCs w:val="20"/>
          <w:lang w:eastAsia="ar-SA"/>
        </w:rPr>
        <w:t xml:space="preserve"> verze plánu BOZP s vyznačenými změnami.</w:t>
      </w:r>
    </w:p>
    <w:p w:rsidR="00292D99" w:rsidRDefault="00BC2531" w:rsidP="00292D99">
      <w:pPr>
        <w:pStyle w:val="Nadpis2"/>
        <w:ind w:left="709" w:hanging="709"/>
        <w:rPr>
          <w:rFonts w:ascii="Verdana" w:hAnsi="Verdana"/>
          <w:sz w:val="20"/>
          <w:szCs w:val="20"/>
        </w:rPr>
      </w:pPr>
      <w:bookmarkStart w:id="21" w:name="_Toc478302073"/>
      <w:r>
        <w:rPr>
          <w:rFonts w:ascii="Verdana" w:hAnsi="Verdana"/>
          <w:sz w:val="20"/>
          <w:szCs w:val="20"/>
        </w:rPr>
        <w:t>Oprávnění koordinátora</w:t>
      </w:r>
      <w:r w:rsidR="00292D99" w:rsidRPr="00292D99">
        <w:rPr>
          <w:rFonts w:ascii="Verdana" w:hAnsi="Verdana"/>
          <w:sz w:val="20"/>
          <w:szCs w:val="20"/>
        </w:rPr>
        <w:t>:</w:t>
      </w:r>
      <w:bookmarkEnd w:id="21"/>
    </w:p>
    <w:p w:rsidR="00BC2531" w:rsidRPr="00BC2531" w:rsidRDefault="00BC2531" w:rsidP="00BC2531">
      <w:pPr>
        <w:pStyle w:val="Style6"/>
        <w:widowControl/>
        <w:jc w:val="both"/>
        <w:rPr>
          <w:rFonts w:ascii="Batang" w:eastAsia="Batang" w:hAnsi="Batang"/>
          <w:b/>
          <w:bCs/>
          <w:sz w:val="20"/>
          <w:szCs w:val="20"/>
          <w:lang w:eastAsia="ar-SA"/>
        </w:rPr>
      </w:pPr>
      <w:r w:rsidRPr="00BC2531">
        <w:rPr>
          <w:rFonts w:ascii="Batang" w:eastAsia="Batang" w:hAnsi="Batang"/>
          <w:b/>
          <w:bCs/>
          <w:sz w:val="20"/>
          <w:szCs w:val="20"/>
          <w:lang w:eastAsia="ar-SA"/>
        </w:rPr>
        <w:t>Koordinátor BOZP je oprávněn:</w:t>
      </w:r>
    </w:p>
    <w:p w:rsidR="00BC2531" w:rsidRPr="00BC2531" w:rsidRDefault="00BC2531" w:rsidP="00BC2531">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v případě porušování předpisů vztahujících se k zajištění BOZP může vykázat</w:t>
      </w:r>
      <w:r>
        <w:rPr>
          <w:rFonts w:ascii="Batang" w:eastAsia="Batang" w:hAnsi="Batang"/>
          <w:sz w:val="20"/>
          <w:szCs w:val="20"/>
          <w:lang w:eastAsia="ar-SA"/>
        </w:rPr>
        <w:t xml:space="preserve"> </w:t>
      </w:r>
      <w:r w:rsidRPr="00BC2531">
        <w:rPr>
          <w:rFonts w:ascii="Batang" w:eastAsia="Batang" w:hAnsi="Batang"/>
          <w:sz w:val="20"/>
          <w:szCs w:val="20"/>
          <w:lang w:eastAsia="ar-SA"/>
        </w:rPr>
        <w:t>ze staveniště zaměstnance zhotovitele bez nároku na úhradu vzniklé škody</w:t>
      </w:r>
      <w:r>
        <w:rPr>
          <w:rFonts w:ascii="Batang" w:eastAsia="Batang" w:hAnsi="Batang"/>
          <w:sz w:val="20"/>
          <w:szCs w:val="20"/>
          <w:lang w:eastAsia="ar-SA"/>
        </w:rPr>
        <w:t xml:space="preserve"> </w:t>
      </w:r>
      <w:r w:rsidRPr="00BC2531">
        <w:rPr>
          <w:rFonts w:ascii="Batang" w:eastAsia="Batang" w:hAnsi="Batang"/>
          <w:sz w:val="20"/>
          <w:szCs w:val="20"/>
          <w:lang w:eastAsia="ar-SA"/>
        </w:rPr>
        <w:t>zhotoviteli.</w:t>
      </w:r>
    </w:p>
    <w:p w:rsidR="00BC2531" w:rsidRPr="00BC2531" w:rsidRDefault="00BC2531" w:rsidP="00BC2531">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vstupovat bez ohlášení na staveniště a na pracoviště jednotlivých zhotovitelů,</w:t>
      </w:r>
    </w:p>
    <w:p w:rsidR="00BC2531" w:rsidRPr="00BC2531" w:rsidRDefault="00BC2531" w:rsidP="00BC2531">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požadovat po zhotovitelích prokázání plnění ustanovení právních předpisů</w:t>
      </w:r>
      <w:r>
        <w:rPr>
          <w:rFonts w:ascii="Batang" w:eastAsia="Batang" w:hAnsi="Batang"/>
          <w:sz w:val="20"/>
          <w:szCs w:val="20"/>
          <w:lang w:eastAsia="ar-SA"/>
        </w:rPr>
        <w:t xml:space="preserve"> </w:t>
      </w:r>
      <w:r w:rsidRPr="00BC2531">
        <w:rPr>
          <w:rFonts w:ascii="Batang" w:eastAsia="Batang" w:hAnsi="Batang"/>
          <w:sz w:val="20"/>
          <w:szCs w:val="20"/>
          <w:lang w:eastAsia="ar-SA"/>
        </w:rPr>
        <w:t>zejména prokázání provádění zkoušek a revizí technických zařízení a strojů,</w:t>
      </w:r>
      <w:r>
        <w:rPr>
          <w:rFonts w:ascii="Batang" w:eastAsia="Batang" w:hAnsi="Batang"/>
          <w:sz w:val="20"/>
          <w:szCs w:val="20"/>
          <w:lang w:eastAsia="ar-SA"/>
        </w:rPr>
        <w:t xml:space="preserve"> </w:t>
      </w:r>
      <w:r w:rsidRPr="00BC2531">
        <w:rPr>
          <w:rFonts w:ascii="Batang" w:eastAsia="Batang" w:hAnsi="Batang"/>
          <w:sz w:val="20"/>
          <w:szCs w:val="20"/>
          <w:lang w:eastAsia="ar-SA"/>
        </w:rPr>
        <w:t xml:space="preserve">prokázání způsobilosti obsluh technických </w:t>
      </w:r>
      <w:r w:rsidRPr="00BC2531">
        <w:rPr>
          <w:rFonts w:ascii="Batang" w:eastAsia="Batang" w:hAnsi="Batang"/>
          <w:sz w:val="20"/>
          <w:szCs w:val="20"/>
          <w:lang w:eastAsia="ar-SA"/>
        </w:rPr>
        <w:lastRenderedPageBreak/>
        <w:t>zařízení a strojů, prokázání kvalifikace (školení) pracujících osob a jejich zdravotní způsobilost (např. pro práce</w:t>
      </w:r>
      <w:r w:rsidR="00BD70F0">
        <w:rPr>
          <w:rFonts w:ascii="Batang" w:eastAsia="Batang" w:hAnsi="Batang"/>
          <w:sz w:val="20"/>
          <w:szCs w:val="20"/>
          <w:lang w:eastAsia="ar-SA"/>
        </w:rPr>
        <w:t xml:space="preserve"> </w:t>
      </w:r>
      <w:r w:rsidRPr="00BC2531">
        <w:rPr>
          <w:rFonts w:ascii="Batang" w:eastAsia="Batang" w:hAnsi="Batang"/>
          <w:sz w:val="20"/>
          <w:szCs w:val="20"/>
          <w:lang w:eastAsia="ar-SA"/>
        </w:rPr>
        <w:t>ve výšce),</w:t>
      </w:r>
    </w:p>
    <w:p w:rsidR="00BC2531" w:rsidRPr="00BC2531" w:rsidRDefault="00BC2531" w:rsidP="00BC2531">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požadovat po zhotovitelích prokázání přidělení, používání a kontrolování OOPP</w:t>
      </w:r>
    </w:p>
    <w:p w:rsidR="00BC2531" w:rsidRPr="00BC2531" w:rsidRDefault="00BC2531" w:rsidP="00BC2531">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vyžádat si provedení dechové zkoušky za účelem zjištění požití alkoholických</w:t>
      </w:r>
      <w:r w:rsidR="00BD70F0">
        <w:rPr>
          <w:rFonts w:ascii="Batang" w:eastAsia="Batang" w:hAnsi="Batang"/>
          <w:sz w:val="20"/>
          <w:szCs w:val="20"/>
          <w:lang w:eastAsia="ar-SA"/>
        </w:rPr>
        <w:t xml:space="preserve"> </w:t>
      </w:r>
      <w:r w:rsidRPr="00BC2531">
        <w:rPr>
          <w:rFonts w:ascii="Batang" w:eastAsia="Batang" w:hAnsi="Batang"/>
          <w:sz w:val="20"/>
          <w:szCs w:val="20"/>
          <w:lang w:eastAsia="ar-SA"/>
        </w:rPr>
        <w:t>nápojů,</w:t>
      </w:r>
    </w:p>
    <w:p w:rsidR="00432981" w:rsidRDefault="00BC2531" w:rsidP="00BD70F0">
      <w:pPr>
        <w:pStyle w:val="Style14"/>
        <w:widowControl/>
        <w:jc w:val="both"/>
        <w:rPr>
          <w:rFonts w:ascii="Batang" w:eastAsia="Batang" w:hAnsi="Batang"/>
          <w:sz w:val="20"/>
          <w:szCs w:val="20"/>
          <w:lang w:eastAsia="ar-SA"/>
        </w:rPr>
      </w:pPr>
      <w:r w:rsidRPr="00BC2531">
        <w:rPr>
          <w:rFonts w:ascii="Batang" w:eastAsia="Batang" w:hAnsi="Batang"/>
          <w:sz w:val="20"/>
          <w:szCs w:val="20"/>
          <w:lang w:eastAsia="ar-SA"/>
        </w:rPr>
        <w:t xml:space="preserve">- vykázat pracovníka zhotovitele ze stavby v případě, že u něj budou patrné příznaky požití </w:t>
      </w:r>
      <w:r w:rsidR="00BD70F0">
        <w:rPr>
          <w:rFonts w:ascii="Batang" w:eastAsia="Batang" w:hAnsi="Batang"/>
          <w:sz w:val="20"/>
          <w:szCs w:val="20"/>
          <w:lang w:eastAsia="ar-SA"/>
        </w:rPr>
        <w:t>a</w:t>
      </w:r>
      <w:r w:rsidRPr="00BC2531">
        <w:rPr>
          <w:rFonts w:ascii="Batang" w:eastAsia="Batang" w:hAnsi="Batang"/>
          <w:sz w:val="20"/>
          <w:szCs w:val="20"/>
          <w:lang w:eastAsia="ar-SA"/>
        </w:rPr>
        <w:t>lkoholických ná</w:t>
      </w:r>
      <w:r w:rsidR="00B120BE">
        <w:rPr>
          <w:rFonts w:ascii="Batang" w:eastAsia="Batang" w:hAnsi="Batang"/>
          <w:sz w:val="20"/>
          <w:szCs w:val="20"/>
          <w:lang w:eastAsia="ar-SA"/>
        </w:rPr>
        <w:t>pojů nebo jiných omamných látek</w:t>
      </w:r>
      <w:r w:rsidR="00586097">
        <w:rPr>
          <w:rFonts w:ascii="Batang" w:eastAsia="Batang" w:hAnsi="Batang"/>
          <w:sz w:val="20"/>
          <w:szCs w:val="20"/>
          <w:lang w:eastAsia="ar-SA"/>
        </w:rPr>
        <w:t>.</w:t>
      </w:r>
    </w:p>
    <w:p w:rsidR="00432981" w:rsidRDefault="00432981" w:rsidP="00432981">
      <w:pPr>
        <w:pStyle w:val="Nadpis2"/>
        <w:ind w:left="709" w:hanging="709"/>
        <w:rPr>
          <w:rFonts w:ascii="Verdana" w:hAnsi="Verdana"/>
          <w:sz w:val="20"/>
          <w:szCs w:val="20"/>
        </w:rPr>
      </w:pPr>
      <w:bookmarkStart w:id="22" w:name="_Toc478302074"/>
      <w:r>
        <w:rPr>
          <w:rFonts w:ascii="Verdana" w:hAnsi="Verdana"/>
          <w:sz w:val="20"/>
          <w:szCs w:val="20"/>
        </w:rPr>
        <w:t>Povinnosti zhotovitelů</w:t>
      </w:r>
      <w:r w:rsidRPr="00292D99">
        <w:rPr>
          <w:rFonts w:ascii="Verdana" w:hAnsi="Verdana"/>
          <w:sz w:val="20"/>
          <w:szCs w:val="20"/>
        </w:rPr>
        <w:t>:</w:t>
      </w:r>
      <w:bookmarkEnd w:id="22"/>
    </w:p>
    <w:p w:rsidR="00432981" w:rsidRPr="008E60CF"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Zhotovitel stavby je povinen nejpozději do 8 dnů před zahájením prací na staveništi doložit, že informoval koordinátora o rizicích vznikajících při pracovních nebo technologických postupech, které zvolil.</w:t>
      </w:r>
    </w:p>
    <w:p w:rsidR="00432981" w:rsidRPr="008E60CF"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Zhotovitel je povinen poskytovat koordinátorovi součinnost potřebnou pro plnění jeho úkolů po celou dobu svého zapojení do realizace stavby, zejména mu včas předávat informace a podklady pro zhotovení plánu bezpečnosti a ochrany zdraví při práci, brát v úvahu podněty a pokyny koordinátora a postupovat podle dohodnutých opatření.</w:t>
      </w:r>
    </w:p>
    <w:p w:rsidR="00432981" w:rsidRPr="008E60CF" w:rsidRDefault="00432981" w:rsidP="00432981">
      <w:pPr>
        <w:pStyle w:val="Style20"/>
        <w:widowControl/>
        <w:spacing w:before="120"/>
        <w:ind w:firstLine="284"/>
        <w:jc w:val="both"/>
        <w:rPr>
          <w:rFonts w:ascii="Batang" w:eastAsia="Batang" w:hAnsi="Batang"/>
          <w:b/>
          <w:bCs/>
          <w:sz w:val="20"/>
          <w:szCs w:val="20"/>
          <w:lang w:eastAsia="ar-SA"/>
        </w:rPr>
      </w:pPr>
      <w:r w:rsidRPr="008E60CF">
        <w:rPr>
          <w:rFonts w:ascii="Batang" w:eastAsia="Batang" w:hAnsi="Batang"/>
          <w:b/>
          <w:bCs/>
          <w:sz w:val="20"/>
          <w:szCs w:val="20"/>
          <w:lang w:eastAsia="ar-SA"/>
        </w:rPr>
        <w:t>Zhotovitel je povinen umožnit koordinátorovi BOZP provedení kontroly na svém pracovišti, akceptovat pokyny koordinátora BOZP, respektovat připomínky a návrhy v oblasti BOZP (zvýšení úrovně BOZP, bezpečnostní značení, zákaz činnosti ohrožující zdraví a život ostatních osob, majetek a životní prostředí).</w:t>
      </w:r>
    </w:p>
    <w:p w:rsidR="00432981" w:rsidRPr="008E60CF"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 xml:space="preserve">Jiná fyzická osoba, která se osobně podílí na zhotovení stavby a která nezaměstnává zaměstnance, je povinna poskytnout zhotoviteli a koordinátorovi potřebnou součinnost a postupovat podle pokynů nebo opatření k zajištění bezpečné a zdraví neohrožující práce stanovených zhotovitelem stavby. Jiná osoba informuje zhotovitele stavby nejpozději </w:t>
      </w:r>
      <w:proofErr w:type="gramStart"/>
      <w:r w:rsidRPr="008E60CF">
        <w:rPr>
          <w:rFonts w:ascii="Batang" w:eastAsia="Batang" w:hAnsi="Batang"/>
          <w:sz w:val="20"/>
          <w:szCs w:val="20"/>
          <w:lang w:eastAsia="ar-SA"/>
        </w:rPr>
        <w:t>do 5-ti</w:t>
      </w:r>
      <w:proofErr w:type="gramEnd"/>
      <w:r w:rsidRPr="008E60CF">
        <w:rPr>
          <w:rFonts w:ascii="Batang" w:eastAsia="Batang" w:hAnsi="Batang"/>
          <w:sz w:val="20"/>
          <w:szCs w:val="20"/>
          <w:lang w:eastAsia="ar-SA"/>
        </w:rPr>
        <w:t xml:space="preserve"> pracovních dnů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w:t>
      </w:r>
    </w:p>
    <w:p w:rsidR="00432981" w:rsidRPr="008E60CF"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 xml:space="preserve">Každý zhotovitel prací, který objednává k realizaci prací dalšího zhotovitele prací = </w:t>
      </w:r>
      <w:proofErr w:type="spellStart"/>
      <w:r w:rsidRPr="008E60CF">
        <w:rPr>
          <w:rFonts w:ascii="Batang" w:eastAsia="Batang" w:hAnsi="Batang"/>
          <w:sz w:val="20"/>
          <w:szCs w:val="20"/>
          <w:lang w:eastAsia="ar-SA"/>
        </w:rPr>
        <w:t>podzhotovitele</w:t>
      </w:r>
      <w:proofErr w:type="spellEnd"/>
      <w:r w:rsidRPr="008E60CF">
        <w:rPr>
          <w:rFonts w:ascii="Batang" w:eastAsia="Batang" w:hAnsi="Batang"/>
          <w:sz w:val="20"/>
          <w:szCs w:val="20"/>
          <w:lang w:eastAsia="ar-SA"/>
        </w:rPr>
        <w:t xml:space="preserve">, je povinen o této skutečnosti </w:t>
      </w:r>
      <w:r w:rsidRPr="008E60CF">
        <w:rPr>
          <w:rFonts w:ascii="Batang" w:eastAsia="Batang" w:hAnsi="Batang"/>
          <w:b/>
          <w:bCs/>
          <w:sz w:val="20"/>
          <w:szCs w:val="20"/>
          <w:lang w:eastAsia="ar-SA"/>
        </w:rPr>
        <w:t xml:space="preserve">informovat zadavatele (investora) a koordinátora BOZP, </w:t>
      </w:r>
      <w:r w:rsidRPr="008E60CF">
        <w:rPr>
          <w:rFonts w:ascii="Batang" w:eastAsia="Batang" w:hAnsi="Batang"/>
          <w:sz w:val="20"/>
          <w:szCs w:val="20"/>
          <w:lang w:eastAsia="ar-SA"/>
        </w:rPr>
        <w:t xml:space="preserve">a to před nástupem pracovníků nového </w:t>
      </w:r>
      <w:proofErr w:type="spellStart"/>
      <w:r w:rsidRPr="008E60CF">
        <w:rPr>
          <w:rFonts w:ascii="Batang" w:eastAsia="Batang" w:hAnsi="Batang"/>
          <w:sz w:val="20"/>
          <w:szCs w:val="20"/>
          <w:lang w:eastAsia="ar-SA"/>
        </w:rPr>
        <w:t>podzhotovitele</w:t>
      </w:r>
      <w:proofErr w:type="spellEnd"/>
      <w:r w:rsidRPr="008E60CF">
        <w:rPr>
          <w:rFonts w:ascii="Batang" w:eastAsia="Batang" w:hAnsi="Batang"/>
          <w:sz w:val="20"/>
          <w:szCs w:val="20"/>
          <w:lang w:eastAsia="ar-SA"/>
        </w:rPr>
        <w:t xml:space="preserve"> na stavbu.</w:t>
      </w:r>
    </w:p>
    <w:p w:rsidR="00432981" w:rsidRPr="008E60CF"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Všichni zhotovitelé, ať už právnické nebo podnikající fyzické osoby, jsou zodpovědní za zajištění BOZP při výkonu všech svých činností v souladu s právními předpisy ČR), a to na svých pracovištích a pro všechny své pracovníky (zaměstnance). Pokud je pro činnost vykonávanou pracovníky zhotovitele vyžadována právními předpisy ČR zvláštní způsobilost, odbornost nebo kvalifikace (dále jen způsobilost) je povinností zhotovitele zajistit, aby každou takovou činnost vykonávali pouze způsobilí pracovníci (zaměstnanci). V opačném případě může být zhotovitel ze staveniště vykázán.</w:t>
      </w:r>
    </w:p>
    <w:p w:rsidR="00432981" w:rsidRDefault="00432981" w:rsidP="00432981">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Zhotovitel je povinen spolupracovat s koordinátorem BOZP při aktualizaci</w:t>
      </w:r>
      <w:r w:rsidRPr="008E60CF">
        <w:rPr>
          <w:rFonts w:ascii="Batang" w:eastAsia="Batang" w:hAnsi="Batang"/>
          <w:sz w:val="20"/>
          <w:szCs w:val="20"/>
          <w:lang w:eastAsia="ar-SA"/>
        </w:rPr>
        <w:br/>
        <w:t>plánu BOZP.</w:t>
      </w:r>
    </w:p>
    <w:p w:rsidR="009B6994" w:rsidRDefault="009B6994" w:rsidP="009B6994">
      <w:pPr>
        <w:pStyle w:val="Nadpis1"/>
        <w:rPr>
          <w:lang w:eastAsia="ar-SA"/>
        </w:rPr>
      </w:pPr>
      <w:bookmarkStart w:id="23" w:name="_Toc425833816"/>
      <w:bookmarkStart w:id="24" w:name="_Toc478302075"/>
      <w:r>
        <w:rPr>
          <w:lang w:eastAsia="ar-SA"/>
        </w:rPr>
        <w:t>Hlášení a vyšetřování mimořádných událostí</w:t>
      </w:r>
      <w:bookmarkEnd w:id="23"/>
      <w:bookmarkEnd w:id="24"/>
    </w:p>
    <w:p w:rsidR="009B6994" w:rsidRDefault="009B6994" w:rsidP="009B6994">
      <w:pPr>
        <w:pStyle w:val="Nadpis2"/>
        <w:ind w:left="709" w:hanging="709"/>
        <w:rPr>
          <w:rFonts w:ascii="Verdana" w:hAnsi="Verdana"/>
          <w:sz w:val="20"/>
          <w:szCs w:val="20"/>
        </w:rPr>
      </w:pPr>
      <w:bookmarkStart w:id="25" w:name="_Toc425833817"/>
      <w:bookmarkStart w:id="26" w:name="_Toc478302076"/>
      <w:r>
        <w:rPr>
          <w:rFonts w:ascii="Verdana" w:hAnsi="Verdana"/>
          <w:sz w:val="20"/>
          <w:szCs w:val="20"/>
        </w:rPr>
        <w:t>Povinnosti zhotovitelů</w:t>
      </w:r>
      <w:bookmarkEnd w:id="25"/>
      <w:bookmarkEnd w:id="26"/>
    </w:p>
    <w:p w:rsidR="009B6994" w:rsidRDefault="009B6994" w:rsidP="009B6994">
      <w:pPr>
        <w:pStyle w:val="Style14"/>
        <w:widowControl/>
        <w:ind w:firstLine="142"/>
        <w:jc w:val="both"/>
        <w:rPr>
          <w:rFonts w:ascii="Batang" w:eastAsia="Batang" w:hAnsi="Batang"/>
          <w:sz w:val="20"/>
          <w:szCs w:val="20"/>
          <w:lang w:eastAsia="ar-SA"/>
        </w:rPr>
      </w:pPr>
      <w:r w:rsidRPr="00903D42">
        <w:rPr>
          <w:rFonts w:ascii="Batang" w:eastAsia="Batang" w:hAnsi="Batang"/>
          <w:sz w:val="20"/>
          <w:szCs w:val="20"/>
          <w:lang w:eastAsia="ar-SA"/>
        </w:rPr>
        <w:t xml:space="preserve"> </w:t>
      </w:r>
      <w:r>
        <w:rPr>
          <w:rFonts w:ascii="Batang" w:eastAsia="Batang" w:hAnsi="Batang"/>
          <w:sz w:val="20"/>
          <w:szCs w:val="20"/>
          <w:lang w:eastAsia="ar-SA"/>
        </w:rPr>
        <w:t>Generální dodavatel stavby přijme opatření pro případ zdolávání mimořádných událostí, jako jsou požáry, havárie, povodně a jiná závažná nebezpečí a evakuace zaměstnanců včetně pokynů k zastavení práce a k okamžitému opuštění pracoviště a odchodu do bezpečí.</w:t>
      </w:r>
    </w:p>
    <w:p w:rsidR="009B6994" w:rsidRPr="00903D42" w:rsidRDefault="009B6994" w:rsidP="009B6994">
      <w:pPr>
        <w:pStyle w:val="Style14"/>
        <w:widowControl/>
        <w:ind w:firstLine="142"/>
        <w:jc w:val="both"/>
        <w:rPr>
          <w:rFonts w:ascii="Batang" w:eastAsia="Batang" w:hAnsi="Batang"/>
          <w:sz w:val="20"/>
          <w:szCs w:val="20"/>
          <w:lang w:eastAsia="ar-SA"/>
        </w:rPr>
      </w:pPr>
      <w:r w:rsidRPr="00903D42">
        <w:rPr>
          <w:rFonts w:ascii="Batang" w:eastAsia="Batang" w:hAnsi="Batang"/>
          <w:sz w:val="20"/>
          <w:szCs w:val="20"/>
          <w:lang w:eastAsia="ar-SA"/>
        </w:rPr>
        <w:t xml:space="preserve">Generální zhotovitel stavby je povinen zajistit a určit podle druhu činností a velikosti pracoviště potřebný počet zaměstnanců, kteří organizují poskytnutí první pomoci, zajišťují přivolání zejména </w:t>
      </w:r>
      <w:r w:rsidRPr="00903D42">
        <w:rPr>
          <w:rFonts w:ascii="Batang" w:eastAsia="Batang" w:hAnsi="Batang"/>
          <w:sz w:val="20"/>
          <w:szCs w:val="20"/>
          <w:lang w:eastAsia="ar-SA"/>
        </w:rPr>
        <w:lastRenderedPageBreak/>
        <w:t>zdravotnické záchranné služby, Hasičského záchranného sboru ČR a Policie ČR a organizují evakuaci zaměstnanců.</w:t>
      </w:r>
    </w:p>
    <w:p w:rsidR="009B6994" w:rsidRPr="00903D42" w:rsidRDefault="009B6994" w:rsidP="009B6994">
      <w:pPr>
        <w:pStyle w:val="Style14"/>
        <w:widowControl/>
        <w:ind w:firstLine="142"/>
        <w:jc w:val="both"/>
        <w:rPr>
          <w:rFonts w:ascii="Batang" w:eastAsia="Batang" w:hAnsi="Batang"/>
          <w:sz w:val="20"/>
          <w:szCs w:val="20"/>
          <w:lang w:eastAsia="ar-SA"/>
        </w:rPr>
      </w:pPr>
      <w:r w:rsidRPr="00903D42">
        <w:rPr>
          <w:rFonts w:ascii="Batang" w:eastAsia="Batang" w:hAnsi="Batang"/>
          <w:sz w:val="20"/>
          <w:szCs w:val="20"/>
          <w:lang w:eastAsia="ar-SA"/>
        </w:rPr>
        <w:t>Každý zhotovitel je povinen prokazatelně hlásit všechny situace, které by mohly vést ke vzniku mimořádné události.</w:t>
      </w:r>
    </w:p>
    <w:p w:rsidR="009B6994" w:rsidRDefault="009B6994" w:rsidP="009B6994">
      <w:pPr>
        <w:pStyle w:val="Nadpis2"/>
        <w:ind w:left="709" w:hanging="709"/>
        <w:rPr>
          <w:rFonts w:ascii="Verdana" w:hAnsi="Verdana"/>
          <w:sz w:val="20"/>
          <w:szCs w:val="20"/>
        </w:rPr>
      </w:pPr>
      <w:bookmarkStart w:id="27" w:name="_Toc425833818"/>
      <w:bookmarkStart w:id="28" w:name="_Toc478302077"/>
      <w:r>
        <w:rPr>
          <w:rFonts w:ascii="Verdana" w:hAnsi="Verdana"/>
          <w:sz w:val="20"/>
          <w:szCs w:val="20"/>
        </w:rPr>
        <w:t>Požární poplachová směrnice</w:t>
      </w:r>
      <w:bookmarkEnd w:id="27"/>
      <w:bookmarkEnd w:id="28"/>
    </w:p>
    <w:p w:rsidR="009B6994" w:rsidRDefault="009B6994" w:rsidP="009B6994">
      <w:pPr>
        <w:pStyle w:val="Style14"/>
        <w:widowControl/>
        <w:ind w:firstLine="142"/>
        <w:jc w:val="both"/>
        <w:rPr>
          <w:rFonts w:ascii="Batang" w:eastAsia="Batang" w:hAnsi="Batang"/>
          <w:sz w:val="20"/>
          <w:szCs w:val="20"/>
          <w:lang w:eastAsia="ar-SA"/>
        </w:rPr>
      </w:pPr>
      <w:r w:rsidRPr="00B22FA7">
        <w:rPr>
          <w:rFonts w:ascii="Batang" w:eastAsia="Batang" w:hAnsi="Batang"/>
          <w:szCs w:val="20"/>
          <w:lang w:eastAsia="ar-SA"/>
        </w:rPr>
        <w:t xml:space="preserve"> </w:t>
      </w:r>
      <w:r>
        <w:rPr>
          <w:rFonts w:ascii="Batang" w:eastAsia="Batang" w:hAnsi="Batang"/>
          <w:sz w:val="20"/>
          <w:szCs w:val="20"/>
          <w:lang w:eastAsia="ar-SA"/>
        </w:rPr>
        <w:t>Požární poplachová směrnice vymezuje povinnosti zaměstnanců v případě vzniků požárů a sleduje provedení rychlého a účinného zákroku v případě požáru, nehody, pohromy a jiného stavu nouze.</w:t>
      </w: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Každý je povinen ohlásit neodkladně na určeném místě zjištěný požár nebo zabezpečit jeho ohlášení.</w:t>
      </w:r>
    </w:p>
    <w:p w:rsidR="009B6994" w:rsidRDefault="009B6994" w:rsidP="009B6994">
      <w:pPr>
        <w:pStyle w:val="Style14"/>
        <w:widowControl/>
        <w:ind w:firstLine="142"/>
        <w:jc w:val="both"/>
        <w:rPr>
          <w:rFonts w:ascii="Batang" w:eastAsia="Batang" w:hAnsi="Batang"/>
          <w:sz w:val="20"/>
          <w:szCs w:val="20"/>
          <w:lang w:eastAsia="ar-SA"/>
        </w:rPr>
      </w:pPr>
    </w:p>
    <w:p w:rsidR="009B6994" w:rsidRDefault="009B6994" w:rsidP="009B6994">
      <w:pPr>
        <w:pStyle w:val="Style14"/>
        <w:widowControl/>
        <w:ind w:firstLine="142"/>
        <w:jc w:val="both"/>
        <w:rPr>
          <w:rFonts w:ascii="Batang" w:eastAsia="Batang" w:hAnsi="Batang"/>
          <w:sz w:val="20"/>
          <w:szCs w:val="20"/>
          <w:lang w:eastAsia="ar-SA"/>
        </w:rPr>
      </w:pPr>
    </w:p>
    <w:p w:rsidR="009B6994" w:rsidRDefault="009B6994" w:rsidP="009B6994">
      <w:pPr>
        <w:pStyle w:val="Style14"/>
        <w:widowControl/>
        <w:ind w:firstLine="142"/>
        <w:jc w:val="both"/>
        <w:rPr>
          <w:rFonts w:ascii="Batang" w:eastAsia="Batang" w:hAnsi="Batang"/>
          <w:b/>
          <w:sz w:val="20"/>
          <w:szCs w:val="20"/>
          <w:lang w:eastAsia="ar-SA"/>
        </w:rPr>
      </w:pPr>
      <w:r w:rsidRPr="007A2046">
        <w:rPr>
          <w:rFonts w:ascii="Batang" w:eastAsia="Batang" w:hAnsi="Batang"/>
          <w:b/>
          <w:sz w:val="20"/>
          <w:szCs w:val="20"/>
          <w:lang w:eastAsia="ar-SA"/>
        </w:rPr>
        <w:t>Při požáru volejte telefonní číslo 150</w:t>
      </w: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V hlášení uveďte: kdo volá, kde hoří, co hoří</w:t>
      </w: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Po oznámení volající vyčká na zpětný dotaz Ohlašovny požárů HZS</w:t>
      </w:r>
    </w:p>
    <w:p w:rsidR="009B6994" w:rsidRDefault="009B6994" w:rsidP="009B6994">
      <w:pPr>
        <w:pStyle w:val="Style14"/>
        <w:widowControl/>
        <w:ind w:firstLine="142"/>
        <w:jc w:val="both"/>
        <w:rPr>
          <w:rFonts w:ascii="Batang" w:eastAsia="Batang" w:hAnsi="Batang"/>
          <w:sz w:val="20"/>
          <w:szCs w:val="20"/>
          <w:lang w:eastAsia="ar-SA"/>
        </w:rPr>
      </w:pPr>
    </w:p>
    <w:p w:rsidR="004572C9" w:rsidRDefault="004572C9" w:rsidP="009B6994">
      <w:pPr>
        <w:pStyle w:val="Style14"/>
        <w:widowControl/>
        <w:ind w:firstLine="142"/>
        <w:jc w:val="both"/>
        <w:rPr>
          <w:rFonts w:ascii="Batang" w:eastAsia="Batang" w:hAnsi="Batang"/>
          <w:b/>
          <w:sz w:val="20"/>
          <w:szCs w:val="20"/>
          <w:lang w:eastAsia="ar-SA"/>
        </w:rPr>
      </w:pPr>
    </w:p>
    <w:p w:rsidR="009B6994" w:rsidRPr="007A2046" w:rsidRDefault="009B6994" w:rsidP="009B6994">
      <w:pPr>
        <w:pStyle w:val="Style14"/>
        <w:widowControl/>
        <w:ind w:firstLine="142"/>
        <w:jc w:val="both"/>
        <w:rPr>
          <w:rFonts w:ascii="Batang" w:eastAsia="Batang" w:hAnsi="Batang"/>
          <w:b/>
          <w:sz w:val="20"/>
          <w:szCs w:val="20"/>
          <w:lang w:eastAsia="ar-SA"/>
        </w:rPr>
      </w:pPr>
      <w:r w:rsidRPr="007A2046">
        <w:rPr>
          <w:rFonts w:ascii="Batang" w:eastAsia="Batang" w:hAnsi="Batang"/>
          <w:b/>
          <w:sz w:val="20"/>
          <w:szCs w:val="20"/>
          <w:lang w:eastAsia="ar-SA"/>
        </w:rPr>
        <w:t>Pomoc při zdolávání požáru:</w:t>
      </w:r>
    </w:p>
    <w:p w:rsidR="009B6994" w:rsidRDefault="009B6994" w:rsidP="009B6994">
      <w:pPr>
        <w:pStyle w:val="Style14"/>
        <w:widowControl/>
        <w:ind w:firstLine="142"/>
        <w:jc w:val="both"/>
        <w:rPr>
          <w:rFonts w:ascii="Batang" w:eastAsia="Batang" w:hAnsi="Batang"/>
          <w:sz w:val="20"/>
          <w:szCs w:val="20"/>
          <w:lang w:eastAsia="ar-SA"/>
        </w:rPr>
      </w:pPr>
      <w:r w:rsidRPr="007A2046">
        <w:rPr>
          <w:rFonts w:ascii="Batang" w:eastAsia="Batang" w:hAnsi="Batang"/>
          <w:sz w:val="20"/>
          <w:szCs w:val="20"/>
          <w:lang w:eastAsia="ar-SA"/>
        </w:rPr>
        <w:t>Každý je povinen v souvislosti se zdoláváním požáru provést nutná opatření pro záchranu ohrožených osob, uhasit požár, jestliže je to možné, provést opatření k zamezení jeho šíření. Každý je povinen poskytnout osobní pomoc jednotce PO na výzvu velitele zásahu.</w:t>
      </w: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Při hašení elektrických zařízení pod napětím je zakázáno používat vody, vodních a pěnových hasicích přístrojů.</w:t>
      </w:r>
    </w:p>
    <w:p w:rsidR="009B6994" w:rsidRDefault="009B6994" w:rsidP="009B6994">
      <w:pPr>
        <w:pStyle w:val="Style14"/>
        <w:widowControl/>
        <w:ind w:firstLine="142"/>
        <w:jc w:val="both"/>
        <w:rPr>
          <w:rFonts w:ascii="Batang" w:eastAsia="Batang" w:hAnsi="Batang"/>
          <w:sz w:val="20"/>
          <w:szCs w:val="20"/>
          <w:lang w:eastAsia="ar-SA"/>
        </w:rPr>
      </w:pPr>
    </w:p>
    <w:p w:rsidR="009B6994" w:rsidRDefault="009B6994" w:rsidP="009B6994">
      <w:pPr>
        <w:pStyle w:val="Style14"/>
        <w:widowControl/>
        <w:spacing w:line="360" w:lineRule="auto"/>
        <w:ind w:firstLine="142"/>
        <w:jc w:val="both"/>
        <w:rPr>
          <w:rFonts w:ascii="Batang" w:eastAsia="Batang" w:hAnsi="Batang"/>
          <w:sz w:val="20"/>
          <w:szCs w:val="20"/>
          <w:lang w:eastAsia="ar-SA"/>
        </w:rPr>
      </w:pPr>
      <w:r>
        <w:rPr>
          <w:rFonts w:ascii="Batang" w:eastAsia="Batang" w:hAnsi="Batang"/>
          <w:sz w:val="20"/>
          <w:szCs w:val="20"/>
          <w:lang w:eastAsia="ar-SA"/>
        </w:rPr>
        <w:t>Způsoby vyhlašování požárního poplachu:</w:t>
      </w:r>
    </w:p>
    <w:p w:rsidR="009B6994" w:rsidRDefault="009B6994" w:rsidP="009B6994">
      <w:pPr>
        <w:pStyle w:val="Style14"/>
        <w:widowControl/>
        <w:spacing w:line="360" w:lineRule="auto"/>
        <w:ind w:firstLine="142"/>
        <w:jc w:val="both"/>
        <w:rPr>
          <w:rFonts w:ascii="Batang" w:eastAsia="Batang" w:hAnsi="Batang"/>
          <w:sz w:val="20"/>
          <w:szCs w:val="20"/>
          <w:lang w:eastAsia="ar-SA"/>
        </w:rPr>
      </w:pPr>
      <w:r>
        <w:rPr>
          <w:rFonts w:ascii="Batang" w:eastAsia="Batang" w:hAnsi="Batang"/>
          <w:sz w:val="20"/>
          <w:szCs w:val="20"/>
          <w:lang w:eastAsia="ar-SA"/>
        </w:rPr>
        <w:t>Požární poplach je vyhlašován:</w:t>
      </w:r>
    </w:p>
    <w:p w:rsidR="009B6994" w:rsidRDefault="009B6994" w:rsidP="009B6994">
      <w:pPr>
        <w:pStyle w:val="Style14"/>
        <w:widowControl/>
        <w:spacing w:line="360" w:lineRule="auto"/>
        <w:ind w:firstLine="142"/>
        <w:jc w:val="both"/>
        <w:rPr>
          <w:rFonts w:ascii="Batang" w:eastAsia="Batang" w:hAnsi="Batang"/>
          <w:sz w:val="20"/>
          <w:szCs w:val="20"/>
          <w:lang w:eastAsia="ar-SA"/>
        </w:rPr>
      </w:pPr>
      <w:r>
        <w:rPr>
          <w:rFonts w:ascii="Batang" w:eastAsia="Batang" w:hAnsi="Batang"/>
          <w:sz w:val="20"/>
          <w:szCs w:val="20"/>
          <w:lang w:eastAsia="ar-SA"/>
        </w:rPr>
        <w:t xml:space="preserve">Pro zaměstnance hlasitým voláním </w:t>
      </w:r>
      <w:r w:rsidRPr="007A2046">
        <w:rPr>
          <w:rFonts w:ascii="Batang" w:eastAsia="Batang" w:hAnsi="Batang"/>
          <w:b/>
          <w:sz w:val="20"/>
          <w:szCs w:val="20"/>
          <w:lang w:eastAsia="ar-SA"/>
        </w:rPr>
        <w:t>hoří</w:t>
      </w:r>
    </w:p>
    <w:p w:rsidR="009B6994" w:rsidRDefault="009B6994" w:rsidP="009B6994">
      <w:pPr>
        <w:pStyle w:val="Style14"/>
        <w:widowControl/>
        <w:spacing w:line="360" w:lineRule="auto"/>
        <w:ind w:firstLine="142"/>
        <w:jc w:val="both"/>
        <w:rPr>
          <w:rFonts w:ascii="Batang" w:eastAsia="Batang" w:hAnsi="Batang"/>
          <w:sz w:val="20"/>
          <w:szCs w:val="20"/>
          <w:lang w:eastAsia="ar-SA"/>
        </w:rPr>
      </w:pPr>
      <w:r>
        <w:rPr>
          <w:rFonts w:ascii="Batang" w:eastAsia="Batang" w:hAnsi="Batang"/>
          <w:sz w:val="20"/>
          <w:szCs w:val="20"/>
          <w:lang w:eastAsia="ar-SA"/>
        </w:rPr>
        <w:t>Pro jednotku PO na telefonním čísle 150</w:t>
      </w:r>
    </w:p>
    <w:p w:rsidR="009B6994" w:rsidRDefault="009B6994" w:rsidP="009B6994">
      <w:pPr>
        <w:pStyle w:val="Style14"/>
        <w:widowControl/>
        <w:spacing w:line="360" w:lineRule="auto"/>
        <w:ind w:firstLine="142"/>
        <w:jc w:val="both"/>
        <w:rPr>
          <w:rFonts w:ascii="Batang" w:eastAsia="Batang" w:hAnsi="Batang"/>
          <w:sz w:val="20"/>
          <w:szCs w:val="20"/>
          <w:lang w:eastAsia="ar-SA"/>
        </w:rPr>
      </w:pPr>
    </w:p>
    <w:p w:rsidR="009B6994" w:rsidRPr="00507FE9" w:rsidRDefault="009B6994" w:rsidP="009B6994">
      <w:pPr>
        <w:pStyle w:val="Style14"/>
        <w:widowControl/>
        <w:spacing w:line="360" w:lineRule="auto"/>
        <w:ind w:firstLine="142"/>
        <w:jc w:val="both"/>
        <w:rPr>
          <w:rFonts w:ascii="Batang" w:eastAsia="Batang" w:hAnsi="Batang"/>
          <w:sz w:val="20"/>
          <w:szCs w:val="20"/>
          <w:u w:val="single"/>
          <w:lang w:eastAsia="ar-SA"/>
        </w:rPr>
      </w:pPr>
      <w:r w:rsidRPr="00507FE9">
        <w:rPr>
          <w:rFonts w:ascii="Batang" w:eastAsia="Batang" w:hAnsi="Batang"/>
          <w:sz w:val="20"/>
          <w:szCs w:val="20"/>
          <w:u w:val="single"/>
          <w:lang w:eastAsia="ar-SA"/>
        </w:rPr>
        <w:t>Povinnosti po vyhlášení požárního poplachu:</w:t>
      </w:r>
    </w:p>
    <w:p w:rsidR="009B6994" w:rsidRDefault="009B6994" w:rsidP="009B6994">
      <w:pPr>
        <w:pStyle w:val="Style14"/>
        <w:widowControl/>
        <w:ind w:firstLine="142"/>
        <w:jc w:val="both"/>
        <w:rPr>
          <w:rFonts w:ascii="Batang" w:eastAsia="Batang" w:hAnsi="Batang"/>
          <w:sz w:val="20"/>
          <w:szCs w:val="20"/>
          <w:lang w:eastAsia="ar-SA"/>
        </w:rPr>
      </w:pP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Vedoucí provozu:</w:t>
      </w:r>
    </w:p>
    <w:p w:rsidR="009B6994" w:rsidRDefault="009B6994" w:rsidP="009B6994">
      <w:pPr>
        <w:pStyle w:val="Odstavecseseznamem"/>
        <w:numPr>
          <w:ilvl w:val="0"/>
          <w:numId w:val="24"/>
        </w:numPr>
        <w:spacing w:after="0" w:line="240" w:lineRule="auto"/>
        <w:contextualSpacing w:val="0"/>
        <w:jc w:val="both"/>
        <w:rPr>
          <w:rFonts w:ascii="Batang" w:eastAsia="Batang" w:hAnsi="Batang"/>
          <w:sz w:val="20"/>
          <w:szCs w:val="20"/>
          <w:lang w:eastAsia="ar-SA"/>
        </w:rPr>
      </w:pPr>
      <w:r>
        <w:rPr>
          <w:rFonts w:ascii="Batang" w:eastAsia="Batang" w:hAnsi="Batang"/>
          <w:sz w:val="20"/>
          <w:szCs w:val="20"/>
          <w:lang w:eastAsia="ar-SA"/>
        </w:rPr>
        <w:t>Zajistí vypnutí elektrického proudu a plynu a podle možností zajistí odstranění hořlavých komponentů, které mohou zvyšovat riziko šíření požáru a dále organizovat a řídit evakuaci přítomných osob.</w:t>
      </w:r>
    </w:p>
    <w:p w:rsidR="009B6994" w:rsidRDefault="009B6994" w:rsidP="009B6994">
      <w:pPr>
        <w:pStyle w:val="Odstavecseseznamem"/>
        <w:numPr>
          <w:ilvl w:val="0"/>
          <w:numId w:val="24"/>
        </w:numPr>
        <w:spacing w:after="0" w:line="240" w:lineRule="auto"/>
        <w:contextualSpacing w:val="0"/>
        <w:jc w:val="both"/>
        <w:rPr>
          <w:rFonts w:ascii="Batang" w:eastAsia="Batang" w:hAnsi="Batang"/>
          <w:sz w:val="20"/>
          <w:szCs w:val="20"/>
          <w:lang w:eastAsia="ar-SA"/>
        </w:rPr>
      </w:pPr>
      <w:r>
        <w:rPr>
          <w:rFonts w:ascii="Batang" w:eastAsia="Batang" w:hAnsi="Batang"/>
          <w:sz w:val="20"/>
          <w:szCs w:val="20"/>
          <w:lang w:eastAsia="ar-SA"/>
        </w:rPr>
        <w:t>Ihned zajistí podle možností odjezd všech motorových vozidel z místa ohrožení</w:t>
      </w:r>
    </w:p>
    <w:p w:rsidR="009B6994" w:rsidRDefault="009B6994" w:rsidP="009B6994">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Zaměstnanci a další osoby:</w:t>
      </w:r>
    </w:p>
    <w:p w:rsidR="009B6994" w:rsidRPr="00B5774F" w:rsidRDefault="009B6994" w:rsidP="009B6994">
      <w:pPr>
        <w:pStyle w:val="Odstavecseseznamem"/>
        <w:numPr>
          <w:ilvl w:val="0"/>
          <w:numId w:val="24"/>
        </w:numPr>
        <w:spacing w:after="0" w:line="240" w:lineRule="auto"/>
        <w:contextualSpacing w:val="0"/>
        <w:jc w:val="both"/>
        <w:rPr>
          <w:rFonts w:ascii="Batang" w:eastAsia="Batang" w:hAnsi="Batang"/>
          <w:sz w:val="20"/>
          <w:szCs w:val="20"/>
          <w:lang w:eastAsia="ar-SA"/>
        </w:rPr>
      </w:pPr>
      <w:r>
        <w:rPr>
          <w:rFonts w:ascii="Batang" w:eastAsia="Batang" w:hAnsi="Batang"/>
          <w:sz w:val="20"/>
          <w:szCs w:val="20"/>
          <w:lang w:eastAsia="ar-SA"/>
        </w:rPr>
        <w:t>Zachovávají klid a rozvahu, nepřekáží při zásahu jednotek PO. V případě bezprostředního nebezpečí ihned opustit ohrožený prostora shromáždí se na určeném místě</w:t>
      </w:r>
    </w:p>
    <w:p w:rsidR="009B6994" w:rsidRDefault="009B6994" w:rsidP="009B6994">
      <w:pPr>
        <w:pStyle w:val="Nadpis2"/>
        <w:ind w:left="709" w:hanging="709"/>
        <w:rPr>
          <w:rFonts w:ascii="Verdana" w:hAnsi="Verdana"/>
          <w:sz w:val="20"/>
          <w:szCs w:val="20"/>
        </w:rPr>
      </w:pPr>
      <w:bookmarkStart w:id="29" w:name="_Toc425833819"/>
      <w:bookmarkStart w:id="30" w:name="_Toc478302078"/>
      <w:r>
        <w:rPr>
          <w:rFonts w:ascii="Verdana" w:hAnsi="Verdana"/>
          <w:sz w:val="20"/>
          <w:szCs w:val="20"/>
        </w:rPr>
        <w:t>Havárie vody, plynu nebo elektrické energie</w:t>
      </w:r>
      <w:bookmarkEnd w:id="29"/>
      <w:bookmarkEnd w:id="30"/>
    </w:p>
    <w:p w:rsidR="009B6994" w:rsidRDefault="009B6994" w:rsidP="009B6994">
      <w:pPr>
        <w:pStyle w:val="Style14"/>
        <w:widowControl/>
        <w:ind w:firstLine="142"/>
        <w:jc w:val="both"/>
        <w:rPr>
          <w:rFonts w:ascii="Batang" w:eastAsia="Batang" w:hAnsi="Batang"/>
          <w:sz w:val="20"/>
          <w:szCs w:val="20"/>
          <w:lang w:eastAsia="ar-SA"/>
        </w:rPr>
      </w:pPr>
      <w:r w:rsidRPr="00B22FA7">
        <w:rPr>
          <w:rFonts w:ascii="Batang" w:eastAsia="Batang" w:hAnsi="Batang"/>
          <w:szCs w:val="20"/>
          <w:lang w:eastAsia="ar-SA"/>
        </w:rPr>
        <w:t xml:space="preserve"> </w:t>
      </w:r>
      <w:r>
        <w:rPr>
          <w:rFonts w:ascii="Batang" w:eastAsia="Batang" w:hAnsi="Batang"/>
          <w:sz w:val="20"/>
          <w:szCs w:val="20"/>
          <w:lang w:eastAsia="ar-SA"/>
        </w:rPr>
        <w:t>Při havárii vody, plynu nebo elektrické energie vedoucí zaměstnanec zajistí vypnutí elektrického proudu, plynu, nebo vody podle situace a ohlásí havárii na příslušné telefonní číslo.</w:t>
      </w:r>
    </w:p>
    <w:p w:rsidR="009B6994" w:rsidRDefault="009B6994" w:rsidP="009B6994">
      <w:pPr>
        <w:jc w:val="both"/>
        <w:rPr>
          <w:rFonts w:ascii="Batang" w:eastAsia="Batang" w:hAnsi="Batang"/>
          <w:sz w:val="20"/>
          <w:szCs w:val="20"/>
          <w:lang w:eastAsia="ar-SA"/>
        </w:rPr>
      </w:pPr>
    </w:p>
    <w:p w:rsidR="009B6994" w:rsidRDefault="009B6994" w:rsidP="009B6994">
      <w:pPr>
        <w:pStyle w:val="Nadpis2"/>
        <w:ind w:left="709" w:hanging="709"/>
        <w:rPr>
          <w:rFonts w:ascii="Verdana" w:hAnsi="Verdana"/>
          <w:sz w:val="20"/>
          <w:szCs w:val="20"/>
        </w:rPr>
      </w:pPr>
      <w:bookmarkStart w:id="31" w:name="_Toc425833821"/>
      <w:bookmarkStart w:id="32" w:name="_Toc478302079"/>
      <w:r>
        <w:rPr>
          <w:rFonts w:ascii="Verdana" w:hAnsi="Verdana"/>
          <w:sz w:val="20"/>
          <w:szCs w:val="20"/>
        </w:rPr>
        <w:t>Důležitá telefonní čísla</w:t>
      </w:r>
      <w:bookmarkEnd w:id="31"/>
      <w:bookmarkEnd w:id="32"/>
    </w:p>
    <w:p w:rsidR="009B6994" w:rsidRPr="009B6994" w:rsidRDefault="009B6994" w:rsidP="009B6994">
      <w:pPr>
        <w:pStyle w:val="Style14"/>
        <w:widowControl/>
        <w:spacing w:before="240"/>
        <w:ind w:firstLine="142"/>
        <w:jc w:val="both"/>
        <w:rPr>
          <w:rFonts w:ascii="Batang" w:eastAsia="Batang" w:hAnsi="Batang"/>
          <w:sz w:val="20"/>
          <w:szCs w:val="20"/>
          <w:lang w:eastAsia="ar-SA"/>
        </w:rPr>
      </w:pPr>
      <w:r w:rsidRPr="009B6994">
        <w:rPr>
          <w:rFonts w:ascii="Batang" w:eastAsia="Batang" w:hAnsi="Batang"/>
          <w:sz w:val="20"/>
          <w:szCs w:val="20"/>
          <w:lang w:eastAsia="ar-SA"/>
        </w:rPr>
        <w:t>HASIČSKÝ ZÁCHRANNÝ SBOR</w:t>
      </w:r>
      <w:r w:rsidRPr="009B6994">
        <w:rPr>
          <w:rFonts w:ascii="Batang" w:eastAsia="Batang" w:hAnsi="Batang"/>
          <w:sz w:val="20"/>
          <w:szCs w:val="20"/>
          <w:lang w:eastAsia="ar-SA"/>
        </w:rPr>
        <w:tab/>
        <w:t>150</w:t>
      </w:r>
    </w:p>
    <w:p w:rsidR="009B6994" w:rsidRPr="009B6994" w:rsidRDefault="009B6994" w:rsidP="009B6994">
      <w:pPr>
        <w:pStyle w:val="Style14"/>
        <w:widowControl/>
        <w:ind w:firstLine="142"/>
        <w:jc w:val="both"/>
        <w:rPr>
          <w:rFonts w:ascii="Batang" w:eastAsia="Batang" w:hAnsi="Batang"/>
          <w:sz w:val="20"/>
          <w:szCs w:val="20"/>
          <w:lang w:eastAsia="ar-SA"/>
        </w:rPr>
      </w:pPr>
      <w:r w:rsidRPr="009B6994">
        <w:rPr>
          <w:rFonts w:ascii="Batang" w:eastAsia="Batang" w:hAnsi="Batang"/>
          <w:sz w:val="20"/>
          <w:szCs w:val="20"/>
          <w:lang w:eastAsia="ar-SA"/>
        </w:rPr>
        <w:t>RYCHLÁ LÉKAŘSKÁ POMOC</w:t>
      </w:r>
      <w:r w:rsidRPr="009B6994">
        <w:rPr>
          <w:rFonts w:ascii="Batang" w:eastAsia="Batang" w:hAnsi="Batang"/>
          <w:sz w:val="20"/>
          <w:szCs w:val="20"/>
          <w:lang w:eastAsia="ar-SA"/>
        </w:rPr>
        <w:tab/>
        <w:t>155</w:t>
      </w:r>
    </w:p>
    <w:p w:rsidR="009B6994" w:rsidRDefault="009B6994" w:rsidP="009B6994">
      <w:pPr>
        <w:pStyle w:val="Style14"/>
        <w:widowControl/>
        <w:ind w:firstLine="142"/>
        <w:jc w:val="both"/>
        <w:rPr>
          <w:rFonts w:ascii="Batang" w:eastAsia="Batang" w:hAnsi="Batang"/>
          <w:szCs w:val="20"/>
          <w:lang w:eastAsia="ar-SA"/>
        </w:rPr>
      </w:pPr>
      <w:r w:rsidRPr="009B6994">
        <w:rPr>
          <w:rFonts w:ascii="Batang" w:eastAsia="Batang" w:hAnsi="Batang"/>
          <w:sz w:val="20"/>
          <w:szCs w:val="20"/>
          <w:lang w:eastAsia="ar-SA"/>
        </w:rPr>
        <w:lastRenderedPageBreak/>
        <w:t>POLICIE ČR</w:t>
      </w:r>
      <w:r>
        <w:rPr>
          <w:rFonts w:ascii="Batang" w:eastAsia="Batang" w:hAnsi="Batang"/>
          <w:szCs w:val="20"/>
          <w:lang w:eastAsia="ar-SA"/>
        </w:rPr>
        <w:tab/>
      </w:r>
      <w:r>
        <w:rPr>
          <w:rFonts w:ascii="Batang" w:eastAsia="Batang" w:hAnsi="Batang"/>
          <w:szCs w:val="20"/>
          <w:lang w:eastAsia="ar-SA"/>
        </w:rPr>
        <w:tab/>
      </w:r>
      <w:r>
        <w:rPr>
          <w:rFonts w:ascii="Batang" w:eastAsia="Batang" w:hAnsi="Batang"/>
          <w:szCs w:val="20"/>
          <w:lang w:eastAsia="ar-SA"/>
        </w:rPr>
        <w:tab/>
      </w:r>
      <w:r>
        <w:rPr>
          <w:rFonts w:ascii="Batang" w:eastAsia="Batang" w:hAnsi="Batang"/>
          <w:szCs w:val="20"/>
          <w:lang w:eastAsia="ar-SA"/>
        </w:rPr>
        <w:tab/>
        <w:t>158</w:t>
      </w:r>
    </w:p>
    <w:p w:rsidR="009B6994" w:rsidRPr="00307BB3" w:rsidRDefault="009B6994" w:rsidP="009B6994">
      <w:pPr>
        <w:pStyle w:val="Nadpis1"/>
        <w:rPr>
          <w:rFonts w:eastAsia="Batang"/>
          <w:lang w:eastAsia="ar-SA"/>
        </w:rPr>
      </w:pPr>
      <w:bookmarkStart w:id="33" w:name="_Toc425833822"/>
      <w:bookmarkStart w:id="34" w:name="_Toc478302080"/>
      <w:r>
        <w:rPr>
          <w:rFonts w:eastAsia="Batang"/>
          <w:lang w:eastAsia="ar-SA"/>
        </w:rPr>
        <w:t>Požární ochrana</w:t>
      </w:r>
      <w:bookmarkEnd w:id="33"/>
      <w:bookmarkEnd w:id="34"/>
      <w:r>
        <w:rPr>
          <w:rFonts w:eastAsia="Batang"/>
          <w:lang w:eastAsia="ar-SA"/>
        </w:rPr>
        <w:t xml:space="preserve"> </w:t>
      </w:r>
    </w:p>
    <w:p w:rsidR="009B6994" w:rsidRPr="007A2046" w:rsidRDefault="009B6994" w:rsidP="009B6994">
      <w:pPr>
        <w:pStyle w:val="Nadpis2"/>
        <w:ind w:left="709" w:hanging="709"/>
        <w:rPr>
          <w:rFonts w:eastAsia="Batang"/>
          <w:lang w:eastAsia="ar-SA"/>
        </w:rPr>
      </w:pPr>
      <w:bookmarkStart w:id="35" w:name="_Toc425833823"/>
      <w:bookmarkStart w:id="36" w:name="_Toc478302081"/>
      <w:r w:rsidRPr="00307BB3">
        <w:rPr>
          <w:rFonts w:ascii="Verdana" w:hAnsi="Verdana"/>
          <w:sz w:val="20"/>
          <w:szCs w:val="20"/>
        </w:rPr>
        <w:t>Základní povinnosti v požární ochraně</w:t>
      </w:r>
      <w:bookmarkEnd w:id="35"/>
      <w:bookmarkEnd w:id="36"/>
    </w:p>
    <w:p w:rsidR="009B6994" w:rsidRDefault="009B6994" w:rsidP="009B6994">
      <w:pPr>
        <w:pStyle w:val="Style19"/>
        <w:widowControl/>
        <w:spacing w:before="120"/>
        <w:ind w:firstLine="284"/>
        <w:jc w:val="both"/>
        <w:rPr>
          <w:rFonts w:ascii="Batang" w:eastAsia="Batang" w:hAnsi="Batang"/>
          <w:sz w:val="20"/>
          <w:szCs w:val="20"/>
          <w:lang w:eastAsia="ar-SA"/>
        </w:rPr>
      </w:pPr>
      <w:r>
        <w:rPr>
          <w:rFonts w:ascii="Batang" w:eastAsia="Batang" w:hAnsi="Batang"/>
          <w:sz w:val="20"/>
          <w:szCs w:val="20"/>
          <w:lang w:eastAsia="ar-SA"/>
        </w:rPr>
        <w:t>Z hlediska požární ochrany musí být stavba zajištěna ve smyslu ustanovení zákona č. 133/1985 Sb., o požární ochraně, ve znění pozdějších předpisů, a podle vyhlášky č. 246/2001 Sb., kterou se provádějí ustanovení zákona o požární ochraně</w:t>
      </w:r>
    </w:p>
    <w:p w:rsidR="009B6994" w:rsidRDefault="009B6994" w:rsidP="009B6994">
      <w:pPr>
        <w:pStyle w:val="Style19"/>
        <w:widowControl/>
        <w:spacing w:before="120"/>
        <w:ind w:firstLine="284"/>
        <w:jc w:val="both"/>
        <w:rPr>
          <w:rFonts w:ascii="Batang" w:eastAsia="Batang" w:hAnsi="Batang"/>
          <w:sz w:val="20"/>
          <w:szCs w:val="20"/>
          <w:lang w:eastAsia="ar-SA"/>
        </w:rPr>
      </w:pPr>
      <w:r>
        <w:rPr>
          <w:rFonts w:ascii="Batang" w:eastAsia="Batang" w:hAnsi="Batang"/>
          <w:sz w:val="20"/>
          <w:szCs w:val="20"/>
          <w:lang w:eastAsia="ar-SA"/>
        </w:rPr>
        <w:t>Během prací</w:t>
      </w:r>
      <w:r w:rsidR="00482151">
        <w:rPr>
          <w:rFonts w:ascii="Batang" w:eastAsia="Batang" w:hAnsi="Batang"/>
          <w:sz w:val="20"/>
          <w:szCs w:val="20"/>
          <w:lang w:eastAsia="ar-SA"/>
        </w:rPr>
        <w:t xml:space="preserve"> </w:t>
      </w:r>
      <w:r>
        <w:rPr>
          <w:rFonts w:ascii="Batang" w:eastAsia="Batang" w:hAnsi="Batang"/>
          <w:sz w:val="20"/>
          <w:szCs w:val="20"/>
          <w:lang w:eastAsia="ar-SA"/>
        </w:rPr>
        <w:t>musí být zachován přístup mobilní požární techniky ke všem okolním objektům a přístupnost a akceschopnost požárních hydrantů. Dále musí být zachována průjezdnost komunikací.</w:t>
      </w:r>
    </w:p>
    <w:p w:rsidR="009B6994" w:rsidRDefault="009B6994" w:rsidP="009B6994">
      <w:pPr>
        <w:pStyle w:val="Nadpis2"/>
        <w:ind w:left="709" w:hanging="709"/>
        <w:rPr>
          <w:rFonts w:ascii="Verdana" w:hAnsi="Verdana"/>
          <w:sz w:val="20"/>
          <w:szCs w:val="20"/>
        </w:rPr>
      </w:pPr>
      <w:bookmarkStart w:id="37" w:name="_Toc425833824"/>
      <w:bookmarkStart w:id="38" w:name="_Toc478302082"/>
      <w:r w:rsidRPr="001866A5">
        <w:rPr>
          <w:rFonts w:ascii="Verdana" w:hAnsi="Verdana"/>
          <w:sz w:val="20"/>
          <w:szCs w:val="20"/>
        </w:rPr>
        <w:t>Opatření k zajištění PO</w:t>
      </w:r>
      <w:bookmarkEnd w:id="37"/>
      <w:bookmarkEnd w:id="38"/>
    </w:p>
    <w:p w:rsidR="009B6994" w:rsidRPr="001866A5" w:rsidRDefault="009B6994" w:rsidP="009B6994">
      <w:pPr>
        <w:pStyle w:val="Style19"/>
        <w:widowControl/>
        <w:spacing w:before="120"/>
        <w:ind w:firstLine="284"/>
        <w:jc w:val="both"/>
        <w:rPr>
          <w:rFonts w:ascii="Batang" w:eastAsia="Batang" w:hAnsi="Batang"/>
          <w:b/>
          <w:sz w:val="20"/>
          <w:szCs w:val="20"/>
          <w:lang w:eastAsia="ar-SA"/>
        </w:rPr>
      </w:pPr>
      <w:r w:rsidRPr="001866A5">
        <w:rPr>
          <w:rFonts w:ascii="Batang" w:eastAsia="Batang" w:hAnsi="Batang"/>
          <w:b/>
          <w:sz w:val="20"/>
          <w:szCs w:val="20"/>
          <w:lang w:eastAsia="ar-SA"/>
        </w:rPr>
        <w:t>PO na staveništi</w:t>
      </w:r>
    </w:p>
    <w:p w:rsidR="009B6994" w:rsidRDefault="009B6994" w:rsidP="009B6994">
      <w:pPr>
        <w:pStyle w:val="AqpText"/>
        <w:ind w:firstLine="284"/>
        <w:rPr>
          <w:rFonts w:ascii="Batang" w:eastAsia="Batang" w:hAnsi="Batang"/>
          <w:szCs w:val="20"/>
          <w:lang w:eastAsia="ar-SA"/>
        </w:rPr>
      </w:pPr>
      <w:r>
        <w:rPr>
          <w:rFonts w:ascii="Batang" w:eastAsia="Batang" w:hAnsi="Batang"/>
          <w:szCs w:val="20"/>
          <w:lang w:eastAsia="ar-SA"/>
        </w:rPr>
        <w:t>Požární bezpečnost na staveništi bude zajišťována především důsledným dodržováním zásad požární ochrany.</w:t>
      </w:r>
    </w:p>
    <w:p w:rsidR="009B6994" w:rsidRDefault="009B6994" w:rsidP="009B6994">
      <w:pPr>
        <w:pStyle w:val="AqpText"/>
        <w:ind w:firstLine="284"/>
        <w:rPr>
          <w:rFonts w:ascii="Batang" w:eastAsia="Batang" w:hAnsi="Batang"/>
          <w:szCs w:val="20"/>
          <w:lang w:eastAsia="ar-SA"/>
        </w:rPr>
      </w:pPr>
      <w:r>
        <w:rPr>
          <w:rFonts w:ascii="Batang" w:eastAsia="Batang" w:hAnsi="Batang"/>
          <w:szCs w:val="20"/>
          <w:lang w:eastAsia="ar-SA"/>
        </w:rPr>
        <w:t>Činnosti prováděné při realizaci stavby nepředstavují zvýšené riziko vzniku požáru. Je však nutné dbát, aby bylo staveniště při jeho opuštění řádně zabezpečeno proti vzniku požáru, zejména aby byly zabezpečeny zdroje energií. Dále musí být před opuštění staveniště určena osoba, která bude vykonávat požární dohled na staveništi během přerušení prací.</w:t>
      </w:r>
    </w:p>
    <w:p w:rsidR="009B6994" w:rsidRDefault="009B6994" w:rsidP="009B6994">
      <w:pPr>
        <w:pStyle w:val="AqpText"/>
        <w:ind w:firstLine="284"/>
        <w:rPr>
          <w:rFonts w:ascii="Batang" w:eastAsia="Batang" w:hAnsi="Batang"/>
          <w:szCs w:val="20"/>
          <w:lang w:eastAsia="ar-SA"/>
        </w:rPr>
      </w:pPr>
      <w:r>
        <w:rPr>
          <w:rFonts w:ascii="Batang" w:eastAsia="Batang" w:hAnsi="Batang"/>
          <w:szCs w:val="20"/>
          <w:lang w:eastAsia="ar-SA"/>
        </w:rPr>
        <w:t>Všichni zaměstnanci, kteří se na stavbě vyskytují, musí být prokazatelně seznámeni s umístěním a použitím hasicích přístrojů.</w:t>
      </w:r>
    </w:p>
    <w:p w:rsidR="009B6994" w:rsidRDefault="009B6994" w:rsidP="009B6994">
      <w:pPr>
        <w:pStyle w:val="AqpText"/>
        <w:ind w:firstLine="284"/>
        <w:rPr>
          <w:rFonts w:ascii="Batang" w:eastAsia="Batang" w:hAnsi="Batang"/>
          <w:b/>
          <w:szCs w:val="20"/>
          <w:lang w:eastAsia="ar-SA"/>
        </w:rPr>
      </w:pPr>
      <w:r w:rsidRPr="007312F4">
        <w:rPr>
          <w:rFonts w:ascii="Batang" w:eastAsia="Batang" w:hAnsi="Batang"/>
          <w:b/>
          <w:szCs w:val="20"/>
          <w:lang w:eastAsia="ar-SA"/>
        </w:rPr>
        <w:t xml:space="preserve">Základní povinnosti všech osob v PO </w:t>
      </w:r>
    </w:p>
    <w:p w:rsidR="009B6994" w:rsidRDefault="009B6994" w:rsidP="009B6994">
      <w:pPr>
        <w:pStyle w:val="AqpText"/>
        <w:ind w:firstLine="284"/>
        <w:rPr>
          <w:rFonts w:ascii="Batang" w:eastAsia="Batang" w:hAnsi="Batang"/>
          <w:szCs w:val="20"/>
          <w:lang w:eastAsia="ar-SA"/>
        </w:rPr>
      </w:pPr>
      <w:r>
        <w:rPr>
          <w:rFonts w:ascii="Batang" w:eastAsia="Batang" w:hAnsi="Batang"/>
          <w:szCs w:val="20"/>
          <w:lang w:eastAsia="ar-SA"/>
        </w:rPr>
        <w:t>Každá osoba je povinná:</w:t>
      </w:r>
    </w:p>
    <w:p w:rsidR="009B6994" w:rsidRDefault="009B6994" w:rsidP="009B6994">
      <w:pPr>
        <w:pStyle w:val="AqpText"/>
        <w:numPr>
          <w:ilvl w:val="0"/>
          <w:numId w:val="24"/>
        </w:numPr>
        <w:rPr>
          <w:rFonts w:ascii="Batang" w:eastAsia="Batang" w:hAnsi="Batang"/>
          <w:szCs w:val="20"/>
          <w:lang w:eastAsia="ar-SA"/>
        </w:rPr>
      </w:pPr>
      <w:r>
        <w:rPr>
          <w:rFonts w:ascii="Batang" w:eastAsia="Batang" w:hAnsi="Batang"/>
          <w:szCs w:val="20"/>
          <w:lang w:eastAsia="ar-SA"/>
        </w:rPr>
        <w:t>Počínat si tak, aby nezavdala příčinu ke vzniku požáru, neohrozila život a zdraví osob a majetek</w:t>
      </w:r>
    </w:p>
    <w:p w:rsidR="009B6994" w:rsidRDefault="009B6994" w:rsidP="009B6994">
      <w:pPr>
        <w:pStyle w:val="AqpText"/>
        <w:numPr>
          <w:ilvl w:val="0"/>
          <w:numId w:val="24"/>
        </w:numPr>
        <w:rPr>
          <w:rFonts w:ascii="Batang" w:eastAsia="Batang" w:hAnsi="Batang"/>
          <w:szCs w:val="20"/>
          <w:lang w:eastAsia="ar-SA"/>
        </w:rPr>
      </w:pPr>
      <w:r>
        <w:rPr>
          <w:rFonts w:ascii="Batang" w:eastAsia="Batang" w:hAnsi="Batang"/>
          <w:szCs w:val="20"/>
          <w:lang w:eastAsia="ar-SA"/>
        </w:rPr>
        <w:t>Znát rozmístění hasebních prostředků na staveništi, ovládat jejich použití a nepoužívat je k jiným účelům než k účelům PO</w:t>
      </w:r>
    </w:p>
    <w:p w:rsidR="009B6994" w:rsidRDefault="009B6994" w:rsidP="009B6994">
      <w:pPr>
        <w:pStyle w:val="AqpText"/>
        <w:numPr>
          <w:ilvl w:val="0"/>
          <w:numId w:val="24"/>
        </w:numPr>
        <w:rPr>
          <w:rFonts w:ascii="Batang" w:eastAsia="Batang" w:hAnsi="Batang"/>
          <w:szCs w:val="20"/>
          <w:lang w:eastAsia="ar-SA"/>
        </w:rPr>
      </w:pPr>
      <w:r>
        <w:rPr>
          <w:rFonts w:ascii="Batang" w:eastAsia="Batang" w:hAnsi="Batang"/>
          <w:szCs w:val="20"/>
          <w:lang w:eastAsia="ar-SA"/>
        </w:rPr>
        <w:t>Hlásit nadřízenému zaměstnanci zjištěné požární závady a zjevné porušování požárně bezpečnostních předpisů</w:t>
      </w:r>
    </w:p>
    <w:p w:rsidR="009B6994" w:rsidRDefault="009B6994" w:rsidP="009B6994">
      <w:pPr>
        <w:pStyle w:val="AqpText"/>
        <w:numPr>
          <w:ilvl w:val="0"/>
          <w:numId w:val="24"/>
        </w:numPr>
        <w:rPr>
          <w:rFonts w:ascii="Batang" w:eastAsia="Batang" w:hAnsi="Batang"/>
          <w:szCs w:val="20"/>
          <w:lang w:eastAsia="ar-SA"/>
        </w:rPr>
      </w:pPr>
      <w:r>
        <w:rPr>
          <w:rFonts w:ascii="Batang" w:eastAsia="Batang" w:hAnsi="Batang"/>
          <w:szCs w:val="20"/>
          <w:lang w:eastAsia="ar-SA"/>
        </w:rPr>
        <w:t>Dodržovat technické podmínky a návody vztahující se k požární bezpečnosti výrobků nebo činností</w:t>
      </w:r>
    </w:p>
    <w:p w:rsidR="009B6994" w:rsidRPr="007312F4" w:rsidRDefault="009B6994" w:rsidP="009B6994">
      <w:pPr>
        <w:pStyle w:val="AqpText"/>
        <w:numPr>
          <w:ilvl w:val="0"/>
          <w:numId w:val="24"/>
        </w:numPr>
        <w:rPr>
          <w:rFonts w:ascii="Batang" w:eastAsia="Batang" w:hAnsi="Batang"/>
          <w:szCs w:val="20"/>
          <w:lang w:eastAsia="ar-SA"/>
        </w:rPr>
      </w:pPr>
      <w:r>
        <w:rPr>
          <w:rFonts w:ascii="Batang" w:eastAsia="Batang" w:hAnsi="Batang"/>
          <w:szCs w:val="20"/>
          <w:lang w:eastAsia="ar-SA"/>
        </w:rPr>
        <w:t>Plnit příkazy a dodržovat zákazy týkající se požární ochrany na označených místech.</w:t>
      </w:r>
    </w:p>
    <w:p w:rsidR="00586097" w:rsidRDefault="00586097" w:rsidP="00586097">
      <w:pPr>
        <w:pStyle w:val="Nadpis1"/>
        <w:rPr>
          <w:lang w:eastAsia="ar-SA"/>
        </w:rPr>
      </w:pPr>
      <w:bookmarkStart w:id="39" w:name="_Toc478302083"/>
      <w:r>
        <w:rPr>
          <w:lang w:eastAsia="ar-SA"/>
        </w:rPr>
        <w:t>Staveniště</w:t>
      </w:r>
      <w:bookmarkEnd w:id="39"/>
    </w:p>
    <w:p w:rsidR="00292D99" w:rsidRDefault="00B120BE" w:rsidP="00292D99">
      <w:pPr>
        <w:pStyle w:val="Nadpis2"/>
        <w:ind w:left="709" w:hanging="709"/>
        <w:rPr>
          <w:rFonts w:ascii="Verdana" w:hAnsi="Verdana"/>
          <w:sz w:val="20"/>
          <w:szCs w:val="20"/>
        </w:rPr>
      </w:pPr>
      <w:bookmarkStart w:id="40" w:name="_Toc478302084"/>
      <w:r>
        <w:rPr>
          <w:rFonts w:ascii="Verdana" w:hAnsi="Verdana"/>
          <w:sz w:val="20"/>
          <w:szCs w:val="20"/>
        </w:rPr>
        <w:t>Zabezpečení, označení, přístup a vybavení staveniště</w:t>
      </w:r>
      <w:r w:rsidR="00292D99">
        <w:rPr>
          <w:rFonts w:ascii="Verdana" w:hAnsi="Verdana"/>
          <w:sz w:val="20"/>
          <w:szCs w:val="20"/>
        </w:rPr>
        <w:t>:</w:t>
      </w:r>
      <w:bookmarkEnd w:id="40"/>
    </w:p>
    <w:p w:rsidR="00031E87" w:rsidRDefault="00AE51A5" w:rsidP="00031E87">
      <w:pPr>
        <w:pStyle w:val="AqpText"/>
        <w:ind w:firstLine="284"/>
        <w:rPr>
          <w:rFonts w:ascii="Batang" w:eastAsia="Batang" w:hAnsi="Batang"/>
          <w:szCs w:val="20"/>
          <w:lang w:eastAsia="ar-SA"/>
        </w:rPr>
      </w:pPr>
      <w:r>
        <w:rPr>
          <w:rFonts w:ascii="Batang" w:eastAsia="Batang" w:hAnsi="Batang"/>
          <w:szCs w:val="20"/>
          <w:lang w:eastAsia="ar-SA"/>
        </w:rPr>
        <w:t>Staveniště se bude nacházet na poze</w:t>
      </w:r>
      <w:r w:rsidR="00D5720B">
        <w:rPr>
          <w:rFonts w:ascii="Batang" w:eastAsia="Batang" w:hAnsi="Batang"/>
          <w:szCs w:val="20"/>
          <w:lang w:eastAsia="ar-SA"/>
        </w:rPr>
        <w:t>mku</w:t>
      </w:r>
      <w:r>
        <w:rPr>
          <w:rFonts w:ascii="Batang" w:eastAsia="Batang" w:hAnsi="Batang"/>
          <w:szCs w:val="20"/>
          <w:lang w:eastAsia="ar-SA"/>
        </w:rPr>
        <w:t xml:space="preserve"> investora na </w:t>
      </w:r>
      <w:proofErr w:type="spellStart"/>
      <w:proofErr w:type="gramStart"/>
      <w:r>
        <w:rPr>
          <w:rFonts w:ascii="Batang" w:eastAsia="Batang" w:hAnsi="Batang"/>
          <w:szCs w:val="20"/>
          <w:lang w:eastAsia="ar-SA"/>
        </w:rPr>
        <w:t>p.č</w:t>
      </w:r>
      <w:proofErr w:type="spellEnd"/>
      <w:r>
        <w:rPr>
          <w:rFonts w:ascii="Batang" w:eastAsia="Batang" w:hAnsi="Batang"/>
          <w:szCs w:val="20"/>
          <w:lang w:eastAsia="ar-SA"/>
        </w:rPr>
        <w:t>.</w:t>
      </w:r>
      <w:proofErr w:type="gramEnd"/>
      <w:r>
        <w:rPr>
          <w:rFonts w:ascii="Batang" w:eastAsia="Batang" w:hAnsi="Batang"/>
          <w:szCs w:val="20"/>
          <w:lang w:eastAsia="ar-SA"/>
        </w:rPr>
        <w:t xml:space="preserve"> </w:t>
      </w:r>
      <w:r w:rsidR="006E7571">
        <w:rPr>
          <w:rFonts w:ascii="Batang" w:eastAsia="Batang" w:hAnsi="Batang"/>
          <w:szCs w:val="20"/>
          <w:lang w:eastAsia="ar-SA"/>
        </w:rPr>
        <w:t xml:space="preserve">793/1 a bude zahrnovat hlavně lešení kolem objektu na </w:t>
      </w:r>
      <w:proofErr w:type="spellStart"/>
      <w:r w:rsidR="006E7571">
        <w:rPr>
          <w:rFonts w:ascii="Batang" w:eastAsia="Batang" w:hAnsi="Batang"/>
          <w:szCs w:val="20"/>
          <w:lang w:eastAsia="ar-SA"/>
        </w:rPr>
        <w:t>p.č</w:t>
      </w:r>
      <w:proofErr w:type="spellEnd"/>
      <w:r w:rsidR="006E7571">
        <w:rPr>
          <w:rFonts w:ascii="Batang" w:eastAsia="Batang" w:hAnsi="Batang"/>
          <w:szCs w:val="20"/>
          <w:lang w:eastAsia="ar-SA"/>
        </w:rPr>
        <w:t>. 793/36</w:t>
      </w:r>
      <w:r w:rsidR="00E94A5B">
        <w:rPr>
          <w:rFonts w:ascii="Batang" w:eastAsia="Batang" w:hAnsi="Batang"/>
          <w:szCs w:val="20"/>
          <w:lang w:eastAsia="ar-SA"/>
        </w:rPr>
        <w:t xml:space="preserve"> a oplocený sklad + zařízení staveniště na parkovišti před objektem</w:t>
      </w:r>
      <w:r w:rsidR="00D5720B">
        <w:rPr>
          <w:rFonts w:ascii="Batang" w:eastAsia="Batang" w:hAnsi="Batang"/>
          <w:szCs w:val="20"/>
          <w:lang w:eastAsia="ar-SA"/>
        </w:rPr>
        <w:t xml:space="preserve">. </w:t>
      </w:r>
      <w:r>
        <w:rPr>
          <w:rFonts w:ascii="Batang" w:eastAsia="Batang" w:hAnsi="Batang"/>
          <w:szCs w:val="20"/>
          <w:lang w:eastAsia="ar-SA"/>
        </w:rPr>
        <w:t xml:space="preserve"> </w:t>
      </w:r>
      <w:r w:rsidR="00D5720B">
        <w:rPr>
          <w:rFonts w:ascii="Batang" w:eastAsia="Batang" w:hAnsi="Batang"/>
          <w:szCs w:val="20"/>
          <w:lang w:eastAsia="ar-SA"/>
        </w:rPr>
        <w:t>Staveniště bude vymezeno dle projektové dokumentace – koordinační situace C1</w:t>
      </w:r>
      <w:r w:rsidR="00E94A5B">
        <w:rPr>
          <w:rFonts w:ascii="Batang" w:eastAsia="Batang" w:hAnsi="Batang"/>
          <w:szCs w:val="20"/>
          <w:lang w:eastAsia="ar-SA"/>
        </w:rPr>
        <w:t>. Pokud dojde ke změně uspořádání a umístění staveniště bude toto nejprve odsouhlaseno koordinátorem BOZP pro realizaci stavby</w:t>
      </w:r>
      <w:r w:rsidR="00D5720B">
        <w:rPr>
          <w:rFonts w:ascii="Batang" w:eastAsia="Batang" w:hAnsi="Batang"/>
          <w:szCs w:val="20"/>
          <w:lang w:eastAsia="ar-SA"/>
        </w:rPr>
        <w:t>.</w:t>
      </w:r>
    </w:p>
    <w:p w:rsidR="00AE51A5" w:rsidRDefault="00031E87" w:rsidP="00031E87">
      <w:pPr>
        <w:pStyle w:val="AqpText"/>
        <w:ind w:firstLine="284"/>
        <w:rPr>
          <w:rFonts w:ascii="Batang" w:eastAsia="Batang" w:hAnsi="Batang"/>
          <w:szCs w:val="20"/>
          <w:lang w:eastAsia="ar-SA"/>
        </w:rPr>
      </w:pPr>
      <w:r>
        <w:rPr>
          <w:rFonts w:ascii="Batang" w:eastAsia="Batang" w:hAnsi="Batang"/>
          <w:szCs w:val="20"/>
          <w:lang w:eastAsia="ar-SA"/>
        </w:rPr>
        <w:t xml:space="preserve">Staveniště se nachází na exponovaném místě </w:t>
      </w:r>
      <w:r w:rsidR="00AE51A5">
        <w:rPr>
          <w:rFonts w:ascii="Batang" w:eastAsia="Batang" w:hAnsi="Batang"/>
          <w:szCs w:val="20"/>
          <w:lang w:eastAsia="ar-SA"/>
        </w:rPr>
        <w:t>se zvýšeným pohybem třetích osob</w:t>
      </w:r>
      <w:r w:rsidR="00AA0C60">
        <w:rPr>
          <w:rFonts w:ascii="Batang" w:eastAsia="Batang" w:hAnsi="Batang"/>
          <w:szCs w:val="20"/>
          <w:lang w:eastAsia="ar-SA"/>
        </w:rPr>
        <w:t>,</w:t>
      </w:r>
      <w:r>
        <w:rPr>
          <w:rFonts w:ascii="Batang" w:eastAsia="Batang" w:hAnsi="Batang"/>
          <w:szCs w:val="20"/>
          <w:lang w:eastAsia="ar-SA"/>
        </w:rPr>
        <w:t xml:space="preserve"> a proto</w:t>
      </w:r>
      <w:r w:rsidR="00AE51A5">
        <w:rPr>
          <w:rFonts w:ascii="Batang" w:eastAsia="Batang" w:hAnsi="Batang"/>
          <w:szCs w:val="20"/>
          <w:lang w:eastAsia="ar-SA"/>
        </w:rPr>
        <w:t xml:space="preserve"> bude důsledně zabráněno přístupu cizích osob na staveniště. </w:t>
      </w:r>
      <w:r w:rsidR="00E94A5B">
        <w:rPr>
          <w:rFonts w:ascii="Batang" w:eastAsia="Batang" w:hAnsi="Batang"/>
          <w:szCs w:val="20"/>
          <w:lang w:eastAsia="ar-SA"/>
        </w:rPr>
        <w:t xml:space="preserve">Lešení kolem objektu bude oploceno tak, aby nebyl možný přístup do ohroženého prostoru lešení tj. do vzdálenosti 4 m od lešení. U vstupů do objektu bude ve stejném rozsahu zřízen zastřešený podchod chránící obyvatele objektu při </w:t>
      </w:r>
      <w:proofErr w:type="spellStart"/>
      <w:r w:rsidR="00E94A5B">
        <w:rPr>
          <w:rFonts w:ascii="Batang" w:eastAsia="Batang" w:hAnsi="Batang"/>
          <w:szCs w:val="20"/>
          <w:lang w:eastAsia="ar-SA"/>
        </w:rPr>
        <w:lastRenderedPageBreak/>
        <w:t>svtupu</w:t>
      </w:r>
      <w:proofErr w:type="spellEnd"/>
      <w:r w:rsidR="00E94A5B">
        <w:rPr>
          <w:rFonts w:ascii="Batang" w:eastAsia="Batang" w:hAnsi="Batang"/>
          <w:szCs w:val="20"/>
          <w:lang w:eastAsia="ar-SA"/>
        </w:rPr>
        <w:t xml:space="preserve">. </w:t>
      </w:r>
      <w:r w:rsidR="00AE51A5" w:rsidRPr="00B120BE">
        <w:rPr>
          <w:rFonts w:ascii="Batang" w:eastAsia="Batang" w:hAnsi="Batang"/>
          <w:szCs w:val="20"/>
          <w:lang w:eastAsia="ar-SA"/>
        </w:rPr>
        <w:t>Staveni</w:t>
      </w:r>
      <w:r w:rsidR="00AE51A5" w:rsidRPr="00B120BE">
        <w:rPr>
          <w:rFonts w:ascii="Batang" w:eastAsia="Batang" w:hAnsi="Batang" w:hint="eastAsia"/>
          <w:szCs w:val="20"/>
          <w:lang w:eastAsia="ar-SA"/>
        </w:rPr>
        <w:t>š</w:t>
      </w:r>
      <w:r w:rsidR="00AE51A5" w:rsidRPr="00B120BE">
        <w:rPr>
          <w:rFonts w:ascii="Batang" w:eastAsia="Batang" w:hAnsi="Batang"/>
          <w:szCs w:val="20"/>
          <w:lang w:eastAsia="ar-SA"/>
        </w:rPr>
        <w:t>t</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 xml:space="preserve"> bude </w:t>
      </w:r>
      <w:r w:rsidR="00AE51A5">
        <w:rPr>
          <w:rFonts w:ascii="Batang" w:eastAsia="Batang" w:hAnsi="Batang"/>
          <w:szCs w:val="20"/>
          <w:lang w:eastAsia="ar-SA"/>
        </w:rPr>
        <w:t>oploceno</w:t>
      </w:r>
      <w:r w:rsidR="00AE51A5" w:rsidRPr="00B120BE">
        <w:rPr>
          <w:rFonts w:ascii="Batang" w:eastAsia="Batang" w:hAnsi="Batang"/>
          <w:szCs w:val="20"/>
          <w:lang w:eastAsia="ar-SA"/>
        </w:rPr>
        <w:t xml:space="preserve"> do v</w:t>
      </w:r>
      <w:r w:rsidR="00AE51A5" w:rsidRPr="00B120BE">
        <w:rPr>
          <w:rFonts w:ascii="Batang" w:eastAsia="Batang" w:hAnsi="Batang" w:hint="eastAsia"/>
          <w:szCs w:val="20"/>
          <w:lang w:eastAsia="ar-SA"/>
        </w:rPr>
        <w:t>ýš</w:t>
      </w:r>
      <w:r w:rsidR="00AE51A5" w:rsidRPr="00B120BE">
        <w:rPr>
          <w:rFonts w:ascii="Batang" w:eastAsia="Batang" w:hAnsi="Batang"/>
          <w:szCs w:val="20"/>
          <w:lang w:eastAsia="ar-SA"/>
        </w:rPr>
        <w:t>ky 1,8 m</w:t>
      </w:r>
      <w:r w:rsidR="00AA0C60">
        <w:rPr>
          <w:rFonts w:ascii="Batang" w:eastAsia="Batang" w:hAnsi="Batang"/>
          <w:szCs w:val="20"/>
          <w:lang w:eastAsia="ar-SA"/>
        </w:rPr>
        <w:t>.</w:t>
      </w:r>
      <w:r w:rsidR="00AE51A5" w:rsidRPr="00B120BE">
        <w:rPr>
          <w:rFonts w:ascii="Batang" w:eastAsia="Batang" w:hAnsi="Batang"/>
          <w:szCs w:val="20"/>
          <w:lang w:eastAsia="ar-SA"/>
        </w:rPr>
        <w:t xml:space="preserve"> </w:t>
      </w:r>
      <w:r w:rsidR="00AE51A5">
        <w:rPr>
          <w:rFonts w:ascii="Batang" w:eastAsia="Batang" w:hAnsi="Batang"/>
          <w:szCs w:val="20"/>
          <w:lang w:eastAsia="ar-SA"/>
        </w:rPr>
        <w:t>N</w:t>
      </w:r>
      <w:r w:rsidR="00AE51A5" w:rsidRPr="00B120BE">
        <w:rPr>
          <w:rFonts w:ascii="Batang" w:eastAsia="Batang" w:hAnsi="Batang"/>
          <w:szCs w:val="20"/>
          <w:lang w:eastAsia="ar-SA"/>
        </w:rPr>
        <w:t>a ka</w:t>
      </w:r>
      <w:r w:rsidR="00AE51A5" w:rsidRPr="00B120BE">
        <w:rPr>
          <w:rFonts w:ascii="Batang" w:eastAsia="Batang" w:hAnsi="Batang" w:hint="eastAsia"/>
          <w:szCs w:val="20"/>
          <w:lang w:eastAsia="ar-SA"/>
        </w:rPr>
        <w:t>ž</w:t>
      </w:r>
      <w:r w:rsidR="00AE51A5" w:rsidRPr="00B120BE">
        <w:rPr>
          <w:rFonts w:ascii="Batang" w:eastAsia="Batang" w:hAnsi="Batang"/>
          <w:szCs w:val="20"/>
          <w:lang w:eastAsia="ar-SA"/>
        </w:rPr>
        <w:t>d</w:t>
      </w:r>
      <w:r w:rsidR="00AE51A5" w:rsidRPr="00B120BE">
        <w:rPr>
          <w:rFonts w:ascii="Batang" w:eastAsia="Batang" w:hAnsi="Batang" w:hint="eastAsia"/>
          <w:szCs w:val="20"/>
          <w:lang w:eastAsia="ar-SA"/>
        </w:rPr>
        <w:t>é</w:t>
      </w:r>
      <w:r w:rsidR="00AE51A5" w:rsidRPr="00B120BE">
        <w:rPr>
          <w:rFonts w:ascii="Batang" w:eastAsia="Batang" w:hAnsi="Batang"/>
          <w:szCs w:val="20"/>
          <w:lang w:eastAsia="ar-SA"/>
        </w:rPr>
        <w:t>m vstupu bude na viditeln</w:t>
      </w:r>
      <w:r w:rsidR="00AE51A5" w:rsidRPr="00B120BE">
        <w:rPr>
          <w:rFonts w:ascii="Batang" w:eastAsia="Batang" w:hAnsi="Batang" w:hint="eastAsia"/>
          <w:szCs w:val="20"/>
          <w:lang w:eastAsia="ar-SA"/>
        </w:rPr>
        <w:t>é</w:t>
      </w:r>
      <w:r w:rsidR="00AE51A5" w:rsidRPr="00B120BE">
        <w:rPr>
          <w:rFonts w:ascii="Batang" w:eastAsia="Batang" w:hAnsi="Batang"/>
          <w:szCs w:val="20"/>
          <w:lang w:eastAsia="ar-SA"/>
        </w:rPr>
        <w:t>m m</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st</w:t>
      </w:r>
      <w:r w:rsidR="00AE51A5" w:rsidRPr="00B120BE">
        <w:rPr>
          <w:rFonts w:ascii="Batang" w:eastAsia="Batang" w:hAnsi="Batang" w:hint="eastAsia"/>
          <w:szCs w:val="20"/>
          <w:lang w:eastAsia="ar-SA"/>
        </w:rPr>
        <w:t>ě</w:t>
      </w:r>
      <w:r w:rsidR="00AE51A5">
        <w:rPr>
          <w:rFonts w:ascii="Batang" w:eastAsia="Batang" w:hAnsi="Batang"/>
          <w:szCs w:val="20"/>
          <w:lang w:eastAsia="ar-SA"/>
        </w:rPr>
        <w:t xml:space="preserve"> </w:t>
      </w:r>
      <w:r w:rsidR="00AE51A5" w:rsidRPr="00B120BE">
        <w:rPr>
          <w:rFonts w:ascii="Batang" w:eastAsia="Batang" w:hAnsi="Batang"/>
          <w:szCs w:val="20"/>
          <w:lang w:eastAsia="ar-SA"/>
        </w:rPr>
        <w:t>um</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st</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na bezpe</w:t>
      </w:r>
      <w:r w:rsidR="00AE51A5" w:rsidRPr="00B120BE">
        <w:rPr>
          <w:rFonts w:ascii="Batang" w:eastAsia="Batang" w:hAnsi="Batang" w:hint="eastAsia"/>
          <w:szCs w:val="20"/>
          <w:lang w:eastAsia="ar-SA"/>
        </w:rPr>
        <w:t>č</w:t>
      </w:r>
      <w:r w:rsidR="00AE51A5" w:rsidRPr="00B120BE">
        <w:rPr>
          <w:rFonts w:ascii="Batang" w:eastAsia="Batang" w:hAnsi="Batang"/>
          <w:szCs w:val="20"/>
          <w:lang w:eastAsia="ar-SA"/>
        </w:rPr>
        <w:t>nostn</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 xml:space="preserve"> tabulka </w:t>
      </w:r>
      <w:r w:rsidR="00AE51A5" w:rsidRPr="00B120BE">
        <w:rPr>
          <w:rFonts w:ascii="Batang" w:eastAsia="Batang" w:hAnsi="Batang" w:hint="eastAsia"/>
          <w:szCs w:val="20"/>
          <w:lang w:eastAsia="ar-SA"/>
        </w:rPr>
        <w:t>„</w:t>
      </w:r>
      <w:r w:rsidR="00AE51A5">
        <w:rPr>
          <w:rFonts w:ascii="Batang" w:eastAsia="Batang" w:hAnsi="Batang"/>
          <w:szCs w:val="20"/>
          <w:lang w:eastAsia="ar-SA"/>
        </w:rPr>
        <w:t>Vstup na staveniště zakázán</w:t>
      </w:r>
      <w:r w:rsidR="00AE51A5" w:rsidRPr="00B120BE">
        <w:rPr>
          <w:rFonts w:ascii="Batang" w:eastAsia="Batang" w:hAnsi="Batang"/>
          <w:szCs w:val="20"/>
          <w:lang w:eastAsia="ar-SA"/>
        </w:rPr>
        <w:t>".</w:t>
      </w:r>
      <w:r w:rsidR="00AE51A5">
        <w:rPr>
          <w:rFonts w:ascii="Batang" w:eastAsia="Batang" w:hAnsi="Batang"/>
          <w:szCs w:val="20"/>
          <w:lang w:eastAsia="ar-SA"/>
        </w:rPr>
        <w:t xml:space="preserve"> </w:t>
      </w:r>
      <w:r w:rsidR="00AE51A5" w:rsidRPr="00B120BE">
        <w:rPr>
          <w:rFonts w:ascii="Batang" w:eastAsia="Batang" w:hAnsi="Batang"/>
          <w:szCs w:val="20"/>
          <w:lang w:eastAsia="ar-SA"/>
        </w:rPr>
        <w:t>Zabezpe</w:t>
      </w:r>
      <w:r w:rsidR="00AE51A5" w:rsidRPr="00B120BE">
        <w:rPr>
          <w:rFonts w:ascii="Batang" w:eastAsia="Batang" w:hAnsi="Batang" w:hint="eastAsia"/>
          <w:szCs w:val="20"/>
          <w:lang w:eastAsia="ar-SA"/>
        </w:rPr>
        <w:t>č</w:t>
      </w:r>
      <w:r w:rsidR="00AE51A5" w:rsidRPr="00B120BE">
        <w:rPr>
          <w:rFonts w:ascii="Batang" w:eastAsia="Batang" w:hAnsi="Batang"/>
          <w:szCs w:val="20"/>
          <w:lang w:eastAsia="ar-SA"/>
        </w:rPr>
        <w:t>en</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 xml:space="preserve"> obvodu staveni</w:t>
      </w:r>
      <w:r w:rsidR="00AE51A5" w:rsidRPr="00B120BE">
        <w:rPr>
          <w:rFonts w:ascii="Batang" w:eastAsia="Batang" w:hAnsi="Batang" w:hint="eastAsia"/>
          <w:szCs w:val="20"/>
          <w:lang w:eastAsia="ar-SA"/>
        </w:rPr>
        <w:t>š</w:t>
      </w:r>
      <w:r w:rsidR="00AE51A5" w:rsidRPr="00B120BE">
        <w:rPr>
          <w:rFonts w:ascii="Batang" w:eastAsia="Batang" w:hAnsi="Batang"/>
          <w:szCs w:val="20"/>
          <w:lang w:eastAsia="ar-SA"/>
        </w:rPr>
        <w:t>t</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 xml:space="preserve"> (celistvosti a neporu</w:t>
      </w:r>
      <w:r w:rsidR="00AE51A5" w:rsidRPr="00B120BE">
        <w:rPr>
          <w:rFonts w:ascii="Batang" w:eastAsia="Batang" w:hAnsi="Batang" w:hint="eastAsia"/>
          <w:szCs w:val="20"/>
          <w:lang w:eastAsia="ar-SA"/>
        </w:rPr>
        <w:t>š</w:t>
      </w:r>
      <w:r w:rsidR="00AE51A5" w:rsidRPr="00B120BE">
        <w:rPr>
          <w:rFonts w:ascii="Batang" w:eastAsia="Batang" w:hAnsi="Batang"/>
          <w:szCs w:val="20"/>
          <w:lang w:eastAsia="ar-SA"/>
        </w:rPr>
        <w:t>enosti oplocen</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 v</w:t>
      </w:r>
      <w:r w:rsidR="00AE51A5" w:rsidRPr="00B120BE">
        <w:rPr>
          <w:rFonts w:ascii="Batang" w:eastAsia="Batang" w:hAnsi="Batang" w:hint="eastAsia"/>
          <w:szCs w:val="20"/>
          <w:lang w:eastAsia="ar-SA"/>
        </w:rPr>
        <w:t>č</w:t>
      </w:r>
      <w:r w:rsidR="00AE51A5" w:rsidRPr="00B120BE">
        <w:rPr>
          <w:rFonts w:ascii="Batang" w:eastAsia="Batang" w:hAnsi="Batang"/>
          <w:szCs w:val="20"/>
          <w:lang w:eastAsia="ar-SA"/>
        </w:rPr>
        <w:t>etn</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 xml:space="preserve"> za</w:t>
      </w:r>
      <w:r w:rsidR="00AE51A5" w:rsidRPr="00B120BE">
        <w:rPr>
          <w:rFonts w:ascii="Batang" w:eastAsia="Batang" w:hAnsi="Batang" w:hint="eastAsia"/>
          <w:szCs w:val="20"/>
          <w:lang w:eastAsia="ar-SA"/>
        </w:rPr>
        <w:t>ří</w:t>
      </w:r>
      <w:r w:rsidR="00AE51A5" w:rsidRPr="00B120BE">
        <w:rPr>
          <w:rFonts w:ascii="Batang" w:eastAsia="Batang" w:hAnsi="Batang"/>
          <w:szCs w:val="20"/>
          <w:lang w:eastAsia="ar-SA"/>
        </w:rPr>
        <w:t>zen</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 xml:space="preserve"> staveni</w:t>
      </w:r>
      <w:r w:rsidR="00AE51A5" w:rsidRPr="00B120BE">
        <w:rPr>
          <w:rFonts w:ascii="Batang" w:eastAsia="Batang" w:hAnsi="Batang" w:hint="eastAsia"/>
          <w:szCs w:val="20"/>
          <w:lang w:eastAsia="ar-SA"/>
        </w:rPr>
        <w:t>š</w:t>
      </w:r>
      <w:r w:rsidR="00AE51A5" w:rsidRPr="00B120BE">
        <w:rPr>
          <w:rFonts w:ascii="Batang" w:eastAsia="Batang" w:hAnsi="Batang"/>
          <w:szCs w:val="20"/>
          <w:lang w:eastAsia="ar-SA"/>
        </w:rPr>
        <w:t>t</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 xml:space="preserve"> bude kontrolov</w:t>
      </w:r>
      <w:r w:rsidR="00AE51A5" w:rsidRPr="00B120BE">
        <w:rPr>
          <w:rFonts w:ascii="Batang" w:eastAsia="Batang" w:hAnsi="Batang" w:hint="eastAsia"/>
          <w:szCs w:val="20"/>
          <w:lang w:eastAsia="ar-SA"/>
        </w:rPr>
        <w:t>á</w:t>
      </w:r>
      <w:r w:rsidR="00AE51A5" w:rsidRPr="00B120BE">
        <w:rPr>
          <w:rFonts w:ascii="Batang" w:eastAsia="Batang" w:hAnsi="Batang"/>
          <w:szCs w:val="20"/>
          <w:lang w:eastAsia="ar-SA"/>
        </w:rPr>
        <w:t>no ka</w:t>
      </w:r>
      <w:r w:rsidR="00AE51A5" w:rsidRPr="00B120BE">
        <w:rPr>
          <w:rFonts w:ascii="Batang" w:eastAsia="Batang" w:hAnsi="Batang" w:hint="eastAsia"/>
          <w:szCs w:val="20"/>
          <w:lang w:eastAsia="ar-SA"/>
        </w:rPr>
        <w:t>ž</w:t>
      </w:r>
      <w:r w:rsidR="00AE51A5" w:rsidRPr="00B120BE">
        <w:rPr>
          <w:rFonts w:ascii="Batang" w:eastAsia="Batang" w:hAnsi="Batang"/>
          <w:szCs w:val="20"/>
          <w:lang w:eastAsia="ar-SA"/>
        </w:rPr>
        <w:t>dodenn</w:t>
      </w:r>
      <w:r w:rsidR="00AE51A5" w:rsidRPr="00B120BE">
        <w:rPr>
          <w:rFonts w:ascii="Batang" w:eastAsia="Batang" w:hAnsi="Batang" w:hint="eastAsia"/>
          <w:szCs w:val="20"/>
          <w:lang w:eastAsia="ar-SA"/>
        </w:rPr>
        <w:t>ě</w:t>
      </w:r>
      <w:r w:rsidR="00AE51A5" w:rsidRPr="00B120BE">
        <w:rPr>
          <w:rFonts w:ascii="Batang" w:eastAsia="Batang" w:hAnsi="Batang"/>
          <w:szCs w:val="20"/>
          <w:lang w:eastAsia="ar-SA"/>
        </w:rPr>
        <w:t xml:space="preserve"> hlavn</w:t>
      </w:r>
      <w:r w:rsidR="00AE51A5" w:rsidRPr="00B120BE">
        <w:rPr>
          <w:rFonts w:ascii="Batang" w:eastAsia="Batang" w:hAnsi="Batang" w:hint="eastAsia"/>
          <w:szCs w:val="20"/>
          <w:lang w:eastAsia="ar-SA"/>
        </w:rPr>
        <w:t>í</w:t>
      </w:r>
      <w:r w:rsidR="00AE51A5" w:rsidRPr="00B120BE">
        <w:rPr>
          <w:rFonts w:ascii="Batang" w:eastAsia="Batang" w:hAnsi="Batang"/>
          <w:szCs w:val="20"/>
          <w:lang w:eastAsia="ar-SA"/>
        </w:rPr>
        <w:t>m zhotovitelem stavby a koordin</w:t>
      </w:r>
      <w:r w:rsidR="00AE51A5" w:rsidRPr="00B120BE">
        <w:rPr>
          <w:rFonts w:ascii="Batang" w:eastAsia="Batang" w:hAnsi="Batang" w:hint="eastAsia"/>
          <w:szCs w:val="20"/>
          <w:lang w:eastAsia="ar-SA"/>
        </w:rPr>
        <w:t>á</w:t>
      </w:r>
      <w:r w:rsidR="00AE51A5" w:rsidRPr="00B120BE">
        <w:rPr>
          <w:rFonts w:ascii="Batang" w:eastAsia="Batang" w:hAnsi="Batang"/>
          <w:szCs w:val="20"/>
          <w:lang w:eastAsia="ar-SA"/>
        </w:rPr>
        <w:t>torem BOZP</w:t>
      </w:r>
      <w:r w:rsidR="007C4820">
        <w:rPr>
          <w:rFonts w:ascii="Batang" w:eastAsia="Batang" w:hAnsi="Batang"/>
          <w:szCs w:val="20"/>
          <w:lang w:eastAsia="ar-SA"/>
        </w:rPr>
        <w:t xml:space="preserve"> při pravidelných kontrolních dnech</w:t>
      </w:r>
      <w:r w:rsidR="00AE51A5">
        <w:rPr>
          <w:rFonts w:ascii="Batang" w:eastAsia="Batang" w:hAnsi="Batang"/>
          <w:szCs w:val="20"/>
          <w:lang w:eastAsia="ar-SA"/>
        </w:rPr>
        <w:t xml:space="preserve">. V případě práce mimo toto staveniště </w:t>
      </w:r>
      <w:r w:rsidR="00E94A5B">
        <w:rPr>
          <w:rFonts w:ascii="Batang" w:eastAsia="Batang" w:hAnsi="Batang"/>
          <w:szCs w:val="20"/>
          <w:lang w:eastAsia="ar-SA"/>
        </w:rPr>
        <w:t>budou práce</w:t>
      </w:r>
      <w:r w:rsidR="00AE51A5">
        <w:rPr>
          <w:rFonts w:ascii="Batang" w:eastAsia="Batang" w:hAnsi="Batang"/>
          <w:szCs w:val="20"/>
          <w:lang w:eastAsia="ar-SA"/>
        </w:rPr>
        <w:t xml:space="preserve"> zabezpečeny dle  </w:t>
      </w:r>
      <w:proofErr w:type="spellStart"/>
      <w:proofErr w:type="gramStart"/>
      <w:r w:rsidR="00AE51A5">
        <w:rPr>
          <w:rFonts w:ascii="Batang" w:eastAsia="Batang" w:hAnsi="Batang"/>
          <w:szCs w:val="20"/>
          <w:lang w:eastAsia="ar-SA"/>
        </w:rPr>
        <w:t>n.v</w:t>
      </w:r>
      <w:proofErr w:type="spellEnd"/>
      <w:r w:rsidR="00AE51A5">
        <w:rPr>
          <w:rFonts w:ascii="Batang" w:eastAsia="Batang" w:hAnsi="Batang"/>
          <w:szCs w:val="20"/>
          <w:lang w:eastAsia="ar-SA"/>
        </w:rPr>
        <w:t>.</w:t>
      </w:r>
      <w:proofErr w:type="gramEnd"/>
      <w:r w:rsidR="00AE51A5">
        <w:rPr>
          <w:rFonts w:ascii="Batang" w:eastAsia="Batang" w:hAnsi="Batang"/>
          <w:szCs w:val="20"/>
          <w:lang w:eastAsia="ar-SA"/>
        </w:rPr>
        <w:t xml:space="preserve"> 591/2006 </w:t>
      </w:r>
      <w:proofErr w:type="spellStart"/>
      <w:r w:rsidR="00AE51A5">
        <w:rPr>
          <w:rFonts w:ascii="Batang" w:eastAsia="Batang" w:hAnsi="Batang"/>
          <w:szCs w:val="20"/>
          <w:lang w:eastAsia="ar-SA"/>
        </w:rPr>
        <w:t>Sb</w:t>
      </w:r>
      <w:proofErr w:type="spellEnd"/>
      <w:r w:rsidR="00AE51A5">
        <w:rPr>
          <w:rFonts w:ascii="Batang" w:eastAsia="Batang" w:hAnsi="Batang"/>
          <w:szCs w:val="20"/>
          <w:lang w:eastAsia="ar-SA"/>
        </w:rPr>
        <w:t xml:space="preserve">, zpevněné plochy alespoň výstražnou páskou. U hlavního vstupu </w:t>
      </w:r>
      <w:r w:rsidR="007C4820">
        <w:rPr>
          <w:rFonts w:ascii="Batang" w:eastAsia="Batang" w:hAnsi="Batang"/>
          <w:szCs w:val="20"/>
          <w:lang w:eastAsia="ar-SA"/>
        </w:rPr>
        <w:t>na staveniště</w:t>
      </w:r>
      <w:r w:rsidR="00AE51A5">
        <w:rPr>
          <w:rFonts w:ascii="Batang" w:eastAsia="Batang" w:hAnsi="Batang"/>
          <w:szCs w:val="20"/>
          <w:lang w:eastAsia="ar-SA"/>
        </w:rPr>
        <w:t xml:space="preserve"> budou viditelně vyvěšeny následující informace:</w:t>
      </w:r>
    </w:p>
    <w:p w:rsidR="00AE51A5" w:rsidRDefault="00AE51A5" w:rsidP="00AE51A5">
      <w:pPr>
        <w:pStyle w:val="Style14"/>
        <w:widowControl/>
        <w:numPr>
          <w:ilvl w:val="0"/>
          <w:numId w:val="22"/>
        </w:numPr>
        <w:jc w:val="both"/>
        <w:rPr>
          <w:rFonts w:ascii="Batang" w:eastAsia="Batang" w:hAnsi="Batang"/>
          <w:sz w:val="20"/>
          <w:szCs w:val="20"/>
          <w:lang w:eastAsia="ar-SA"/>
        </w:rPr>
      </w:pPr>
      <w:r>
        <w:rPr>
          <w:rFonts w:ascii="Batang" w:eastAsia="Batang" w:hAnsi="Batang"/>
          <w:sz w:val="20"/>
          <w:szCs w:val="20"/>
          <w:lang w:eastAsia="ar-SA"/>
        </w:rPr>
        <w:t>štítek „stavba povolena“</w:t>
      </w:r>
    </w:p>
    <w:p w:rsidR="00AE51A5" w:rsidRDefault="00AE51A5" w:rsidP="00AE51A5">
      <w:pPr>
        <w:pStyle w:val="Style14"/>
        <w:widowControl/>
        <w:numPr>
          <w:ilvl w:val="0"/>
          <w:numId w:val="22"/>
        </w:numPr>
        <w:jc w:val="both"/>
        <w:rPr>
          <w:rFonts w:ascii="Batang" w:eastAsia="Batang" w:hAnsi="Batang"/>
          <w:sz w:val="20"/>
          <w:szCs w:val="20"/>
          <w:lang w:eastAsia="ar-SA"/>
        </w:rPr>
      </w:pPr>
      <w:r>
        <w:rPr>
          <w:rFonts w:ascii="Batang" w:eastAsia="Batang" w:hAnsi="Batang"/>
          <w:sz w:val="20"/>
          <w:szCs w:val="20"/>
          <w:lang w:eastAsia="ar-SA"/>
        </w:rPr>
        <w:t>ohlášení o zahájení prací na OIP</w:t>
      </w:r>
    </w:p>
    <w:p w:rsidR="00AE51A5" w:rsidRPr="00B120BE" w:rsidRDefault="00AE51A5" w:rsidP="00AE51A5">
      <w:pPr>
        <w:pStyle w:val="Style14"/>
        <w:widowControl/>
        <w:numPr>
          <w:ilvl w:val="0"/>
          <w:numId w:val="22"/>
        </w:numPr>
        <w:jc w:val="both"/>
        <w:rPr>
          <w:rFonts w:ascii="Batang" w:eastAsia="Batang" w:hAnsi="Batang"/>
          <w:sz w:val="20"/>
          <w:szCs w:val="20"/>
          <w:lang w:eastAsia="ar-SA"/>
        </w:rPr>
      </w:pPr>
      <w:r>
        <w:rPr>
          <w:rFonts w:ascii="Batang" w:eastAsia="Batang" w:hAnsi="Batang"/>
          <w:sz w:val="20"/>
          <w:szCs w:val="20"/>
          <w:lang w:eastAsia="ar-SA"/>
        </w:rPr>
        <w:t>vstup na staveniště zakázán</w:t>
      </w:r>
    </w:p>
    <w:p w:rsidR="00AE51A5" w:rsidRPr="00B120BE" w:rsidRDefault="00AE51A5" w:rsidP="00AE51A5">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V</w:t>
      </w:r>
      <w:r w:rsidRPr="00B120BE">
        <w:rPr>
          <w:rFonts w:ascii="Batang" w:eastAsia="Batang" w:hAnsi="Batang"/>
          <w:sz w:val="20"/>
          <w:szCs w:val="20"/>
          <w:lang w:eastAsia="ar-SA"/>
        </w:rPr>
        <w:t xml:space="preserve"> </w:t>
      </w:r>
      <w:r>
        <w:rPr>
          <w:rFonts w:ascii="Batang" w:eastAsia="Batang" w:hAnsi="Batang"/>
          <w:sz w:val="20"/>
          <w:szCs w:val="20"/>
          <w:lang w:eastAsia="ar-SA"/>
        </w:rPr>
        <w:t>kontejneru zařízení staveniště</w:t>
      </w:r>
      <w:r w:rsidRPr="00B120BE">
        <w:rPr>
          <w:rFonts w:ascii="Batang" w:eastAsia="Batang" w:hAnsi="Batang"/>
          <w:sz w:val="20"/>
          <w:szCs w:val="20"/>
          <w:lang w:eastAsia="ar-SA"/>
        </w:rPr>
        <w:t xml:space="preserve"> bude k dispozici odpovídajícím způsobem vybavená lékárna první pomoci, jejíž obsah bude kontrolován a doplňován, dále zařízení pro přivolání rychlé záchranné služby v případě úrazu, požáru nebo jiného stavu nouze a místo pro poskytnutí první pomoci.</w:t>
      </w:r>
    </w:p>
    <w:p w:rsidR="000A2AFD" w:rsidRDefault="00AE51A5" w:rsidP="00AE51A5">
      <w:pPr>
        <w:pStyle w:val="Style14"/>
        <w:widowControl/>
        <w:ind w:firstLine="142"/>
        <w:jc w:val="both"/>
        <w:rPr>
          <w:rFonts w:ascii="Batang" w:eastAsia="Batang" w:hAnsi="Batang"/>
          <w:sz w:val="20"/>
          <w:szCs w:val="20"/>
          <w:lang w:eastAsia="ar-SA"/>
        </w:rPr>
      </w:pPr>
      <w:r>
        <w:rPr>
          <w:rFonts w:ascii="Batang" w:eastAsia="Batang" w:hAnsi="Batang"/>
          <w:sz w:val="20"/>
          <w:szCs w:val="20"/>
          <w:lang w:eastAsia="ar-SA"/>
        </w:rPr>
        <w:t>Dále zde bude umístěno sociální zázemí pro pracovníky</w:t>
      </w:r>
      <w:r w:rsidR="003943DB">
        <w:rPr>
          <w:rFonts w:ascii="Batang" w:eastAsia="Batang" w:hAnsi="Batang"/>
          <w:sz w:val="20"/>
          <w:szCs w:val="20"/>
          <w:lang w:eastAsia="ar-SA"/>
        </w:rPr>
        <w:t>.</w:t>
      </w:r>
    </w:p>
    <w:p w:rsidR="00E94A5B" w:rsidRPr="007C6032" w:rsidRDefault="00E94A5B" w:rsidP="00AE51A5">
      <w:pPr>
        <w:pStyle w:val="Style14"/>
        <w:widowControl/>
        <w:ind w:firstLine="142"/>
        <w:jc w:val="both"/>
        <w:rPr>
          <w:rFonts w:ascii="Batang" w:eastAsia="Batang" w:hAnsi="Batang"/>
          <w:sz w:val="20"/>
          <w:szCs w:val="20"/>
          <w:lang w:eastAsia="ar-SA"/>
        </w:rPr>
      </w:pPr>
      <w:r w:rsidRPr="00E94A5B">
        <w:rPr>
          <w:rFonts w:ascii="Batang" w:eastAsia="Batang" w:hAnsi="Batang"/>
          <w:sz w:val="20"/>
          <w:szCs w:val="20"/>
          <w:lang w:eastAsia="ar-SA"/>
        </w:rPr>
        <w:t>Po dobu stavebních úprav zajistí generální dodavatel přístup do objektu pro osoby s omezenou schopností pohybu</w:t>
      </w:r>
      <w:r>
        <w:rPr>
          <w:rFonts w:ascii="Batang" w:eastAsia="Batang" w:hAnsi="Batang"/>
          <w:sz w:val="20"/>
          <w:szCs w:val="20"/>
          <w:lang w:eastAsia="ar-SA"/>
        </w:rPr>
        <w:t>.</w:t>
      </w:r>
    </w:p>
    <w:p w:rsidR="00292D99" w:rsidRDefault="007D2BF4" w:rsidP="00292D99">
      <w:pPr>
        <w:pStyle w:val="Nadpis2"/>
        <w:ind w:left="709" w:hanging="709"/>
        <w:rPr>
          <w:rFonts w:ascii="Verdana" w:hAnsi="Verdana"/>
          <w:sz w:val="20"/>
          <w:szCs w:val="20"/>
        </w:rPr>
      </w:pPr>
      <w:bookmarkStart w:id="41" w:name="_Toc478302085"/>
      <w:r>
        <w:rPr>
          <w:rFonts w:ascii="Verdana" w:hAnsi="Verdana"/>
          <w:sz w:val="20"/>
          <w:szCs w:val="20"/>
        </w:rPr>
        <w:t>Inženýrské sítě</w:t>
      </w:r>
      <w:r w:rsidR="00292D99">
        <w:rPr>
          <w:rFonts w:ascii="Verdana" w:hAnsi="Verdana"/>
          <w:sz w:val="20"/>
          <w:szCs w:val="20"/>
        </w:rPr>
        <w:t>:</w:t>
      </w:r>
      <w:bookmarkEnd w:id="41"/>
    </w:p>
    <w:p w:rsidR="00AA0C60" w:rsidRPr="00FD63F9" w:rsidRDefault="00AA0C60" w:rsidP="00C55D34">
      <w:pPr>
        <w:pStyle w:val="Style14"/>
        <w:widowControl/>
        <w:ind w:firstLine="142"/>
        <w:jc w:val="both"/>
        <w:rPr>
          <w:rFonts w:ascii="Batang" w:eastAsia="Batang" w:hAnsi="Batang"/>
          <w:sz w:val="20"/>
          <w:szCs w:val="20"/>
          <w:lang w:eastAsia="ar-SA"/>
        </w:rPr>
      </w:pPr>
      <w:r w:rsidRPr="00FD63F9">
        <w:rPr>
          <w:rFonts w:ascii="Batang" w:eastAsia="Batang" w:hAnsi="Batang"/>
          <w:sz w:val="20"/>
          <w:szCs w:val="20"/>
          <w:lang w:eastAsia="ar-SA"/>
        </w:rPr>
        <w:t>V</w:t>
      </w:r>
      <w:r w:rsidR="00C55D34">
        <w:rPr>
          <w:rFonts w:ascii="Batang" w:eastAsia="Batang" w:hAnsi="Batang"/>
          <w:sz w:val="20"/>
          <w:szCs w:val="20"/>
          <w:lang w:eastAsia="ar-SA"/>
        </w:rPr>
        <w:t xml:space="preserve"> okolí objektu ani v předpokládaném prostoru staveniště se nenachází žádné nadzemní sítě. Plánovaný rozsah prací nepředpokládá výkopové práce a narušení ochranným pásem </w:t>
      </w:r>
      <w:proofErr w:type="spellStart"/>
      <w:r w:rsidR="00C55D34">
        <w:rPr>
          <w:rFonts w:ascii="Batang" w:eastAsia="Batang" w:hAnsi="Batang"/>
          <w:sz w:val="20"/>
          <w:szCs w:val="20"/>
          <w:lang w:eastAsia="ar-SA"/>
        </w:rPr>
        <w:t>stávajícíh</w:t>
      </w:r>
      <w:proofErr w:type="spellEnd"/>
      <w:r w:rsidR="00C55D34">
        <w:rPr>
          <w:rFonts w:ascii="Batang" w:eastAsia="Batang" w:hAnsi="Batang"/>
          <w:sz w:val="20"/>
          <w:szCs w:val="20"/>
          <w:lang w:eastAsia="ar-SA"/>
        </w:rPr>
        <w:t xml:space="preserve"> vedení a sítí. </w:t>
      </w:r>
    </w:p>
    <w:p w:rsidR="00292D99" w:rsidRDefault="00A87E3D" w:rsidP="00292D99">
      <w:pPr>
        <w:pStyle w:val="Nadpis2"/>
        <w:ind w:left="709" w:hanging="709"/>
        <w:rPr>
          <w:rFonts w:ascii="Verdana" w:hAnsi="Verdana"/>
          <w:sz w:val="20"/>
          <w:szCs w:val="20"/>
        </w:rPr>
      </w:pPr>
      <w:bookmarkStart w:id="42" w:name="_Toc478302086"/>
      <w:r>
        <w:rPr>
          <w:rFonts w:ascii="Verdana" w:hAnsi="Verdana"/>
          <w:sz w:val="20"/>
          <w:szCs w:val="20"/>
        </w:rPr>
        <w:t>Zařízení pro rozvod energie</w:t>
      </w:r>
      <w:r w:rsidR="00292D99">
        <w:rPr>
          <w:rFonts w:ascii="Verdana" w:hAnsi="Verdana"/>
          <w:sz w:val="20"/>
          <w:szCs w:val="20"/>
        </w:rPr>
        <w:t>:</w:t>
      </w:r>
      <w:bookmarkEnd w:id="42"/>
    </w:p>
    <w:p w:rsidR="00A87E3D" w:rsidRPr="00A87E3D" w:rsidRDefault="00A87E3D" w:rsidP="00A87E3D">
      <w:pPr>
        <w:pStyle w:val="Odstavecseseznamem"/>
        <w:spacing w:line="240" w:lineRule="auto"/>
        <w:ind w:left="0" w:firstLine="284"/>
        <w:jc w:val="both"/>
        <w:rPr>
          <w:rFonts w:ascii="Batang" w:eastAsia="Batang" w:hAnsi="Batang"/>
          <w:sz w:val="20"/>
          <w:szCs w:val="20"/>
          <w:lang w:eastAsia="ar-SA"/>
        </w:rPr>
      </w:pPr>
      <w:r w:rsidRPr="00A87E3D">
        <w:rPr>
          <w:rFonts w:ascii="Batang" w:eastAsia="Batang" w:hAnsi="Batang"/>
          <w:sz w:val="20"/>
          <w:szCs w:val="20"/>
          <w:lang w:eastAsia="ar-SA"/>
        </w:rPr>
        <w:t>Do</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asn</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 xml:space="preserve"> 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pro rozvod energie na staveni</w:t>
      </w:r>
      <w:r w:rsidRPr="00A87E3D">
        <w:rPr>
          <w:rFonts w:ascii="Batang" w:eastAsia="Batang" w:hAnsi="Batang" w:hint="eastAsia"/>
          <w:sz w:val="20"/>
          <w:szCs w:val="20"/>
          <w:lang w:eastAsia="ar-SA"/>
        </w:rPr>
        <w:t>š</w:t>
      </w:r>
      <w:r w:rsidRPr="00A87E3D">
        <w:rPr>
          <w:rFonts w:ascii="Batang" w:eastAsia="Batang" w:hAnsi="Batang"/>
          <w:sz w:val="20"/>
          <w:szCs w:val="20"/>
          <w:lang w:eastAsia="ar-SA"/>
        </w:rPr>
        <w:t>ti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b</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t navr</w:t>
      </w:r>
      <w:r w:rsidRPr="00A87E3D">
        <w:rPr>
          <w:rFonts w:ascii="Batang" w:eastAsia="Batang" w:hAnsi="Batang" w:hint="eastAsia"/>
          <w:sz w:val="20"/>
          <w:szCs w:val="20"/>
          <w:lang w:eastAsia="ar-SA"/>
        </w:rPr>
        <w:t>ž</w:t>
      </w:r>
      <w:r w:rsidRPr="00A87E3D">
        <w:rPr>
          <w:rFonts w:ascii="Batang" w:eastAsia="Batang" w:hAnsi="Batang"/>
          <w:sz w:val="20"/>
          <w:szCs w:val="20"/>
          <w:lang w:eastAsia="ar-SA"/>
        </w:rPr>
        <w:t>ena,</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provedena a pou</w:t>
      </w:r>
      <w:r w:rsidRPr="00A87E3D">
        <w:rPr>
          <w:rFonts w:ascii="Batang" w:eastAsia="Batang" w:hAnsi="Batang" w:hint="eastAsia"/>
          <w:sz w:val="20"/>
          <w:szCs w:val="20"/>
          <w:lang w:eastAsia="ar-SA"/>
        </w:rPr>
        <w:t>ží</w:t>
      </w:r>
      <w:r w:rsidRPr="00A87E3D">
        <w:rPr>
          <w:rFonts w:ascii="Batang" w:eastAsia="Batang" w:hAnsi="Batang"/>
          <w:sz w:val="20"/>
          <w:szCs w:val="20"/>
          <w:lang w:eastAsia="ar-SA"/>
        </w:rPr>
        <w:t>v</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na takov</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m zp</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sobem, aby nebyla zdrojem nebezpe</w:t>
      </w:r>
      <w:r w:rsidRPr="00A87E3D">
        <w:rPr>
          <w:rFonts w:ascii="Batang" w:eastAsia="Batang" w:hAnsi="Batang" w:hint="eastAsia"/>
          <w:sz w:val="20"/>
          <w:szCs w:val="20"/>
          <w:lang w:eastAsia="ar-SA"/>
        </w:rPr>
        <w:t>čí</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vzniku po</w:t>
      </w:r>
      <w:r w:rsidRPr="00A87E3D">
        <w:rPr>
          <w:rFonts w:ascii="Batang" w:eastAsia="Batang" w:hAnsi="Batang" w:hint="eastAsia"/>
          <w:sz w:val="20"/>
          <w:szCs w:val="20"/>
          <w:lang w:eastAsia="ar-SA"/>
        </w:rPr>
        <w:t>žá</w:t>
      </w:r>
      <w:r w:rsidRPr="00A87E3D">
        <w:rPr>
          <w:rFonts w:ascii="Batang" w:eastAsia="Batang" w:hAnsi="Batang"/>
          <w:sz w:val="20"/>
          <w:szCs w:val="20"/>
          <w:lang w:eastAsia="ar-SA"/>
        </w:rPr>
        <w:t>ru nebo v</w:t>
      </w:r>
      <w:r w:rsidRPr="00A87E3D">
        <w:rPr>
          <w:rFonts w:ascii="Batang" w:eastAsia="Batang" w:hAnsi="Batang" w:hint="eastAsia"/>
          <w:sz w:val="20"/>
          <w:szCs w:val="20"/>
          <w:lang w:eastAsia="ar-SA"/>
        </w:rPr>
        <w:t>ý</w:t>
      </w:r>
      <w:r w:rsidR="00E332A6">
        <w:rPr>
          <w:rFonts w:ascii="Batang" w:eastAsia="Batang" w:hAnsi="Batang"/>
          <w:sz w:val="20"/>
          <w:szCs w:val="20"/>
          <w:lang w:eastAsia="ar-SA"/>
        </w:rPr>
        <w:t>buchu. F</w:t>
      </w:r>
      <w:r w:rsidRPr="00A87E3D">
        <w:rPr>
          <w:rFonts w:ascii="Batang" w:eastAsia="Batang" w:hAnsi="Batang"/>
          <w:sz w:val="20"/>
          <w:szCs w:val="20"/>
          <w:lang w:eastAsia="ar-SA"/>
        </w:rPr>
        <w:t>yzick</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 xml:space="preserve"> osoby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b</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t dostate</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n</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 xml:space="preserve"> chr</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n</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ny p</w:t>
      </w:r>
      <w:r w:rsidRPr="00A87E3D">
        <w:rPr>
          <w:rFonts w:ascii="Batang" w:eastAsia="Batang" w:hAnsi="Batang" w:hint="eastAsia"/>
          <w:sz w:val="20"/>
          <w:szCs w:val="20"/>
          <w:lang w:eastAsia="ar-SA"/>
        </w:rPr>
        <w:t>ř</w:t>
      </w:r>
      <w:r w:rsidRPr="00A87E3D">
        <w:rPr>
          <w:rFonts w:ascii="Batang" w:eastAsia="Batang" w:hAnsi="Batang"/>
          <w:sz w:val="20"/>
          <w:szCs w:val="20"/>
          <w:lang w:eastAsia="ar-SA"/>
        </w:rPr>
        <w:t>ed</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nebezpe</w:t>
      </w:r>
      <w:r w:rsidRPr="00A87E3D">
        <w:rPr>
          <w:rFonts w:ascii="Batang" w:eastAsia="Batang" w:hAnsi="Batang" w:hint="eastAsia"/>
          <w:sz w:val="20"/>
          <w:szCs w:val="20"/>
          <w:lang w:eastAsia="ar-SA"/>
        </w:rPr>
        <w:t>čí</w:t>
      </w:r>
      <w:r w:rsidRPr="00A87E3D">
        <w:rPr>
          <w:rFonts w:ascii="Batang" w:eastAsia="Batang" w:hAnsi="Batang"/>
          <w:sz w:val="20"/>
          <w:szCs w:val="20"/>
          <w:lang w:eastAsia="ar-SA"/>
        </w:rPr>
        <w:t xml:space="preserve">m </w:t>
      </w:r>
      <w:r w:rsidRPr="00A87E3D">
        <w:rPr>
          <w:rFonts w:ascii="Batang" w:eastAsia="Batang" w:hAnsi="Batang" w:hint="eastAsia"/>
          <w:sz w:val="20"/>
          <w:szCs w:val="20"/>
          <w:lang w:eastAsia="ar-SA"/>
        </w:rPr>
        <w:t>ú</w:t>
      </w:r>
      <w:r w:rsidRPr="00A87E3D">
        <w:rPr>
          <w:rFonts w:ascii="Batang" w:eastAsia="Batang" w:hAnsi="Batang"/>
          <w:sz w:val="20"/>
          <w:szCs w:val="20"/>
          <w:lang w:eastAsia="ar-SA"/>
        </w:rPr>
        <w:t>razu elektrick</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m proudem. N</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vrh, proveden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a volba do</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asn</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ho</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pro rozvod energie a ochrann</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ch 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odpov</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dat druhu a v</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konu</w:t>
      </w:r>
      <w:r w:rsidRPr="00A87E3D">
        <w:rPr>
          <w:rFonts w:ascii="Batang" w:eastAsia="Batang" w:hAnsi="Batang"/>
          <w:sz w:val="20"/>
          <w:szCs w:val="20"/>
          <w:lang w:eastAsia="ar-SA"/>
        </w:rPr>
        <w:br/>
        <w:t>rozv</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d</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n</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 xml:space="preserve"> energie, podm</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nk</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m vn</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j</w:t>
      </w:r>
      <w:r w:rsidRPr="00A87E3D">
        <w:rPr>
          <w:rFonts w:ascii="Batang" w:eastAsia="Batang" w:hAnsi="Batang" w:hint="eastAsia"/>
          <w:sz w:val="20"/>
          <w:szCs w:val="20"/>
          <w:lang w:eastAsia="ar-SA"/>
        </w:rPr>
        <w:t>ší</w:t>
      </w:r>
      <w:r w:rsidRPr="00A87E3D">
        <w:rPr>
          <w:rFonts w:ascii="Batang" w:eastAsia="Batang" w:hAnsi="Batang"/>
          <w:sz w:val="20"/>
          <w:szCs w:val="20"/>
          <w:lang w:eastAsia="ar-SA"/>
        </w:rPr>
        <w:t>ch vliv</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 xml:space="preserve"> a odborn</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 xml:space="preserve"> zp</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sobilosti fyzick</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ch</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osob, kter</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 xml:space="preserve"> maj</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p</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stup k sou</w:t>
      </w:r>
      <w:r w:rsidRPr="00A87E3D">
        <w:rPr>
          <w:rFonts w:ascii="Batang" w:eastAsia="Batang" w:hAnsi="Batang" w:hint="eastAsia"/>
          <w:sz w:val="20"/>
          <w:szCs w:val="20"/>
          <w:lang w:eastAsia="ar-SA"/>
        </w:rPr>
        <w:t>čá</w:t>
      </w:r>
      <w:r w:rsidRPr="00A87E3D">
        <w:rPr>
          <w:rFonts w:ascii="Batang" w:eastAsia="Batang" w:hAnsi="Batang"/>
          <w:sz w:val="20"/>
          <w:szCs w:val="20"/>
          <w:lang w:eastAsia="ar-SA"/>
        </w:rPr>
        <w:t>stem 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Rozvody energie, existuj</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c</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p</w:t>
      </w:r>
      <w:r w:rsidRPr="00A87E3D">
        <w:rPr>
          <w:rFonts w:ascii="Batang" w:eastAsia="Batang" w:hAnsi="Batang" w:hint="eastAsia"/>
          <w:sz w:val="20"/>
          <w:szCs w:val="20"/>
          <w:lang w:eastAsia="ar-SA"/>
        </w:rPr>
        <w:t>ř</w:t>
      </w:r>
      <w:r w:rsidRPr="00A87E3D">
        <w:rPr>
          <w:rFonts w:ascii="Batang" w:eastAsia="Batang" w:hAnsi="Batang"/>
          <w:sz w:val="20"/>
          <w:szCs w:val="20"/>
          <w:lang w:eastAsia="ar-SA"/>
        </w:rPr>
        <w:t>ed</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z</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m staveni</w:t>
      </w:r>
      <w:r w:rsidRPr="00A87E3D">
        <w:rPr>
          <w:rFonts w:ascii="Batang" w:eastAsia="Batang" w:hAnsi="Batang" w:hint="eastAsia"/>
          <w:sz w:val="20"/>
          <w:szCs w:val="20"/>
          <w:lang w:eastAsia="ar-SA"/>
        </w:rPr>
        <w:t>š</w:t>
      </w:r>
      <w:r w:rsidRPr="00A87E3D">
        <w:rPr>
          <w:rFonts w:ascii="Batang" w:eastAsia="Batang" w:hAnsi="Batang"/>
          <w:sz w:val="20"/>
          <w:szCs w:val="20"/>
          <w:lang w:eastAsia="ar-SA"/>
        </w:rPr>
        <w:t>t</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b</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t identifikov</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ny, zkontrolov</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ny a viditeln</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 xml:space="preserve"> ozna</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eny.</w:t>
      </w:r>
    </w:p>
    <w:p w:rsidR="00A87E3D" w:rsidRPr="00A87E3D" w:rsidRDefault="00A87E3D" w:rsidP="00A87E3D">
      <w:pPr>
        <w:pStyle w:val="Odstavecseseznamem"/>
        <w:spacing w:line="240" w:lineRule="auto"/>
        <w:ind w:left="0" w:firstLine="284"/>
        <w:jc w:val="both"/>
        <w:rPr>
          <w:rFonts w:ascii="Batang" w:eastAsia="Batang" w:hAnsi="Batang"/>
          <w:sz w:val="20"/>
          <w:szCs w:val="20"/>
          <w:lang w:eastAsia="ar-SA"/>
        </w:rPr>
      </w:pPr>
      <w:r w:rsidRPr="00A87E3D">
        <w:rPr>
          <w:rFonts w:ascii="Batang" w:eastAsia="Batang" w:hAnsi="Batang"/>
          <w:sz w:val="20"/>
          <w:szCs w:val="20"/>
          <w:lang w:eastAsia="ar-SA"/>
        </w:rPr>
        <w:t>Do</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asn</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 xml:space="preserve"> elektrick</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 xml:space="preserve"> 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na staveni</w:t>
      </w:r>
      <w:r w:rsidRPr="00A87E3D">
        <w:rPr>
          <w:rFonts w:ascii="Batang" w:eastAsia="Batang" w:hAnsi="Batang" w:hint="eastAsia"/>
          <w:sz w:val="20"/>
          <w:szCs w:val="20"/>
          <w:lang w:eastAsia="ar-SA"/>
        </w:rPr>
        <w:t>š</w:t>
      </w:r>
      <w:r w:rsidRPr="00A87E3D">
        <w:rPr>
          <w:rFonts w:ascii="Batang" w:eastAsia="Batang" w:hAnsi="Batang"/>
          <w:sz w:val="20"/>
          <w:szCs w:val="20"/>
          <w:lang w:eastAsia="ar-SA"/>
        </w:rPr>
        <w:t>ti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spl</w:t>
      </w:r>
      <w:r w:rsidRPr="00A87E3D">
        <w:rPr>
          <w:rFonts w:ascii="Batang" w:eastAsia="Batang" w:hAnsi="Batang" w:hint="eastAsia"/>
          <w:sz w:val="20"/>
          <w:szCs w:val="20"/>
          <w:lang w:eastAsia="ar-SA"/>
        </w:rPr>
        <w:t>ň</w:t>
      </w:r>
      <w:r w:rsidRPr="00A87E3D">
        <w:rPr>
          <w:rFonts w:ascii="Batang" w:eastAsia="Batang" w:hAnsi="Batang"/>
          <w:sz w:val="20"/>
          <w:szCs w:val="20"/>
          <w:lang w:eastAsia="ar-SA"/>
        </w:rPr>
        <w:t>ovat normov</w:t>
      </w:r>
      <w:r w:rsidRPr="00A87E3D">
        <w:rPr>
          <w:rFonts w:ascii="Batang" w:eastAsia="Batang" w:hAnsi="Batang" w:hint="eastAsia"/>
          <w:sz w:val="20"/>
          <w:szCs w:val="20"/>
          <w:lang w:eastAsia="ar-SA"/>
        </w:rPr>
        <w:t>é</w:t>
      </w:r>
      <w:r w:rsidRPr="00A87E3D">
        <w:rPr>
          <w:rFonts w:ascii="Batang" w:eastAsia="Batang" w:hAnsi="Batang"/>
          <w:sz w:val="20"/>
          <w:szCs w:val="20"/>
          <w:lang w:eastAsia="ar-SA"/>
        </w:rPr>
        <w:t xml:space="preserve"> po</w:t>
      </w:r>
      <w:r w:rsidRPr="00A87E3D">
        <w:rPr>
          <w:rFonts w:ascii="Batang" w:eastAsia="Batang" w:hAnsi="Batang" w:hint="eastAsia"/>
          <w:sz w:val="20"/>
          <w:szCs w:val="20"/>
          <w:lang w:eastAsia="ar-SA"/>
        </w:rPr>
        <w:t>ž</w:t>
      </w:r>
      <w:r w:rsidRPr="00A87E3D">
        <w:rPr>
          <w:rFonts w:ascii="Batang" w:eastAsia="Batang" w:hAnsi="Batang"/>
          <w:sz w:val="20"/>
          <w:szCs w:val="20"/>
          <w:lang w:eastAsia="ar-SA"/>
        </w:rPr>
        <w:t>adavky</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a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b</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t podrobov</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na pravideln</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m kontrol</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m a reviz</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m ve stanoven</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ch intervalech. Pokud se na staveni</w:t>
      </w:r>
      <w:r w:rsidRPr="00A87E3D">
        <w:rPr>
          <w:rFonts w:ascii="Batang" w:eastAsia="Batang" w:hAnsi="Batang" w:hint="eastAsia"/>
          <w:sz w:val="20"/>
          <w:szCs w:val="20"/>
          <w:lang w:eastAsia="ar-SA"/>
        </w:rPr>
        <w:t>š</w:t>
      </w:r>
      <w:r w:rsidRPr="00A87E3D">
        <w:rPr>
          <w:rFonts w:ascii="Batang" w:eastAsia="Batang" w:hAnsi="Batang"/>
          <w:sz w:val="20"/>
          <w:szCs w:val="20"/>
          <w:lang w:eastAsia="ar-SA"/>
        </w:rPr>
        <w:t>ti nepracuje, 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b</w:t>
      </w:r>
      <w:r w:rsidRPr="00A87E3D">
        <w:rPr>
          <w:rFonts w:ascii="Batang" w:eastAsia="Batang" w:hAnsi="Batang" w:hint="eastAsia"/>
          <w:sz w:val="20"/>
          <w:szCs w:val="20"/>
          <w:lang w:eastAsia="ar-SA"/>
        </w:rPr>
        <w:t>ý</w:t>
      </w:r>
      <w:r w:rsidRPr="00A87E3D">
        <w:rPr>
          <w:rFonts w:ascii="Batang" w:eastAsia="Batang" w:hAnsi="Batang"/>
          <w:sz w:val="20"/>
          <w:szCs w:val="20"/>
          <w:lang w:eastAsia="ar-SA"/>
        </w:rPr>
        <w:t>t elektrick</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 xml:space="preserve"> za</w:t>
      </w:r>
      <w:r w:rsidRPr="00A87E3D">
        <w:rPr>
          <w:rFonts w:ascii="Batang" w:eastAsia="Batang" w:hAnsi="Batang" w:hint="eastAsia"/>
          <w:sz w:val="20"/>
          <w:szCs w:val="20"/>
          <w:lang w:eastAsia="ar-SA"/>
        </w:rPr>
        <w:t>ří</w:t>
      </w:r>
      <w:r w:rsidRPr="00A87E3D">
        <w:rPr>
          <w:rFonts w:ascii="Batang" w:eastAsia="Batang" w:hAnsi="Batang"/>
          <w:sz w:val="20"/>
          <w:szCs w:val="20"/>
          <w:lang w:eastAsia="ar-SA"/>
        </w:rPr>
        <w:t>zen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kter</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 xml:space="preserve"> nemus</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 xml:space="preserve"> z</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stat</w:t>
      </w:r>
      <w:r w:rsidR="00C20ED9">
        <w:rPr>
          <w:rFonts w:ascii="Batang" w:eastAsia="Batang" w:hAnsi="Batang"/>
          <w:sz w:val="20"/>
          <w:szCs w:val="20"/>
          <w:lang w:eastAsia="ar-SA"/>
        </w:rPr>
        <w:t xml:space="preserve"> </w:t>
      </w:r>
      <w:r w:rsidRPr="00A87E3D">
        <w:rPr>
          <w:rFonts w:ascii="Batang" w:eastAsia="Batang" w:hAnsi="Batang"/>
          <w:sz w:val="20"/>
          <w:szCs w:val="20"/>
          <w:lang w:eastAsia="ar-SA"/>
        </w:rPr>
        <w:t>z provozn</w:t>
      </w:r>
      <w:r w:rsidRPr="00A87E3D">
        <w:rPr>
          <w:rFonts w:ascii="Batang" w:eastAsia="Batang" w:hAnsi="Batang" w:hint="eastAsia"/>
          <w:sz w:val="20"/>
          <w:szCs w:val="20"/>
          <w:lang w:eastAsia="ar-SA"/>
        </w:rPr>
        <w:t>í</w:t>
      </w:r>
      <w:r w:rsidRPr="00A87E3D">
        <w:rPr>
          <w:rFonts w:ascii="Batang" w:eastAsia="Batang" w:hAnsi="Batang"/>
          <w:sz w:val="20"/>
          <w:szCs w:val="20"/>
          <w:lang w:eastAsia="ar-SA"/>
        </w:rPr>
        <w:t>ch d</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vod</w:t>
      </w:r>
      <w:r w:rsidRPr="00A87E3D">
        <w:rPr>
          <w:rFonts w:ascii="Batang" w:eastAsia="Batang" w:hAnsi="Batang" w:hint="eastAsia"/>
          <w:sz w:val="20"/>
          <w:szCs w:val="20"/>
          <w:lang w:eastAsia="ar-SA"/>
        </w:rPr>
        <w:t>ů</w:t>
      </w:r>
      <w:r w:rsidRPr="00A87E3D">
        <w:rPr>
          <w:rFonts w:ascii="Batang" w:eastAsia="Batang" w:hAnsi="Batang"/>
          <w:sz w:val="20"/>
          <w:szCs w:val="20"/>
          <w:lang w:eastAsia="ar-SA"/>
        </w:rPr>
        <w:t xml:space="preserve"> zapnuta, odpojena a zabezpe</w:t>
      </w:r>
      <w:r w:rsidRPr="00A87E3D">
        <w:rPr>
          <w:rFonts w:ascii="Batang" w:eastAsia="Batang" w:hAnsi="Batang" w:hint="eastAsia"/>
          <w:sz w:val="20"/>
          <w:szCs w:val="20"/>
          <w:lang w:eastAsia="ar-SA"/>
        </w:rPr>
        <w:t>č</w:t>
      </w:r>
      <w:r w:rsidRPr="00A87E3D">
        <w:rPr>
          <w:rFonts w:ascii="Batang" w:eastAsia="Batang" w:hAnsi="Batang"/>
          <w:sz w:val="20"/>
          <w:szCs w:val="20"/>
          <w:lang w:eastAsia="ar-SA"/>
        </w:rPr>
        <w:t>ena proti neopr</w:t>
      </w:r>
      <w:r w:rsidRPr="00A87E3D">
        <w:rPr>
          <w:rFonts w:ascii="Batang" w:eastAsia="Batang" w:hAnsi="Batang" w:hint="eastAsia"/>
          <w:sz w:val="20"/>
          <w:szCs w:val="20"/>
          <w:lang w:eastAsia="ar-SA"/>
        </w:rPr>
        <w:t>á</w:t>
      </w:r>
      <w:r w:rsidRPr="00A87E3D">
        <w:rPr>
          <w:rFonts w:ascii="Batang" w:eastAsia="Batang" w:hAnsi="Batang"/>
          <w:sz w:val="20"/>
          <w:szCs w:val="20"/>
          <w:lang w:eastAsia="ar-SA"/>
        </w:rPr>
        <w:t>vn</w:t>
      </w:r>
      <w:r w:rsidRPr="00A87E3D">
        <w:rPr>
          <w:rFonts w:ascii="Batang" w:eastAsia="Batang" w:hAnsi="Batang" w:hint="eastAsia"/>
          <w:sz w:val="20"/>
          <w:szCs w:val="20"/>
          <w:lang w:eastAsia="ar-SA"/>
        </w:rPr>
        <w:t>ě</w:t>
      </w:r>
      <w:r w:rsidRPr="00A87E3D">
        <w:rPr>
          <w:rFonts w:ascii="Batang" w:eastAsia="Batang" w:hAnsi="Batang"/>
          <w:sz w:val="20"/>
          <w:szCs w:val="20"/>
          <w:lang w:eastAsia="ar-SA"/>
        </w:rPr>
        <w:t>n</w:t>
      </w:r>
      <w:r w:rsidRPr="00A87E3D">
        <w:rPr>
          <w:rFonts w:ascii="Batang" w:eastAsia="Batang" w:hAnsi="Batang" w:hint="eastAsia"/>
          <w:sz w:val="20"/>
          <w:szCs w:val="20"/>
          <w:lang w:eastAsia="ar-SA"/>
        </w:rPr>
        <w:t>é</w:t>
      </w:r>
      <w:r w:rsidR="00C20ED9">
        <w:rPr>
          <w:rFonts w:ascii="Batang" w:eastAsia="Batang" w:hAnsi="Batang"/>
          <w:sz w:val="20"/>
          <w:szCs w:val="20"/>
          <w:lang w:eastAsia="ar-SA"/>
        </w:rPr>
        <w:t xml:space="preserve"> m</w:t>
      </w:r>
      <w:r w:rsidRPr="00A87E3D">
        <w:rPr>
          <w:rFonts w:ascii="Batang" w:eastAsia="Batang" w:hAnsi="Batang"/>
          <w:sz w:val="20"/>
          <w:szCs w:val="20"/>
          <w:lang w:eastAsia="ar-SA"/>
        </w:rPr>
        <w:t>anipulaci.</w:t>
      </w:r>
    </w:p>
    <w:p w:rsidR="00A22258" w:rsidRDefault="00C20ED9" w:rsidP="00A22258">
      <w:pPr>
        <w:pStyle w:val="Nadpis2"/>
        <w:ind w:left="709" w:hanging="709"/>
        <w:rPr>
          <w:rFonts w:ascii="Verdana" w:hAnsi="Verdana"/>
          <w:sz w:val="20"/>
          <w:szCs w:val="20"/>
        </w:rPr>
      </w:pPr>
      <w:bookmarkStart w:id="43" w:name="_Toc478302087"/>
      <w:r>
        <w:rPr>
          <w:rFonts w:ascii="Verdana" w:hAnsi="Verdana"/>
          <w:sz w:val="20"/>
          <w:szCs w:val="20"/>
        </w:rPr>
        <w:t>Skladovací prostory materiálů</w:t>
      </w:r>
      <w:r w:rsidR="00A22258">
        <w:rPr>
          <w:rFonts w:ascii="Verdana" w:hAnsi="Verdana"/>
          <w:sz w:val="20"/>
          <w:szCs w:val="20"/>
        </w:rPr>
        <w:t>:</w:t>
      </w:r>
      <w:bookmarkEnd w:id="43"/>
    </w:p>
    <w:p w:rsidR="00AA0C60" w:rsidRPr="00C20ED9" w:rsidRDefault="002146FA" w:rsidP="00AA0C60">
      <w:pPr>
        <w:pStyle w:val="Style14"/>
        <w:widowControl/>
        <w:ind w:firstLine="284"/>
        <w:jc w:val="both"/>
        <w:rPr>
          <w:rFonts w:ascii="Batang" w:eastAsia="Batang" w:hAnsi="Batang"/>
          <w:sz w:val="20"/>
          <w:szCs w:val="20"/>
          <w:lang w:eastAsia="ar-SA"/>
        </w:rPr>
      </w:pPr>
      <w:r>
        <w:rPr>
          <w:rFonts w:ascii="Batang" w:eastAsia="Batang" w:hAnsi="Batang"/>
          <w:sz w:val="20"/>
          <w:szCs w:val="20"/>
          <w:lang w:eastAsia="ar-SA"/>
        </w:rPr>
        <w:t>Stavební materiál bude na staveništi skladován na plochách k tomu určených</w:t>
      </w:r>
      <w:r w:rsidR="00AA0C60">
        <w:rPr>
          <w:rFonts w:ascii="Batang" w:eastAsia="Batang" w:hAnsi="Batang"/>
          <w:sz w:val="20"/>
          <w:szCs w:val="20"/>
          <w:lang w:eastAsia="ar-SA"/>
        </w:rPr>
        <w:t>, dr</w:t>
      </w:r>
      <w:r>
        <w:rPr>
          <w:rFonts w:ascii="Batang" w:eastAsia="Batang" w:hAnsi="Batang"/>
          <w:sz w:val="20"/>
          <w:szCs w:val="20"/>
          <w:lang w:eastAsia="ar-SA"/>
        </w:rPr>
        <w:t>obný materiál muže být skladován</w:t>
      </w:r>
      <w:r w:rsidR="00AA0C60">
        <w:rPr>
          <w:rFonts w:ascii="Batang" w:eastAsia="Batang" w:hAnsi="Batang"/>
          <w:sz w:val="20"/>
          <w:szCs w:val="20"/>
          <w:lang w:eastAsia="ar-SA"/>
        </w:rPr>
        <w:t xml:space="preserve"> v</w:t>
      </w:r>
      <w:r>
        <w:rPr>
          <w:rFonts w:ascii="Batang" w:eastAsia="Batang" w:hAnsi="Batang"/>
          <w:sz w:val="20"/>
          <w:szCs w:val="20"/>
          <w:lang w:eastAsia="ar-SA"/>
        </w:rPr>
        <w:t xml:space="preserve"> kontejnerech </w:t>
      </w:r>
      <w:r w:rsidR="00AA0C60">
        <w:rPr>
          <w:rFonts w:ascii="Batang" w:eastAsia="Batang" w:hAnsi="Batang"/>
          <w:sz w:val="20"/>
          <w:szCs w:val="20"/>
          <w:lang w:eastAsia="ar-SA"/>
        </w:rPr>
        <w:t>zázemí staveniště.</w:t>
      </w:r>
      <w:r w:rsidR="00AA0C60" w:rsidRPr="00C20ED9">
        <w:rPr>
          <w:rFonts w:ascii="Batang" w:eastAsia="Batang" w:hAnsi="Batang"/>
          <w:sz w:val="20"/>
          <w:szCs w:val="20"/>
          <w:lang w:eastAsia="ar-SA"/>
        </w:rPr>
        <w:t xml:space="preserve"> P</w:t>
      </w:r>
      <w:r w:rsidR="00AA0C60" w:rsidRPr="00C20ED9">
        <w:rPr>
          <w:rFonts w:ascii="Batang" w:eastAsia="Batang" w:hAnsi="Batang" w:hint="eastAsia"/>
          <w:sz w:val="20"/>
          <w:szCs w:val="20"/>
          <w:lang w:eastAsia="ar-SA"/>
        </w:rPr>
        <w:t>ř</w:t>
      </w:r>
      <w:r w:rsidR="00AA0C60" w:rsidRPr="00C20ED9">
        <w:rPr>
          <w:rFonts w:ascii="Batang" w:eastAsia="Batang" w:hAnsi="Batang"/>
          <w:sz w:val="20"/>
          <w:szCs w:val="20"/>
          <w:lang w:eastAsia="ar-SA"/>
        </w:rPr>
        <w:t>i skladov</w:t>
      </w:r>
      <w:r w:rsidR="00AA0C60" w:rsidRPr="00C20ED9">
        <w:rPr>
          <w:rFonts w:ascii="Batang" w:eastAsia="Batang" w:hAnsi="Batang" w:hint="eastAsia"/>
          <w:sz w:val="20"/>
          <w:szCs w:val="20"/>
          <w:lang w:eastAsia="ar-SA"/>
        </w:rPr>
        <w:t>á</w:t>
      </w:r>
      <w:r w:rsidR="00AA0C60" w:rsidRPr="00C20ED9">
        <w:rPr>
          <w:rFonts w:ascii="Batang" w:eastAsia="Batang" w:hAnsi="Batang"/>
          <w:sz w:val="20"/>
          <w:szCs w:val="20"/>
          <w:lang w:eastAsia="ar-SA"/>
        </w:rPr>
        <w:t>n</w:t>
      </w:r>
      <w:r w:rsidR="00AA0C60" w:rsidRPr="00C20ED9">
        <w:rPr>
          <w:rFonts w:ascii="Batang" w:eastAsia="Batang" w:hAnsi="Batang" w:hint="eastAsia"/>
          <w:sz w:val="20"/>
          <w:szCs w:val="20"/>
          <w:lang w:eastAsia="ar-SA"/>
        </w:rPr>
        <w:t>í</w:t>
      </w:r>
      <w:r w:rsidR="00AA0C60" w:rsidRPr="00C20ED9">
        <w:rPr>
          <w:rFonts w:ascii="Batang" w:eastAsia="Batang" w:hAnsi="Batang"/>
          <w:sz w:val="20"/>
          <w:szCs w:val="20"/>
          <w:lang w:eastAsia="ar-SA"/>
        </w:rPr>
        <w:t xml:space="preserve"> a manipulaci</w:t>
      </w:r>
      <w:r w:rsidR="00AA0C60">
        <w:rPr>
          <w:rFonts w:ascii="Batang" w:eastAsia="Batang" w:hAnsi="Batang"/>
          <w:sz w:val="20"/>
          <w:szCs w:val="20"/>
          <w:lang w:eastAsia="ar-SA"/>
        </w:rPr>
        <w:t xml:space="preserve"> </w:t>
      </w:r>
      <w:r w:rsidR="00AA0C60" w:rsidRPr="00C20ED9">
        <w:rPr>
          <w:rFonts w:ascii="Batang" w:eastAsia="Batang" w:hAnsi="Batang"/>
          <w:sz w:val="20"/>
          <w:szCs w:val="20"/>
          <w:lang w:eastAsia="ar-SA"/>
        </w:rPr>
        <w:t>s materi</w:t>
      </w:r>
      <w:r w:rsidR="00AA0C60" w:rsidRPr="00C20ED9">
        <w:rPr>
          <w:rFonts w:ascii="Batang" w:eastAsia="Batang" w:hAnsi="Batang" w:hint="eastAsia"/>
          <w:sz w:val="20"/>
          <w:szCs w:val="20"/>
          <w:lang w:eastAsia="ar-SA"/>
        </w:rPr>
        <w:t>á</w:t>
      </w:r>
      <w:r w:rsidR="00AA0C60" w:rsidRPr="00C20ED9">
        <w:rPr>
          <w:rFonts w:ascii="Batang" w:eastAsia="Batang" w:hAnsi="Batang"/>
          <w:sz w:val="20"/>
          <w:szCs w:val="20"/>
          <w:lang w:eastAsia="ar-SA"/>
        </w:rPr>
        <w:t>lem je nutno</w:t>
      </w:r>
      <w:r w:rsidR="00AA0C60">
        <w:rPr>
          <w:rFonts w:ascii="Batang" w:eastAsia="Batang" w:hAnsi="Batang"/>
          <w:sz w:val="20"/>
          <w:szCs w:val="20"/>
          <w:lang w:eastAsia="ar-SA"/>
        </w:rPr>
        <w:t xml:space="preserve"> </w:t>
      </w:r>
      <w:r w:rsidR="00AA0C60" w:rsidRPr="00C20ED9">
        <w:rPr>
          <w:rFonts w:ascii="Batang" w:eastAsia="Batang" w:hAnsi="Batang"/>
          <w:sz w:val="20"/>
          <w:szCs w:val="20"/>
          <w:lang w:eastAsia="ar-SA"/>
        </w:rPr>
        <w:t>dodr</w:t>
      </w:r>
      <w:r w:rsidR="00AA0C60" w:rsidRPr="00C20ED9">
        <w:rPr>
          <w:rFonts w:ascii="Batang" w:eastAsia="Batang" w:hAnsi="Batang" w:hint="eastAsia"/>
          <w:sz w:val="20"/>
          <w:szCs w:val="20"/>
          <w:lang w:eastAsia="ar-SA"/>
        </w:rPr>
        <w:t>ž</w:t>
      </w:r>
      <w:r w:rsidR="00AA0C60" w:rsidRPr="00C20ED9">
        <w:rPr>
          <w:rFonts w:ascii="Batang" w:eastAsia="Batang" w:hAnsi="Batang"/>
          <w:sz w:val="20"/>
          <w:szCs w:val="20"/>
          <w:lang w:eastAsia="ar-SA"/>
        </w:rPr>
        <w:t>et tyto bezpe</w:t>
      </w:r>
      <w:r w:rsidR="00AA0C60" w:rsidRPr="00C20ED9">
        <w:rPr>
          <w:rFonts w:ascii="Batang" w:eastAsia="Batang" w:hAnsi="Batang" w:hint="eastAsia"/>
          <w:sz w:val="20"/>
          <w:szCs w:val="20"/>
          <w:lang w:eastAsia="ar-SA"/>
        </w:rPr>
        <w:t>č</w:t>
      </w:r>
      <w:r w:rsidR="00AA0C60" w:rsidRPr="00C20ED9">
        <w:rPr>
          <w:rFonts w:ascii="Batang" w:eastAsia="Batang" w:hAnsi="Batang"/>
          <w:sz w:val="20"/>
          <w:szCs w:val="20"/>
          <w:lang w:eastAsia="ar-SA"/>
        </w:rPr>
        <w:t>nostn</w:t>
      </w:r>
      <w:r w:rsidR="00AA0C60" w:rsidRPr="00C20ED9">
        <w:rPr>
          <w:rFonts w:ascii="Batang" w:eastAsia="Batang" w:hAnsi="Batang" w:hint="eastAsia"/>
          <w:sz w:val="20"/>
          <w:szCs w:val="20"/>
          <w:lang w:eastAsia="ar-SA"/>
        </w:rPr>
        <w:t>í</w:t>
      </w:r>
      <w:r w:rsidR="00AA0C60" w:rsidRPr="00C20ED9">
        <w:rPr>
          <w:rFonts w:ascii="Batang" w:eastAsia="Batang" w:hAnsi="Batang"/>
          <w:sz w:val="20"/>
          <w:szCs w:val="20"/>
          <w:lang w:eastAsia="ar-SA"/>
        </w:rPr>
        <w:t xml:space="preserve"> po</w:t>
      </w:r>
      <w:r w:rsidR="00AA0C60" w:rsidRPr="00C20ED9">
        <w:rPr>
          <w:rFonts w:ascii="Batang" w:eastAsia="Batang" w:hAnsi="Batang" w:hint="eastAsia"/>
          <w:sz w:val="20"/>
          <w:szCs w:val="20"/>
          <w:lang w:eastAsia="ar-SA"/>
        </w:rPr>
        <w:t>ž</w:t>
      </w:r>
      <w:r w:rsidR="00AA0C60" w:rsidRPr="00C20ED9">
        <w:rPr>
          <w:rFonts w:ascii="Batang" w:eastAsia="Batang" w:hAnsi="Batang"/>
          <w:sz w:val="20"/>
          <w:szCs w:val="20"/>
          <w:lang w:eastAsia="ar-SA"/>
        </w:rPr>
        <w:t>adavky:</w:t>
      </w:r>
    </w:p>
    <w:p w:rsidR="00AA0C60" w:rsidRPr="00C20ED9" w:rsidRDefault="00AA0C60" w:rsidP="00AA0C60">
      <w:pPr>
        <w:pStyle w:val="Style46"/>
        <w:widowControl/>
        <w:ind w:firstLine="284"/>
        <w:jc w:val="both"/>
        <w:rPr>
          <w:rFonts w:ascii="Batang" w:eastAsia="Batang" w:hAnsi="Batang"/>
          <w:sz w:val="20"/>
          <w:szCs w:val="20"/>
          <w:lang w:eastAsia="ar-SA"/>
        </w:rPr>
      </w:pPr>
      <w:r w:rsidRPr="00C20ED9">
        <w:rPr>
          <w:rFonts w:ascii="Batang" w:eastAsia="Batang" w:hAnsi="Batang"/>
          <w:sz w:val="20"/>
          <w:szCs w:val="20"/>
          <w:lang w:eastAsia="ar-SA"/>
        </w:rPr>
        <w:t>Skladovací plochy musí být rovné, odvodněné a zpevněné. Rozmístění</w:t>
      </w:r>
      <w:r>
        <w:rPr>
          <w:rFonts w:ascii="Batang" w:eastAsia="Batang" w:hAnsi="Batang"/>
          <w:sz w:val="20"/>
          <w:szCs w:val="20"/>
          <w:lang w:eastAsia="ar-SA"/>
        </w:rPr>
        <w:t xml:space="preserve"> </w:t>
      </w:r>
      <w:r w:rsidRPr="00C20ED9">
        <w:rPr>
          <w:rFonts w:ascii="Batang" w:eastAsia="Batang" w:hAnsi="Batang"/>
          <w:sz w:val="20"/>
          <w:szCs w:val="20"/>
          <w:lang w:eastAsia="ar-SA"/>
        </w:rPr>
        <w:t>skladovaných materiálů,</w:t>
      </w:r>
      <w:r>
        <w:rPr>
          <w:rFonts w:ascii="Batang" w:eastAsia="Batang" w:hAnsi="Batang"/>
          <w:sz w:val="20"/>
          <w:szCs w:val="20"/>
          <w:lang w:eastAsia="ar-SA"/>
        </w:rPr>
        <w:t xml:space="preserve"> </w:t>
      </w:r>
      <w:r w:rsidRPr="00C20ED9">
        <w:rPr>
          <w:rFonts w:ascii="Batang" w:eastAsia="Batang" w:hAnsi="Batang"/>
          <w:sz w:val="20"/>
          <w:szCs w:val="20"/>
          <w:lang w:eastAsia="ar-SA"/>
        </w:rPr>
        <w:t>rozměry a únosnost skladovacích ploch včetně</w:t>
      </w:r>
      <w:r>
        <w:rPr>
          <w:rFonts w:ascii="Batang" w:eastAsia="Batang" w:hAnsi="Batang"/>
          <w:sz w:val="20"/>
          <w:szCs w:val="20"/>
          <w:lang w:eastAsia="ar-SA"/>
        </w:rPr>
        <w:t xml:space="preserve"> </w:t>
      </w:r>
      <w:r w:rsidRPr="00C20ED9">
        <w:rPr>
          <w:rFonts w:ascii="Batang" w:eastAsia="Batang" w:hAnsi="Batang"/>
          <w:sz w:val="20"/>
          <w:szCs w:val="20"/>
          <w:lang w:eastAsia="ar-SA"/>
        </w:rPr>
        <w:t xml:space="preserve">dopravních komunikací musí odpovídat </w:t>
      </w:r>
      <w:r>
        <w:rPr>
          <w:rFonts w:ascii="Batang" w:eastAsia="Batang" w:hAnsi="Batang"/>
          <w:sz w:val="20"/>
          <w:szCs w:val="20"/>
          <w:lang w:eastAsia="ar-SA"/>
        </w:rPr>
        <w:t>rozměrům a hmotnosti skladované</w:t>
      </w:r>
      <w:r w:rsidRPr="00C20ED9">
        <w:rPr>
          <w:rFonts w:ascii="Batang" w:eastAsia="Batang" w:hAnsi="Batang"/>
          <w:sz w:val="20"/>
          <w:szCs w:val="20"/>
          <w:lang w:eastAsia="ar-SA"/>
        </w:rPr>
        <w:t>ho materiálu a použitých strojů.</w:t>
      </w:r>
    </w:p>
    <w:p w:rsidR="00AA0C60" w:rsidRPr="00C20ED9" w:rsidRDefault="00AA0C60" w:rsidP="00AA0C60">
      <w:pPr>
        <w:pStyle w:val="Style46"/>
        <w:widowControl/>
        <w:ind w:firstLine="284"/>
        <w:jc w:val="both"/>
        <w:rPr>
          <w:rFonts w:ascii="Batang" w:eastAsia="Batang" w:hAnsi="Batang"/>
          <w:sz w:val="20"/>
          <w:szCs w:val="20"/>
          <w:lang w:eastAsia="ar-SA"/>
        </w:rPr>
      </w:pPr>
      <w:r w:rsidRPr="00C20ED9">
        <w:rPr>
          <w:rFonts w:ascii="Batang" w:eastAsia="Batang" w:hAnsi="Batang"/>
          <w:sz w:val="20"/>
          <w:szCs w:val="20"/>
          <w:lang w:eastAsia="ar-SA"/>
        </w:rPr>
        <w:t>Materiál musí být uložen tak, aby po celou dobu skladování byla zajištěna</w:t>
      </w:r>
      <w:r>
        <w:rPr>
          <w:rFonts w:ascii="Batang" w:eastAsia="Batang" w:hAnsi="Batang"/>
          <w:sz w:val="20"/>
          <w:szCs w:val="20"/>
          <w:lang w:eastAsia="ar-SA"/>
        </w:rPr>
        <w:t xml:space="preserve"> </w:t>
      </w:r>
      <w:r w:rsidRPr="00C20ED9">
        <w:rPr>
          <w:rFonts w:ascii="Batang" w:eastAsia="Batang" w:hAnsi="Batang"/>
          <w:sz w:val="20"/>
          <w:szCs w:val="20"/>
          <w:lang w:eastAsia="ar-SA"/>
        </w:rPr>
        <w:t>jeho stabilita a</w:t>
      </w:r>
      <w:r>
        <w:rPr>
          <w:rFonts w:ascii="Batang" w:eastAsia="Batang" w:hAnsi="Batang"/>
          <w:sz w:val="20"/>
          <w:szCs w:val="20"/>
          <w:lang w:eastAsia="ar-SA"/>
        </w:rPr>
        <w:t xml:space="preserve"> </w:t>
      </w:r>
      <w:r w:rsidRPr="00C20ED9">
        <w:rPr>
          <w:rFonts w:ascii="Batang" w:eastAsia="Batang" w:hAnsi="Batang"/>
          <w:sz w:val="20"/>
          <w:szCs w:val="20"/>
          <w:lang w:eastAsia="ar-SA"/>
        </w:rPr>
        <w:t>nedocházelo k jeho poškození. Podložkami, zarážkami,</w:t>
      </w:r>
      <w:r>
        <w:rPr>
          <w:rFonts w:ascii="Batang" w:eastAsia="Batang" w:hAnsi="Batang"/>
          <w:sz w:val="20"/>
          <w:szCs w:val="20"/>
          <w:lang w:eastAsia="ar-SA"/>
        </w:rPr>
        <w:t xml:space="preserve"> </w:t>
      </w:r>
      <w:r w:rsidRPr="00C20ED9">
        <w:rPr>
          <w:rFonts w:ascii="Batang" w:eastAsia="Batang" w:hAnsi="Batang"/>
          <w:sz w:val="20"/>
          <w:szCs w:val="20"/>
          <w:lang w:eastAsia="ar-SA"/>
        </w:rPr>
        <w:t>opěrami, stojany, klíny nebo provázáním</w:t>
      </w:r>
      <w:r>
        <w:rPr>
          <w:rFonts w:ascii="Batang" w:eastAsia="Batang" w:hAnsi="Batang"/>
          <w:sz w:val="20"/>
          <w:szCs w:val="20"/>
          <w:lang w:eastAsia="ar-SA"/>
        </w:rPr>
        <w:t xml:space="preserve"> </w:t>
      </w:r>
      <w:r w:rsidRPr="00C20ED9">
        <w:rPr>
          <w:rFonts w:ascii="Batang" w:eastAsia="Batang" w:hAnsi="Batang"/>
          <w:sz w:val="20"/>
          <w:szCs w:val="20"/>
          <w:lang w:eastAsia="ar-SA"/>
        </w:rPr>
        <w:t>musí být zajištěny všechny prvky,</w:t>
      </w:r>
      <w:r>
        <w:rPr>
          <w:rFonts w:ascii="Batang" w:eastAsia="Batang" w:hAnsi="Batang"/>
          <w:sz w:val="20"/>
          <w:szCs w:val="20"/>
          <w:lang w:eastAsia="ar-SA"/>
        </w:rPr>
        <w:t xml:space="preserve"> </w:t>
      </w:r>
      <w:r w:rsidRPr="00C20ED9">
        <w:rPr>
          <w:rFonts w:ascii="Batang" w:eastAsia="Batang" w:hAnsi="Batang"/>
          <w:sz w:val="20"/>
          <w:szCs w:val="20"/>
          <w:lang w:eastAsia="ar-SA"/>
        </w:rPr>
        <w:t>dílce nebo sestavy, které by jinak byly nestabilní a mohly se například</w:t>
      </w:r>
      <w:r>
        <w:rPr>
          <w:rFonts w:ascii="Batang" w:eastAsia="Batang" w:hAnsi="Batang"/>
          <w:sz w:val="20"/>
          <w:szCs w:val="20"/>
          <w:lang w:eastAsia="ar-SA"/>
        </w:rPr>
        <w:t xml:space="preserve"> </w:t>
      </w:r>
      <w:r w:rsidRPr="00C20ED9">
        <w:rPr>
          <w:rFonts w:ascii="Batang" w:eastAsia="Batang" w:hAnsi="Batang"/>
          <w:sz w:val="20"/>
          <w:szCs w:val="20"/>
          <w:lang w:eastAsia="ar-SA"/>
        </w:rPr>
        <w:t>převrátit, sklopit, posunout nebo kutálet.</w:t>
      </w:r>
    </w:p>
    <w:p w:rsidR="00AA0C60" w:rsidRPr="00C20ED9" w:rsidRDefault="00AA0C60" w:rsidP="00AA0C60">
      <w:pPr>
        <w:pStyle w:val="Style46"/>
        <w:widowControl/>
        <w:ind w:firstLine="284"/>
        <w:jc w:val="both"/>
        <w:rPr>
          <w:rFonts w:ascii="Batang" w:eastAsia="Batang" w:hAnsi="Batang"/>
          <w:sz w:val="20"/>
          <w:szCs w:val="20"/>
          <w:lang w:eastAsia="ar-SA"/>
        </w:rPr>
      </w:pPr>
      <w:r w:rsidRPr="00C20ED9">
        <w:rPr>
          <w:rFonts w:ascii="Batang" w:eastAsia="Batang" w:hAnsi="Batang"/>
          <w:sz w:val="20"/>
          <w:szCs w:val="20"/>
          <w:lang w:eastAsia="ar-SA"/>
        </w:rPr>
        <w:t>Prvky, které na sebe při skladování těsně doléhají a nejsou vybaveny pro</w:t>
      </w:r>
      <w:r>
        <w:rPr>
          <w:rFonts w:ascii="Batang" w:eastAsia="Batang" w:hAnsi="Batang"/>
          <w:sz w:val="20"/>
          <w:szCs w:val="20"/>
          <w:lang w:eastAsia="ar-SA"/>
        </w:rPr>
        <w:t xml:space="preserve"> </w:t>
      </w:r>
      <w:r w:rsidRPr="00C20ED9">
        <w:rPr>
          <w:rFonts w:ascii="Batang" w:eastAsia="Batang" w:hAnsi="Batang"/>
          <w:sz w:val="20"/>
          <w:szCs w:val="20"/>
          <w:lang w:eastAsia="ar-SA"/>
        </w:rPr>
        <w:t>bezpečné uchopení například oky, háky nebo držadly, musí být vždy vzájemně proloženy podklady. Jako podkladů není dovoleno používat kulatinu</w:t>
      </w:r>
      <w:r>
        <w:rPr>
          <w:rFonts w:ascii="Batang" w:eastAsia="Batang" w:hAnsi="Batang"/>
          <w:sz w:val="20"/>
          <w:szCs w:val="20"/>
          <w:lang w:eastAsia="ar-SA"/>
        </w:rPr>
        <w:t xml:space="preserve"> </w:t>
      </w:r>
      <w:r w:rsidRPr="00C20ED9">
        <w:rPr>
          <w:rFonts w:ascii="Batang" w:eastAsia="Batang" w:hAnsi="Batang"/>
          <w:sz w:val="20"/>
          <w:szCs w:val="20"/>
          <w:lang w:eastAsia="ar-SA"/>
        </w:rPr>
        <w:t>ani vrstvené podklady tvořené dvěma nebo více prvky volně položenými na</w:t>
      </w:r>
      <w:r>
        <w:rPr>
          <w:rFonts w:ascii="Batang" w:eastAsia="Batang" w:hAnsi="Batang"/>
          <w:sz w:val="20"/>
          <w:szCs w:val="20"/>
          <w:lang w:eastAsia="ar-SA"/>
        </w:rPr>
        <w:t xml:space="preserve"> </w:t>
      </w:r>
      <w:r w:rsidRPr="00C20ED9">
        <w:rPr>
          <w:rFonts w:ascii="Batang" w:eastAsia="Batang" w:hAnsi="Batang"/>
          <w:sz w:val="20"/>
          <w:szCs w:val="20"/>
          <w:lang w:eastAsia="ar-SA"/>
        </w:rPr>
        <w:t>sebe.</w:t>
      </w:r>
    </w:p>
    <w:p w:rsidR="00AA0C60" w:rsidRPr="00C20ED9" w:rsidRDefault="00AA0C60" w:rsidP="00AA0C60">
      <w:pPr>
        <w:pStyle w:val="Style46"/>
        <w:widowControl/>
        <w:ind w:firstLine="284"/>
        <w:jc w:val="both"/>
        <w:rPr>
          <w:rFonts w:ascii="Batang" w:eastAsia="Batang" w:hAnsi="Batang"/>
          <w:sz w:val="20"/>
          <w:szCs w:val="20"/>
          <w:lang w:eastAsia="ar-SA"/>
        </w:rPr>
      </w:pPr>
      <w:r w:rsidRPr="00C20ED9">
        <w:rPr>
          <w:rFonts w:ascii="Batang" w:eastAsia="Batang" w:hAnsi="Batang"/>
          <w:sz w:val="20"/>
          <w:szCs w:val="20"/>
          <w:lang w:eastAsia="ar-SA"/>
        </w:rPr>
        <w:t>Sypké hmoty v pytlích se ručně ukládají do výšky nejvýše 1,5 m a při</w:t>
      </w:r>
      <w:r>
        <w:rPr>
          <w:rFonts w:ascii="Batang" w:eastAsia="Batang" w:hAnsi="Batang"/>
          <w:sz w:val="20"/>
          <w:szCs w:val="20"/>
          <w:lang w:eastAsia="ar-SA"/>
        </w:rPr>
        <w:t xml:space="preserve"> </w:t>
      </w:r>
      <w:r w:rsidRPr="00C20ED9">
        <w:rPr>
          <w:rFonts w:ascii="Batang" w:eastAsia="Batang" w:hAnsi="Batang"/>
          <w:sz w:val="20"/>
          <w:szCs w:val="20"/>
          <w:lang w:eastAsia="ar-SA"/>
        </w:rPr>
        <w:t>mechanizovaném skladování, jsou-li na paletách, do výšky nejvýše 3 m.</w:t>
      </w:r>
      <w:r>
        <w:rPr>
          <w:rFonts w:ascii="Batang" w:eastAsia="Batang" w:hAnsi="Batang"/>
          <w:sz w:val="20"/>
          <w:szCs w:val="20"/>
          <w:lang w:eastAsia="ar-SA"/>
        </w:rPr>
        <w:t xml:space="preserve"> </w:t>
      </w:r>
      <w:r w:rsidRPr="00C20ED9">
        <w:rPr>
          <w:rFonts w:ascii="Batang" w:eastAsia="Batang" w:hAnsi="Batang"/>
          <w:sz w:val="20"/>
          <w:szCs w:val="20"/>
          <w:lang w:eastAsia="ar-SA"/>
        </w:rPr>
        <w:t xml:space="preserve">Nejsou-li okraje hromad zajištěny například </w:t>
      </w:r>
      <w:r w:rsidRPr="00C20ED9">
        <w:rPr>
          <w:rFonts w:ascii="Batang" w:eastAsia="Batang" w:hAnsi="Batang"/>
          <w:sz w:val="20"/>
          <w:szCs w:val="20"/>
          <w:lang w:eastAsia="ar-SA"/>
        </w:rPr>
        <w:lastRenderedPageBreak/>
        <w:t>operami nebo stěnami, musí být pytle uloženy v bezpečném sklonu a va</w:t>
      </w:r>
      <w:r>
        <w:rPr>
          <w:rFonts w:ascii="Batang" w:eastAsia="Batang" w:hAnsi="Batang"/>
          <w:sz w:val="20"/>
          <w:szCs w:val="20"/>
          <w:lang w:eastAsia="ar-SA"/>
        </w:rPr>
        <w:t>zbě tak, aby nemohlo dojít k je</w:t>
      </w:r>
      <w:r w:rsidRPr="00C20ED9">
        <w:rPr>
          <w:rFonts w:ascii="Batang" w:eastAsia="Batang" w:hAnsi="Batang"/>
          <w:sz w:val="20"/>
          <w:szCs w:val="20"/>
          <w:lang w:eastAsia="ar-SA"/>
        </w:rPr>
        <w:t>jich sesuvu.</w:t>
      </w:r>
    </w:p>
    <w:p w:rsidR="00AA0C60" w:rsidRDefault="00AA0C60" w:rsidP="00AA0C60">
      <w:pPr>
        <w:pStyle w:val="Style46"/>
        <w:ind w:firstLine="284"/>
        <w:jc w:val="both"/>
        <w:rPr>
          <w:rFonts w:ascii="Batang" w:eastAsia="Batang" w:hAnsi="Batang"/>
          <w:sz w:val="20"/>
          <w:szCs w:val="20"/>
          <w:lang w:eastAsia="ar-SA"/>
        </w:rPr>
      </w:pPr>
      <w:r w:rsidRPr="00C20ED9">
        <w:rPr>
          <w:rFonts w:ascii="Batang" w:eastAsia="Batang" w:hAnsi="Batang"/>
          <w:sz w:val="20"/>
          <w:szCs w:val="20"/>
          <w:lang w:eastAsia="ar-SA"/>
        </w:rPr>
        <w:t>Nebezpečné chemické látky a chemické přípravky musí být skladovány</w:t>
      </w:r>
      <w:r>
        <w:rPr>
          <w:rFonts w:ascii="Batang" w:eastAsia="Batang" w:hAnsi="Batang"/>
          <w:sz w:val="20"/>
          <w:szCs w:val="20"/>
          <w:lang w:eastAsia="ar-SA"/>
        </w:rPr>
        <w:t xml:space="preserve"> </w:t>
      </w:r>
      <w:r w:rsidRPr="00C20ED9">
        <w:rPr>
          <w:rFonts w:ascii="Batang" w:eastAsia="Batang" w:hAnsi="Batang"/>
          <w:sz w:val="20"/>
          <w:szCs w:val="20"/>
          <w:lang w:eastAsia="ar-SA"/>
        </w:rPr>
        <w:t>v obalech s označením druhu a způsobu skladování, který určuje výrobce, a označeny v souladu s požadavky zákona č.356/2003 Sb., ve znění pozdějších předpisů.</w:t>
      </w:r>
      <w:r>
        <w:rPr>
          <w:rFonts w:ascii="Batang" w:eastAsia="Batang" w:hAnsi="Batang"/>
          <w:sz w:val="20"/>
          <w:szCs w:val="20"/>
          <w:lang w:eastAsia="ar-SA"/>
        </w:rPr>
        <w:t xml:space="preserve"> </w:t>
      </w:r>
    </w:p>
    <w:p w:rsidR="008F0DB3" w:rsidRDefault="008A7947" w:rsidP="008F0DB3">
      <w:pPr>
        <w:pStyle w:val="Nadpis1"/>
        <w:rPr>
          <w:lang w:eastAsia="ar-SA"/>
        </w:rPr>
      </w:pPr>
      <w:bookmarkStart w:id="44" w:name="_Toc478302088"/>
      <w:r>
        <w:rPr>
          <w:lang w:eastAsia="ar-SA"/>
        </w:rPr>
        <w:t>Bezpečnostní opatření při jednotlivých pracovních činnostech</w:t>
      </w:r>
      <w:bookmarkEnd w:id="44"/>
    </w:p>
    <w:p w:rsidR="00A22258" w:rsidRDefault="008A7947" w:rsidP="00A22258">
      <w:pPr>
        <w:pStyle w:val="Nadpis2"/>
        <w:ind w:left="709" w:hanging="709"/>
        <w:rPr>
          <w:rFonts w:ascii="Verdana" w:hAnsi="Verdana"/>
          <w:sz w:val="20"/>
          <w:szCs w:val="20"/>
        </w:rPr>
      </w:pPr>
      <w:bookmarkStart w:id="45" w:name="_Toc478302089"/>
      <w:r>
        <w:rPr>
          <w:rFonts w:ascii="Verdana" w:hAnsi="Verdana"/>
          <w:sz w:val="20"/>
          <w:szCs w:val="20"/>
        </w:rPr>
        <w:t>Obecné požadavky na zajištění BOZP</w:t>
      </w:r>
      <w:r w:rsidR="00A22258">
        <w:rPr>
          <w:rFonts w:ascii="Verdana" w:hAnsi="Verdana"/>
          <w:sz w:val="20"/>
          <w:szCs w:val="20"/>
        </w:rPr>
        <w:t>:</w:t>
      </w:r>
      <w:bookmarkEnd w:id="45"/>
    </w:p>
    <w:p w:rsidR="008A7947" w:rsidRPr="008A7947"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Všechny osoby vyskytující se na staveništi jsou povinny dodržovat právní a ostatní předpisy k zajištění BOZP a PO při prováděných činnostech na staveništi a přihlížet k podnětům koordinátora stavby.</w:t>
      </w:r>
    </w:p>
    <w:p w:rsidR="008A7947" w:rsidRPr="008A7947"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Zhotovitel stavby je povinen spolupodílet se na zabezpečení bezpečného a zdraví</w:t>
      </w:r>
      <w:r>
        <w:rPr>
          <w:rFonts w:ascii="Batang" w:eastAsia="Batang" w:hAnsi="Batang"/>
          <w:sz w:val="20"/>
          <w:szCs w:val="20"/>
          <w:lang w:eastAsia="ar-SA"/>
        </w:rPr>
        <w:t xml:space="preserve"> </w:t>
      </w:r>
      <w:r w:rsidRPr="008A7947">
        <w:rPr>
          <w:rFonts w:ascii="Batang" w:eastAsia="Batang" w:hAnsi="Batang"/>
          <w:sz w:val="20"/>
          <w:szCs w:val="20"/>
          <w:lang w:eastAsia="ar-SA"/>
        </w:rPr>
        <w:t>neohrožujícího pracovního prostředí a pracovních podmínek, postupovat v dohodě s koordinátorem a ve spolupráci s ostatními zhotoviteli a jinými osobami na staveništi a činit příslušná potřebná opatření.</w:t>
      </w:r>
    </w:p>
    <w:p w:rsidR="008A7947" w:rsidRPr="008A7947"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Na základě zhodnocení rizik práce jsou zhotovitelé prací povinni se vzájemně informovat o přijatých opatřeních na odstranění rizik práce a dále jsou povinni své pracovníky seznámit s konkrétními riziky práce při plnění pracovních povinností.</w:t>
      </w:r>
    </w:p>
    <w:p w:rsidR="008A7947" w:rsidRPr="008A7947" w:rsidRDefault="008A7947" w:rsidP="006658DB">
      <w:pPr>
        <w:pStyle w:val="Odstavecseseznamem"/>
        <w:numPr>
          <w:ilvl w:val="0"/>
          <w:numId w:val="24"/>
        </w:numPr>
        <w:spacing w:after="0" w:line="240" w:lineRule="auto"/>
        <w:contextualSpacing w:val="0"/>
        <w:jc w:val="both"/>
        <w:rPr>
          <w:rFonts w:ascii="Batang" w:eastAsia="Batang" w:hAnsi="Batang"/>
          <w:b/>
          <w:sz w:val="20"/>
          <w:szCs w:val="20"/>
          <w:lang w:eastAsia="ar-SA"/>
        </w:rPr>
      </w:pPr>
      <w:r w:rsidRPr="008A7947">
        <w:rPr>
          <w:rFonts w:ascii="Batang" w:eastAsia="Batang" w:hAnsi="Batang"/>
          <w:b/>
          <w:sz w:val="20"/>
          <w:szCs w:val="20"/>
          <w:lang w:eastAsia="ar-SA"/>
        </w:rPr>
        <w:t>Za dodržování předpisů a pokynů k zajištění BOZP a PO jsou odpovědní jednotliví vedoucí zaměstnanci zhotovitelů, v případě provádění prací prostřednictvím OSVČ jsou odpovědné jednotlivé osoby.</w:t>
      </w:r>
    </w:p>
    <w:p w:rsidR="008A7947" w:rsidRPr="008A7947"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Pro všechny osoby vyskytující se na staveništi platí přísný zákaz požívání alkoholických nápojů a zneužívání jiných návykových látek na staveništi a zákaz vstupu pod jejich vlivem na staveniště. V případě vzniku podezření, že se na staveništi vyskytuje osoba pod vlivem alkoholu nebo jiných návykových látek, je povinnost stavbyvedoucího prováděné práce přerušit a osobu vykázat mimo staveniště, provést kontrolní šetření na přítomnost alkoholu v dechu popř. přítomnost návykové látky v těle.</w:t>
      </w:r>
    </w:p>
    <w:p w:rsidR="008A7947" w:rsidRPr="00B5774F"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Zhotovitel stavby vymezí pracoviště pro výkon jednotlivých prací a činností a přitom postupuje podle platných předpisů upravujících podmínky ochrany zdraví zaměstnanců při práci, mezi jednotlivými dílčími zhotoviteli musí probíhat prokazatelné předání, převzetí pracoviště dle harmonogramu prací (např. zápis ve stavebním deníku).</w:t>
      </w:r>
    </w:p>
    <w:p w:rsidR="008A7947" w:rsidRPr="00B5774F"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Všechny osoby provádějící prá</w:t>
      </w:r>
      <w:r w:rsidR="00FD775E">
        <w:rPr>
          <w:rFonts w:ascii="Batang" w:eastAsia="Batang" w:hAnsi="Batang"/>
          <w:sz w:val="20"/>
          <w:szCs w:val="20"/>
          <w:lang w:eastAsia="ar-SA"/>
        </w:rPr>
        <w:t>ce na stavbě musí být proškoleny a seznámeny</w:t>
      </w:r>
      <w:r w:rsidRPr="008A7947">
        <w:rPr>
          <w:rFonts w:ascii="Batang" w:eastAsia="Batang" w:hAnsi="Batang"/>
          <w:sz w:val="20"/>
          <w:szCs w:val="20"/>
          <w:lang w:eastAsia="ar-SA"/>
        </w:rPr>
        <w:t xml:space="preserve"> s právními a ostatními předpisy k zajištění BOZP a PO, v souladu se zákoníkem práce a dalšími právními předpisy. </w:t>
      </w:r>
    </w:p>
    <w:p w:rsidR="008A7947" w:rsidRPr="00B5774F" w:rsidRDefault="008A7947" w:rsidP="006658DB">
      <w:pPr>
        <w:pStyle w:val="Odstavecseseznamem"/>
        <w:numPr>
          <w:ilvl w:val="0"/>
          <w:numId w:val="24"/>
        </w:numPr>
        <w:spacing w:after="0" w:line="240" w:lineRule="auto"/>
        <w:contextualSpacing w:val="0"/>
        <w:jc w:val="both"/>
        <w:rPr>
          <w:rFonts w:ascii="Batang" w:eastAsia="Batang" w:hAnsi="Batang"/>
          <w:sz w:val="20"/>
          <w:szCs w:val="20"/>
          <w:lang w:eastAsia="ar-SA"/>
        </w:rPr>
      </w:pPr>
      <w:r w:rsidRPr="008A7947">
        <w:rPr>
          <w:rFonts w:ascii="Batang" w:eastAsia="Batang" w:hAnsi="Batang"/>
          <w:sz w:val="20"/>
          <w:szCs w:val="20"/>
          <w:lang w:eastAsia="ar-SA"/>
        </w:rPr>
        <w:t>Osoby vyskytující se na staveništi nesmí vyřazovat, měnit nebo přestavovat svévolně ochranná zařízení strojů, přístrojů a nářadí a tato zařízení musí používat k</w:t>
      </w:r>
      <w:r w:rsidR="00FD775E">
        <w:rPr>
          <w:rFonts w:ascii="Batang" w:eastAsia="Batang" w:hAnsi="Batang"/>
          <w:sz w:val="20"/>
          <w:szCs w:val="20"/>
          <w:lang w:eastAsia="ar-SA"/>
        </w:rPr>
        <w:t> účelům a za podmínek, pro které</w:t>
      </w:r>
      <w:r w:rsidRPr="008A7947">
        <w:rPr>
          <w:rFonts w:ascii="Batang" w:eastAsia="Batang" w:hAnsi="Batang"/>
          <w:sz w:val="20"/>
          <w:szCs w:val="20"/>
          <w:lang w:eastAsia="ar-SA"/>
        </w:rPr>
        <w:t xml:space="preserve"> jsou určena.</w:t>
      </w:r>
    </w:p>
    <w:p w:rsidR="00C33028" w:rsidRDefault="008A7947" w:rsidP="006658DB">
      <w:pPr>
        <w:pStyle w:val="Odstavecseseznamem"/>
        <w:numPr>
          <w:ilvl w:val="0"/>
          <w:numId w:val="24"/>
        </w:numPr>
        <w:spacing w:line="240" w:lineRule="auto"/>
        <w:jc w:val="both"/>
        <w:rPr>
          <w:rFonts w:ascii="Batang" w:eastAsia="Batang" w:hAnsi="Batang"/>
          <w:sz w:val="20"/>
          <w:szCs w:val="20"/>
          <w:lang w:eastAsia="ar-SA"/>
        </w:rPr>
      </w:pPr>
      <w:r w:rsidRPr="008A7947">
        <w:rPr>
          <w:rFonts w:ascii="Batang" w:eastAsia="Batang" w:hAnsi="Batang"/>
          <w:sz w:val="20"/>
          <w:szCs w:val="20"/>
          <w:lang w:eastAsia="ar-SA"/>
        </w:rPr>
        <w:t>Každé zranění nebo úraz, ke kterému na staveništi dojde, je nutno ohlásit stavbyvedoucímu a tento zajistí jeho zapsání do knihy úrazů nebo stavebního deníku. Na staveništi musí být k dispozici odpovídajícím způsobem vybavená lékárna první pomoci, jejíž obsah je pravidelně kontrolován a doplňován, dále zařízení pro přivolání rychlé záchranné pomoci v případě úrazu, požáru nebo jiného stavu nouze</w:t>
      </w:r>
      <w:r w:rsidR="00C33028" w:rsidRPr="00C33028">
        <w:rPr>
          <w:rFonts w:ascii="Batang" w:eastAsia="Batang" w:hAnsi="Batang"/>
          <w:sz w:val="20"/>
          <w:szCs w:val="20"/>
          <w:lang w:eastAsia="ar-SA"/>
        </w:rPr>
        <w:t>.</w:t>
      </w:r>
    </w:p>
    <w:p w:rsidR="00D27350" w:rsidRDefault="00D27350" w:rsidP="00D27350">
      <w:pPr>
        <w:pStyle w:val="Nadpis2"/>
        <w:ind w:left="709" w:hanging="709"/>
        <w:rPr>
          <w:rFonts w:ascii="Verdana" w:hAnsi="Verdana"/>
          <w:sz w:val="20"/>
          <w:szCs w:val="20"/>
        </w:rPr>
      </w:pPr>
      <w:bookmarkStart w:id="46" w:name="_Toc425588727"/>
      <w:r>
        <w:rPr>
          <w:rFonts w:ascii="Verdana" w:hAnsi="Verdana"/>
          <w:sz w:val="20"/>
          <w:szCs w:val="20"/>
        </w:rPr>
        <w:t>Lešenářské práce:</w:t>
      </w:r>
      <w:bookmarkEnd w:id="46"/>
    </w:p>
    <w:p w:rsidR="00D27350" w:rsidRDefault="00D27350" w:rsidP="00D27350">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 xml:space="preserve">Dočasné stavební konstrukce – fasádní lešení bude montováno, užíváno a demontováno dle ČSN 73 8101 stavební lešení a výtahy a </w:t>
      </w:r>
      <w:proofErr w:type="spellStart"/>
      <w:proofErr w:type="gramStart"/>
      <w:r>
        <w:rPr>
          <w:rFonts w:ascii="Batang" w:eastAsia="Batang" w:hAnsi="Batang"/>
          <w:sz w:val="20"/>
          <w:szCs w:val="20"/>
          <w:lang w:eastAsia="ar-SA"/>
        </w:rPr>
        <w:t>n.v</w:t>
      </w:r>
      <w:proofErr w:type="spellEnd"/>
      <w:r>
        <w:rPr>
          <w:rFonts w:ascii="Batang" w:eastAsia="Batang" w:hAnsi="Batang"/>
          <w:sz w:val="20"/>
          <w:szCs w:val="20"/>
          <w:lang w:eastAsia="ar-SA"/>
        </w:rPr>
        <w:t>.</w:t>
      </w:r>
      <w:proofErr w:type="gramEnd"/>
      <w:r>
        <w:rPr>
          <w:rFonts w:ascii="Batang" w:eastAsia="Batang" w:hAnsi="Batang"/>
          <w:sz w:val="20"/>
          <w:szCs w:val="20"/>
          <w:lang w:eastAsia="ar-SA"/>
        </w:rPr>
        <w:t xml:space="preserve"> č. 362/2005 Sb.</w:t>
      </w:r>
    </w:p>
    <w:p w:rsidR="00D27350" w:rsidRPr="00FC40BF" w:rsidRDefault="00D27350" w:rsidP="00D27350">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Je nutné dodržovat ochranná opatření stanovená v kapitole 9.</w:t>
      </w:r>
      <w:r w:rsidR="00D727B9">
        <w:rPr>
          <w:rFonts w:ascii="Batang" w:eastAsia="Batang" w:hAnsi="Batang"/>
          <w:sz w:val="20"/>
          <w:szCs w:val="20"/>
          <w:lang w:eastAsia="ar-SA"/>
        </w:rPr>
        <w:t>9</w:t>
      </w:r>
      <w:bookmarkStart w:id="47" w:name="_GoBack"/>
      <w:bookmarkEnd w:id="47"/>
      <w:r>
        <w:rPr>
          <w:rFonts w:ascii="Batang" w:eastAsia="Batang" w:hAnsi="Batang"/>
          <w:sz w:val="20"/>
          <w:szCs w:val="20"/>
          <w:lang w:eastAsia="ar-SA"/>
        </w:rPr>
        <w:t xml:space="preserve"> Bezpečnostní opatření při práci ve výškách, na lešeních a na žebřících</w:t>
      </w:r>
    </w:p>
    <w:p w:rsidR="00D27350"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 xml:space="preserve">Současně s postupem montáže musí být zajišťována prostorová tuhost a stabilita konstrukce, jakož i vybavení a vystrojení všemi doplňkovými součástmi (zábradlí, podlahy, výstupy, </w:t>
      </w:r>
      <w:proofErr w:type="spellStart"/>
      <w:r>
        <w:rPr>
          <w:rFonts w:ascii="Batang" w:eastAsia="Batang" w:hAnsi="Batang"/>
          <w:sz w:val="20"/>
          <w:szCs w:val="20"/>
          <w:lang w:eastAsia="ar-SA"/>
        </w:rPr>
        <w:t>okopová</w:t>
      </w:r>
      <w:proofErr w:type="spellEnd"/>
      <w:r>
        <w:rPr>
          <w:rFonts w:ascii="Batang" w:eastAsia="Batang" w:hAnsi="Batang"/>
          <w:sz w:val="20"/>
          <w:szCs w:val="20"/>
          <w:lang w:eastAsia="ar-SA"/>
        </w:rPr>
        <w:t xml:space="preserve"> prkna </w:t>
      </w:r>
      <w:r w:rsidRPr="00BA6754">
        <w:rPr>
          <w:rFonts w:ascii="Batang" w:eastAsia="Batang" w:hAnsi="Batang"/>
          <w:sz w:val="20"/>
          <w:szCs w:val="20"/>
          <w:lang w:eastAsia="ar-SA"/>
        </w:rPr>
        <w:t>apod.) v jednotlivých postupových úrovních (patrech).</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lastRenderedPageBreak/>
        <w:t>Dokončené lešení bude předáno zhotoviteli, o předání bude proveden zápis do stavebního deníku.</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Při demontáži (opačný postup, než byla prováděna montáž), musí být v každé fázi zajištěna stabilita a tuhost zbytku demontované konstrukce, přičemž platí zákaz shazování součástí lešení.</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 xml:space="preserve">Při montáži a demontáži lešení musí pracovníci používat přidělené OOPP, zvláště ochranné přilby a vhodné prostředky osobního zabezpečení (zachycovací postroj, apod.). </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Vzniknou-li nepříznivé podmínky, například menší dohlednost než 30 m, větší síla větru než 8 m/s, námraza, bouřka atd., musí být práce přerušena.</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 xml:space="preserve">Montáž a demontáž lešení mohou provádět pouze pracovníci s odpovídající kvalifikací, tj. </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odbornou způsobilostí, doloženou lešenářským průkazem a způsobilostí zdravotní, posouzenou lékařskou prohlídkou.</w:t>
      </w:r>
    </w:p>
    <w:p w:rsidR="00D27350" w:rsidRPr="00BA6754" w:rsidRDefault="00D27350" w:rsidP="00D27350">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Výška zábradlí musí být nejméně 1,1 m, u zarážky 15 cm.</w:t>
      </w:r>
    </w:p>
    <w:p w:rsidR="00D27350" w:rsidRPr="00CE131E" w:rsidRDefault="00D27350" w:rsidP="00D27350">
      <w:pPr>
        <w:pStyle w:val="Odstavecseseznamem"/>
        <w:numPr>
          <w:ilvl w:val="0"/>
          <w:numId w:val="25"/>
        </w:numPr>
        <w:jc w:val="both"/>
        <w:rPr>
          <w:rFonts w:ascii="Batang" w:eastAsia="Batang" w:hAnsi="Batang"/>
          <w:sz w:val="20"/>
          <w:szCs w:val="20"/>
          <w:lang w:eastAsia="ar-SA"/>
        </w:rPr>
      </w:pPr>
      <w:r w:rsidRPr="00CE131E">
        <w:rPr>
          <w:rFonts w:ascii="Batang" w:eastAsia="Batang" w:hAnsi="Batang"/>
          <w:sz w:val="20"/>
          <w:szCs w:val="20"/>
          <w:lang w:eastAsia="ar-SA"/>
        </w:rPr>
        <w:t>Zábradlí u vnitřních okrajů pracovních podlah se nemusí provádět, pokud mezera mezi</w:t>
      </w:r>
      <w:r>
        <w:rPr>
          <w:rFonts w:ascii="Batang" w:eastAsia="Batang" w:hAnsi="Batang"/>
          <w:sz w:val="20"/>
          <w:szCs w:val="20"/>
          <w:lang w:eastAsia="ar-SA"/>
        </w:rPr>
        <w:t xml:space="preserve"> </w:t>
      </w:r>
      <w:r w:rsidRPr="00CE131E">
        <w:rPr>
          <w:rFonts w:ascii="Batang" w:eastAsia="Batang" w:hAnsi="Batang"/>
          <w:sz w:val="20"/>
          <w:szCs w:val="20"/>
          <w:lang w:eastAsia="ar-SA"/>
        </w:rPr>
        <w:t>podlahou a přilehlou stěnou není širší než 25 cm.</w:t>
      </w:r>
    </w:p>
    <w:p w:rsidR="00D27350" w:rsidRPr="00CE131E" w:rsidRDefault="00D27350" w:rsidP="00D27350">
      <w:pPr>
        <w:pStyle w:val="Odstavecseseznamem"/>
        <w:numPr>
          <w:ilvl w:val="0"/>
          <w:numId w:val="25"/>
        </w:numPr>
        <w:jc w:val="both"/>
        <w:rPr>
          <w:rFonts w:ascii="Batang" w:eastAsia="Batang" w:hAnsi="Batang"/>
          <w:sz w:val="20"/>
          <w:szCs w:val="20"/>
          <w:lang w:eastAsia="ar-SA"/>
        </w:rPr>
      </w:pPr>
      <w:r w:rsidRPr="00CE131E">
        <w:rPr>
          <w:rFonts w:ascii="Batang" w:eastAsia="Batang" w:hAnsi="Batang"/>
          <w:sz w:val="20"/>
          <w:szCs w:val="20"/>
          <w:lang w:eastAsia="ar-SA"/>
        </w:rPr>
        <w:t xml:space="preserve">Přístup pracovníků na podlahy lešení se zpravidla </w:t>
      </w:r>
      <w:proofErr w:type="gramStart"/>
      <w:r w:rsidRPr="00CE131E">
        <w:rPr>
          <w:rFonts w:ascii="Batang" w:eastAsia="Batang" w:hAnsi="Batang"/>
          <w:sz w:val="20"/>
          <w:szCs w:val="20"/>
          <w:lang w:eastAsia="ar-SA"/>
        </w:rPr>
        <w:t>zajišťuje</w:t>
      </w:r>
      <w:proofErr w:type="gramEnd"/>
      <w:r w:rsidRPr="00CE131E">
        <w:rPr>
          <w:rFonts w:ascii="Batang" w:eastAsia="Batang" w:hAnsi="Batang"/>
          <w:sz w:val="20"/>
          <w:szCs w:val="20"/>
          <w:lang w:eastAsia="ar-SA"/>
        </w:rPr>
        <w:t xml:space="preserve"> pomocí výstupových žebříků Výstupy do jednotlivých pater lešení </w:t>
      </w:r>
      <w:proofErr w:type="gramStart"/>
      <w:r w:rsidRPr="00CE131E">
        <w:rPr>
          <w:rFonts w:ascii="Batang" w:eastAsia="Batang" w:hAnsi="Batang"/>
          <w:sz w:val="20"/>
          <w:szCs w:val="20"/>
          <w:lang w:eastAsia="ar-SA"/>
        </w:rPr>
        <w:t>nesmějí</w:t>
      </w:r>
      <w:proofErr w:type="gramEnd"/>
      <w:r w:rsidRPr="00CE131E">
        <w:rPr>
          <w:rFonts w:ascii="Batang" w:eastAsia="Batang" w:hAnsi="Batang"/>
          <w:sz w:val="20"/>
          <w:szCs w:val="20"/>
          <w:lang w:eastAsia="ar-SA"/>
        </w:rPr>
        <w:t xml:space="preserve"> být nad sebou a nelze je provádět průběžně přes</w:t>
      </w:r>
      <w:r>
        <w:rPr>
          <w:rFonts w:ascii="Batang" w:eastAsia="Batang" w:hAnsi="Batang"/>
          <w:sz w:val="20"/>
          <w:szCs w:val="20"/>
          <w:lang w:eastAsia="ar-SA"/>
        </w:rPr>
        <w:t xml:space="preserve"> </w:t>
      </w:r>
      <w:r w:rsidRPr="00CE131E">
        <w:rPr>
          <w:rFonts w:ascii="Batang" w:eastAsia="Batang" w:hAnsi="Batang"/>
          <w:sz w:val="20"/>
          <w:szCs w:val="20"/>
          <w:lang w:eastAsia="ar-SA"/>
        </w:rPr>
        <w:t xml:space="preserve">dvě a více pater. </w:t>
      </w:r>
    </w:p>
    <w:p w:rsidR="00D27350" w:rsidRDefault="00D27350" w:rsidP="00D27350">
      <w:pPr>
        <w:pStyle w:val="Odstavecseseznamem"/>
        <w:spacing w:line="240" w:lineRule="auto"/>
        <w:jc w:val="both"/>
        <w:rPr>
          <w:rFonts w:ascii="Batang" w:eastAsia="Batang" w:hAnsi="Batang"/>
          <w:sz w:val="20"/>
          <w:szCs w:val="20"/>
          <w:lang w:eastAsia="ar-SA"/>
        </w:rPr>
      </w:pPr>
    </w:p>
    <w:p w:rsidR="00FD775E" w:rsidRDefault="00FD775E" w:rsidP="00FD775E">
      <w:pPr>
        <w:pStyle w:val="Nadpis2"/>
        <w:ind w:left="709" w:hanging="709"/>
        <w:rPr>
          <w:rFonts w:ascii="Verdana" w:hAnsi="Verdana"/>
          <w:sz w:val="20"/>
          <w:szCs w:val="20"/>
        </w:rPr>
      </w:pPr>
      <w:bookmarkStart w:id="48" w:name="_Toc478302090"/>
      <w:r>
        <w:rPr>
          <w:rFonts w:ascii="Verdana" w:hAnsi="Verdana"/>
          <w:sz w:val="20"/>
          <w:szCs w:val="20"/>
        </w:rPr>
        <w:t>Bourací</w:t>
      </w:r>
      <w:r w:rsidR="00C55D34">
        <w:rPr>
          <w:rFonts w:ascii="Verdana" w:hAnsi="Verdana"/>
          <w:sz w:val="20"/>
          <w:szCs w:val="20"/>
        </w:rPr>
        <w:t xml:space="preserve"> a demontážní </w:t>
      </w:r>
      <w:r>
        <w:rPr>
          <w:rFonts w:ascii="Verdana" w:hAnsi="Verdana"/>
          <w:sz w:val="20"/>
          <w:szCs w:val="20"/>
        </w:rPr>
        <w:t>práce:</w:t>
      </w:r>
      <w:bookmarkEnd w:id="48"/>
    </w:p>
    <w:p w:rsidR="006E2BAC" w:rsidRDefault="00C55D34" w:rsidP="006E2BAC">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Realizace záměru předpokládá demontáže měněných výplní otvorů, demontáže stávajících zábradlí a jejich výplní, dále demontáž stávajícího KZS včetně klempířských prvků</w:t>
      </w:r>
      <w:r w:rsidR="006E2BAC">
        <w:rPr>
          <w:rFonts w:ascii="Batang" w:eastAsia="Batang" w:hAnsi="Batang"/>
          <w:sz w:val="20"/>
          <w:szCs w:val="20"/>
          <w:lang w:eastAsia="ar-SA"/>
        </w:rPr>
        <w:t>. Při provádění bouracích</w:t>
      </w:r>
      <w:r>
        <w:rPr>
          <w:rFonts w:ascii="Batang" w:eastAsia="Batang" w:hAnsi="Batang"/>
          <w:sz w:val="20"/>
          <w:szCs w:val="20"/>
          <w:lang w:eastAsia="ar-SA"/>
        </w:rPr>
        <w:t xml:space="preserve"> a demontážních </w:t>
      </w:r>
      <w:r w:rsidR="006E2BAC">
        <w:rPr>
          <w:rFonts w:ascii="Batang" w:eastAsia="Batang" w:hAnsi="Batang"/>
          <w:sz w:val="20"/>
          <w:szCs w:val="20"/>
          <w:lang w:eastAsia="ar-SA"/>
        </w:rPr>
        <w:t xml:space="preserve"> prací je nutné dodržovat zásady stanovené v </w:t>
      </w:r>
      <w:proofErr w:type="spellStart"/>
      <w:proofErr w:type="gramStart"/>
      <w:r w:rsidR="006E2BAC">
        <w:rPr>
          <w:rFonts w:ascii="Batang" w:eastAsia="Batang" w:hAnsi="Batang"/>
          <w:sz w:val="20"/>
          <w:szCs w:val="20"/>
          <w:lang w:eastAsia="ar-SA"/>
        </w:rPr>
        <w:t>n.v</w:t>
      </w:r>
      <w:proofErr w:type="spellEnd"/>
      <w:r w:rsidR="006E2BAC">
        <w:rPr>
          <w:rFonts w:ascii="Batang" w:eastAsia="Batang" w:hAnsi="Batang"/>
          <w:sz w:val="20"/>
          <w:szCs w:val="20"/>
          <w:lang w:eastAsia="ar-SA"/>
        </w:rPr>
        <w:t>.</w:t>
      </w:r>
      <w:proofErr w:type="gramEnd"/>
      <w:r w:rsidR="006E2BAC">
        <w:rPr>
          <w:rFonts w:ascii="Batang" w:eastAsia="Batang" w:hAnsi="Batang"/>
          <w:sz w:val="20"/>
          <w:szCs w:val="20"/>
          <w:lang w:eastAsia="ar-SA"/>
        </w:rPr>
        <w:t xml:space="preserve"> 591/2006 Sb., Příloha č.3, kapitola XII – bourací práce, zejména:</w:t>
      </w:r>
    </w:p>
    <w:p w:rsidR="00C55D34" w:rsidRPr="00C55D34" w:rsidRDefault="00C55D34" w:rsidP="00C55D34">
      <w:pPr>
        <w:pStyle w:val="Odstavecseseznamem"/>
        <w:numPr>
          <w:ilvl w:val="0"/>
          <w:numId w:val="30"/>
        </w:numPr>
        <w:jc w:val="both"/>
        <w:rPr>
          <w:rFonts w:ascii="Batang" w:eastAsia="Batang" w:hAnsi="Batang"/>
          <w:sz w:val="20"/>
          <w:szCs w:val="20"/>
          <w:lang w:eastAsia="ar-SA"/>
        </w:rPr>
      </w:pPr>
      <w:r>
        <w:rPr>
          <w:rFonts w:ascii="Batang" w:eastAsia="Batang" w:hAnsi="Batang"/>
          <w:sz w:val="20"/>
          <w:szCs w:val="20"/>
          <w:lang w:eastAsia="ar-SA"/>
        </w:rPr>
        <w:t>O</w:t>
      </w:r>
      <w:r w:rsidRPr="00C55D34">
        <w:rPr>
          <w:rFonts w:ascii="Batang" w:eastAsia="Batang" w:hAnsi="Batang"/>
          <w:sz w:val="20"/>
          <w:szCs w:val="20"/>
          <w:lang w:eastAsia="ar-SA"/>
        </w:rPr>
        <w:t>chranná opatření stanovená v kapitole 9.</w:t>
      </w:r>
      <w:r w:rsidR="00D727B9">
        <w:rPr>
          <w:rFonts w:ascii="Batang" w:eastAsia="Batang" w:hAnsi="Batang"/>
          <w:sz w:val="20"/>
          <w:szCs w:val="20"/>
          <w:lang w:eastAsia="ar-SA"/>
        </w:rPr>
        <w:t>9</w:t>
      </w:r>
      <w:r w:rsidRPr="00C55D34">
        <w:rPr>
          <w:rFonts w:ascii="Batang" w:eastAsia="Batang" w:hAnsi="Batang"/>
          <w:sz w:val="20"/>
          <w:szCs w:val="20"/>
          <w:lang w:eastAsia="ar-SA"/>
        </w:rPr>
        <w:t xml:space="preserve"> Bezpečnostní opatření při práci ve výškách, na lešeních a na žebřících.</w:t>
      </w:r>
    </w:p>
    <w:p w:rsidR="006E2BAC" w:rsidRDefault="006E2BAC" w:rsidP="006E2BAC">
      <w:pPr>
        <w:pStyle w:val="Odstavecseseznamem"/>
        <w:numPr>
          <w:ilvl w:val="0"/>
          <w:numId w:val="30"/>
        </w:numPr>
        <w:jc w:val="both"/>
        <w:rPr>
          <w:rFonts w:ascii="Batang" w:eastAsia="Batang" w:hAnsi="Batang"/>
          <w:sz w:val="20"/>
          <w:szCs w:val="20"/>
          <w:lang w:eastAsia="ar-SA"/>
        </w:rPr>
      </w:pPr>
      <w:r w:rsidRPr="00FD775E">
        <w:rPr>
          <w:rFonts w:ascii="Batang" w:eastAsia="Batang" w:hAnsi="Batang"/>
          <w:sz w:val="20"/>
          <w:szCs w:val="20"/>
          <w:lang w:eastAsia="ar-SA"/>
        </w:rPr>
        <w:t>Bourací práce, při nichž jsou dotčeny nosné prvky stavební konstrukce, se smí provádět pouze podle technologického postupu stanoveného v dokumentaci bouracích prací.</w:t>
      </w:r>
    </w:p>
    <w:p w:rsidR="006E2BAC" w:rsidRDefault="006E2BAC" w:rsidP="006E2BAC">
      <w:pPr>
        <w:pStyle w:val="Odstavecseseznamem"/>
        <w:numPr>
          <w:ilvl w:val="0"/>
          <w:numId w:val="30"/>
        </w:numPr>
        <w:jc w:val="both"/>
        <w:rPr>
          <w:rFonts w:ascii="Batang" w:eastAsia="Batang" w:hAnsi="Batang"/>
          <w:sz w:val="20"/>
          <w:szCs w:val="20"/>
          <w:lang w:eastAsia="ar-SA"/>
        </w:rPr>
      </w:pPr>
      <w:r w:rsidRPr="00FD775E">
        <w:rPr>
          <w:rFonts w:ascii="Batang" w:eastAsia="Batang" w:hAnsi="Batang"/>
          <w:sz w:val="20"/>
          <w:szCs w:val="20"/>
          <w:lang w:eastAsia="ar-SA"/>
        </w:rPr>
        <w:t>Dočasné stavební konstrukce zřízené uvnitř bourané stavby nebo na jejích vnějších stranách nesmějí být zatěžovány vybouraným materiálem ani nesmí být přes ně strháván materiál z bourané stavby, pokud nejsou k tomu účelu navrženy.</w:t>
      </w:r>
    </w:p>
    <w:p w:rsidR="00FA67F7" w:rsidRPr="00FD775E" w:rsidRDefault="00FA67F7" w:rsidP="006E2BAC">
      <w:pPr>
        <w:pStyle w:val="Odstavecseseznamem"/>
        <w:numPr>
          <w:ilvl w:val="0"/>
          <w:numId w:val="30"/>
        </w:numPr>
        <w:jc w:val="both"/>
        <w:rPr>
          <w:rFonts w:ascii="Batang" w:eastAsia="Batang" w:hAnsi="Batang"/>
          <w:sz w:val="20"/>
          <w:szCs w:val="20"/>
          <w:lang w:eastAsia="ar-SA"/>
        </w:rPr>
      </w:pPr>
      <w:r>
        <w:rPr>
          <w:rFonts w:ascii="Batang" w:eastAsia="Batang" w:hAnsi="Batang"/>
          <w:sz w:val="20"/>
          <w:szCs w:val="20"/>
          <w:lang w:eastAsia="ar-SA"/>
        </w:rPr>
        <w:t>Při demontáži výplní otvorů a zábradlí musí být v každé fázi dostatečně zajištěna stabilita prvku tak, aby nemohlo dojít k vysmeknutí a jeho pádu.</w:t>
      </w:r>
    </w:p>
    <w:p w:rsidR="006E2BAC" w:rsidRDefault="006E2BAC" w:rsidP="006E2BAC">
      <w:pPr>
        <w:pStyle w:val="Odstavecseseznamem"/>
        <w:numPr>
          <w:ilvl w:val="0"/>
          <w:numId w:val="30"/>
        </w:numPr>
        <w:jc w:val="both"/>
        <w:rPr>
          <w:rFonts w:ascii="Batang" w:eastAsia="Batang" w:hAnsi="Batang"/>
          <w:sz w:val="20"/>
          <w:szCs w:val="20"/>
          <w:lang w:eastAsia="ar-SA"/>
        </w:rPr>
      </w:pPr>
      <w:r w:rsidRPr="00FD775E">
        <w:rPr>
          <w:rFonts w:ascii="Batang" w:eastAsia="Batang" w:hAnsi="Batang"/>
          <w:sz w:val="20"/>
          <w:szCs w:val="20"/>
          <w:lang w:eastAsia="ar-SA"/>
        </w:rP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rsidR="00FA67F7" w:rsidRDefault="00FA67F7" w:rsidP="00FA67F7">
      <w:pPr>
        <w:pStyle w:val="Nadpis2"/>
        <w:ind w:left="709" w:hanging="709"/>
        <w:rPr>
          <w:rFonts w:ascii="Verdana" w:hAnsi="Verdana"/>
          <w:sz w:val="20"/>
          <w:szCs w:val="20"/>
        </w:rPr>
      </w:pPr>
      <w:bookmarkStart w:id="49" w:name="_Toc2789561"/>
      <w:r>
        <w:rPr>
          <w:rFonts w:ascii="Verdana" w:hAnsi="Verdana"/>
          <w:sz w:val="20"/>
          <w:szCs w:val="20"/>
        </w:rPr>
        <w:t>Doprava a montáž těžkých konstrukčních stavebních dílů:</w:t>
      </w:r>
      <w:bookmarkEnd w:id="49"/>
    </w:p>
    <w:p w:rsidR="00FA67F7" w:rsidRDefault="00FA67F7" w:rsidP="00FA67F7">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 xml:space="preserve">V této kapitole je řešena zejména montáž jednotlivých </w:t>
      </w:r>
      <w:r>
        <w:rPr>
          <w:rFonts w:ascii="Batang" w:eastAsia="Batang" w:hAnsi="Batang"/>
          <w:sz w:val="20"/>
          <w:szCs w:val="20"/>
          <w:lang w:eastAsia="ar-SA"/>
        </w:rPr>
        <w:t>výplní otvorů a dále montáž zábradlí</w:t>
      </w:r>
      <w:r>
        <w:rPr>
          <w:rFonts w:ascii="Batang" w:eastAsia="Batang" w:hAnsi="Batang"/>
          <w:sz w:val="20"/>
          <w:szCs w:val="20"/>
          <w:lang w:eastAsia="ar-SA"/>
        </w:rPr>
        <w:t>. Při provádění je nutné dodržet následující bezpečnostní opatření.</w:t>
      </w:r>
    </w:p>
    <w:p w:rsidR="00FA67F7" w:rsidRPr="006E39B5" w:rsidRDefault="00FA67F7" w:rsidP="00FA67F7">
      <w:pPr>
        <w:pStyle w:val="Odstavecseseznamem"/>
        <w:numPr>
          <w:ilvl w:val="0"/>
          <w:numId w:val="25"/>
        </w:numPr>
        <w:jc w:val="both"/>
        <w:rPr>
          <w:rFonts w:ascii="Batang" w:eastAsia="Batang" w:hAnsi="Batang"/>
          <w:sz w:val="20"/>
          <w:szCs w:val="20"/>
          <w:lang w:eastAsia="ar-SA"/>
        </w:rPr>
      </w:pPr>
      <w:r w:rsidRPr="006E39B5">
        <w:rPr>
          <w:rFonts w:ascii="Batang" w:eastAsia="Batang" w:hAnsi="Batang"/>
          <w:sz w:val="20"/>
          <w:szCs w:val="20"/>
          <w:lang w:eastAsia="ar-SA"/>
        </w:rPr>
        <w:t>Je nutné dodržovat ochranná opatření stanovená v kapitole 9.</w:t>
      </w:r>
      <w:r w:rsidR="00D727B9">
        <w:rPr>
          <w:rFonts w:ascii="Batang" w:eastAsia="Batang" w:hAnsi="Batang"/>
          <w:sz w:val="20"/>
          <w:szCs w:val="20"/>
          <w:lang w:eastAsia="ar-SA"/>
        </w:rPr>
        <w:t>9</w:t>
      </w:r>
      <w:r w:rsidRPr="006E39B5">
        <w:rPr>
          <w:rFonts w:ascii="Batang" w:eastAsia="Batang" w:hAnsi="Batang"/>
          <w:sz w:val="20"/>
          <w:szCs w:val="20"/>
          <w:lang w:eastAsia="ar-SA"/>
        </w:rPr>
        <w:t xml:space="preserve"> Bezpečnostní opatření při práci ve výškách, na lešeních a na žebřících.</w:t>
      </w:r>
    </w:p>
    <w:p w:rsidR="00FA67F7" w:rsidRPr="00312806" w:rsidRDefault="00FA67F7" w:rsidP="00FA67F7">
      <w:pPr>
        <w:pStyle w:val="Odstavecseseznamem"/>
        <w:numPr>
          <w:ilvl w:val="0"/>
          <w:numId w:val="25"/>
        </w:numPr>
        <w:jc w:val="both"/>
        <w:rPr>
          <w:rFonts w:ascii="Batang" w:eastAsia="Batang" w:hAnsi="Batang"/>
          <w:sz w:val="20"/>
          <w:szCs w:val="20"/>
          <w:lang w:eastAsia="ar-SA"/>
        </w:rPr>
      </w:pPr>
      <w:r w:rsidRPr="00312806">
        <w:rPr>
          <w:rFonts w:ascii="Batang" w:eastAsia="Batang" w:hAnsi="Batang"/>
          <w:sz w:val="20"/>
          <w:szCs w:val="20"/>
          <w:lang w:eastAsia="ar-SA"/>
        </w:rPr>
        <w:t xml:space="preserve">Pro přístup na montážní pracoviště a pro zřízení bezpečné pracovní podlahy se využívají </w:t>
      </w:r>
      <w:r>
        <w:rPr>
          <w:rFonts w:ascii="Batang" w:eastAsia="Batang" w:hAnsi="Batang"/>
          <w:sz w:val="20"/>
          <w:szCs w:val="20"/>
          <w:lang w:eastAsia="ar-SA"/>
        </w:rPr>
        <w:t>stávající</w:t>
      </w:r>
      <w:r w:rsidRPr="00312806">
        <w:rPr>
          <w:rFonts w:ascii="Batang" w:eastAsia="Batang" w:hAnsi="Batang"/>
          <w:sz w:val="20"/>
          <w:szCs w:val="20"/>
          <w:lang w:eastAsia="ar-SA"/>
        </w:rPr>
        <w:t xml:space="preserve"> konstrukce</w:t>
      </w:r>
      <w:r>
        <w:rPr>
          <w:rFonts w:ascii="Batang" w:eastAsia="Batang" w:hAnsi="Batang"/>
          <w:sz w:val="20"/>
          <w:szCs w:val="20"/>
          <w:lang w:eastAsia="ar-SA"/>
        </w:rPr>
        <w:t xml:space="preserve"> popř. lešení</w:t>
      </w:r>
      <w:r w:rsidRPr="00312806">
        <w:rPr>
          <w:rFonts w:ascii="Batang" w:eastAsia="Batang" w:hAnsi="Batang"/>
          <w:sz w:val="20"/>
          <w:szCs w:val="20"/>
          <w:lang w:eastAsia="ar-SA"/>
        </w:rPr>
        <w:t>.</w:t>
      </w:r>
    </w:p>
    <w:p w:rsidR="00FA67F7" w:rsidRPr="00312806" w:rsidRDefault="00FA67F7" w:rsidP="00FA67F7">
      <w:pPr>
        <w:pStyle w:val="Odstavecseseznamem"/>
        <w:numPr>
          <w:ilvl w:val="0"/>
          <w:numId w:val="25"/>
        </w:numPr>
        <w:jc w:val="both"/>
        <w:rPr>
          <w:rFonts w:ascii="Batang" w:eastAsia="Batang" w:hAnsi="Batang"/>
          <w:sz w:val="20"/>
          <w:szCs w:val="20"/>
          <w:lang w:eastAsia="ar-SA"/>
        </w:rPr>
      </w:pPr>
      <w:r w:rsidRPr="00312806">
        <w:rPr>
          <w:rFonts w:ascii="Batang" w:eastAsia="Batang" w:hAnsi="Batang"/>
          <w:sz w:val="20"/>
          <w:szCs w:val="20"/>
          <w:lang w:eastAsia="ar-SA"/>
        </w:rPr>
        <w:t>Při odebírání dílců ze skládky nebo z dopravního prostředku musí být zajištěno bezpečné skladování zbývajících dílců.</w:t>
      </w:r>
    </w:p>
    <w:p w:rsidR="00FA67F7" w:rsidRPr="00312806" w:rsidRDefault="00FA67F7" w:rsidP="00FA67F7">
      <w:pPr>
        <w:pStyle w:val="Odstavecseseznamem"/>
        <w:numPr>
          <w:ilvl w:val="0"/>
          <w:numId w:val="25"/>
        </w:numPr>
        <w:jc w:val="both"/>
        <w:rPr>
          <w:rFonts w:ascii="Batang" w:eastAsia="Batang" w:hAnsi="Batang"/>
          <w:sz w:val="20"/>
          <w:szCs w:val="20"/>
          <w:lang w:eastAsia="ar-SA"/>
        </w:rPr>
      </w:pPr>
      <w:r w:rsidRPr="00312806">
        <w:rPr>
          <w:rFonts w:ascii="Batang" w:eastAsia="Batang" w:hAnsi="Batang"/>
          <w:sz w:val="20"/>
          <w:szCs w:val="20"/>
          <w:lang w:eastAsia="ar-SA"/>
        </w:rPr>
        <w:lastRenderedPageBreak/>
        <w:t>Následující dílec se smí osazovat teprve tehdy, až je předcházející dílec bezpečně uložen a upevněn podle technologického postupu.</w:t>
      </w:r>
    </w:p>
    <w:p w:rsidR="00FA67F7"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J</w:t>
      </w:r>
      <w:r w:rsidRPr="00A10482">
        <w:rPr>
          <w:rFonts w:ascii="Batang" w:eastAsia="Batang" w:hAnsi="Batang"/>
          <w:sz w:val="20"/>
          <w:szCs w:val="20"/>
          <w:lang w:eastAsia="ar-SA"/>
        </w:rPr>
        <w:t xml:space="preserve">e zakázáno pohybovat se pod </w:t>
      </w:r>
      <w:r>
        <w:rPr>
          <w:rFonts w:ascii="Batang" w:eastAsia="Batang" w:hAnsi="Batang"/>
          <w:sz w:val="20"/>
          <w:szCs w:val="20"/>
          <w:lang w:eastAsia="ar-SA"/>
        </w:rPr>
        <w:t>přemisťovaným</w:t>
      </w:r>
      <w:r w:rsidRPr="00A10482">
        <w:rPr>
          <w:rFonts w:ascii="Batang" w:eastAsia="Batang" w:hAnsi="Batang"/>
          <w:sz w:val="20"/>
          <w:szCs w:val="20"/>
          <w:lang w:eastAsia="ar-SA"/>
        </w:rPr>
        <w:t xml:space="preserve"> dí</w:t>
      </w:r>
      <w:r>
        <w:rPr>
          <w:rFonts w:ascii="Batang" w:eastAsia="Batang" w:hAnsi="Batang"/>
          <w:sz w:val="20"/>
          <w:szCs w:val="20"/>
          <w:lang w:eastAsia="ar-SA"/>
        </w:rPr>
        <w:t>lcem</w:t>
      </w:r>
    </w:p>
    <w:p w:rsidR="00FA67F7" w:rsidRDefault="00FA67F7" w:rsidP="00FA67F7">
      <w:pPr>
        <w:pStyle w:val="Nadpis2"/>
        <w:ind w:left="709" w:hanging="709"/>
        <w:rPr>
          <w:rFonts w:ascii="Verdana" w:hAnsi="Verdana"/>
          <w:sz w:val="20"/>
          <w:szCs w:val="20"/>
        </w:rPr>
      </w:pPr>
      <w:bookmarkStart w:id="50" w:name="_Toc425588728"/>
      <w:r>
        <w:rPr>
          <w:rFonts w:ascii="Verdana" w:hAnsi="Verdana"/>
          <w:sz w:val="20"/>
          <w:szCs w:val="20"/>
        </w:rPr>
        <w:t>Provádění KZS</w:t>
      </w:r>
      <w:r>
        <w:rPr>
          <w:rFonts w:ascii="Verdana" w:hAnsi="Verdana"/>
          <w:sz w:val="20"/>
          <w:szCs w:val="20"/>
        </w:rPr>
        <w:t>:</w:t>
      </w:r>
      <w:bookmarkEnd w:id="50"/>
    </w:p>
    <w:p w:rsidR="00FA67F7" w:rsidRDefault="00FA67F7" w:rsidP="00FA67F7">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V rámci realizace zateplení fasád dojde k provedení kontaktního zateplovacího systému.  Př</w:t>
      </w:r>
      <w:r>
        <w:rPr>
          <w:rFonts w:ascii="Batang" w:eastAsia="Batang" w:hAnsi="Batang"/>
          <w:sz w:val="20"/>
          <w:szCs w:val="20"/>
          <w:lang w:eastAsia="ar-SA"/>
        </w:rPr>
        <w:t>i</w:t>
      </w:r>
      <w:r>
        <w:rPr>
          <w:rFonts w:ascii="Batang" w:eastAsia="Batang" w:hAnsi="Batang"/>
          <w:sz w:val="20"/>
          <w:szCs w:val="20"/>
          <w:lang w:eastAsia="ar-SA"/>
        </w:rPr>
        <w:t xml:space="preserve"> provádění zateplení fasády nevznikají zásadní rizika, největší riziko při provádění prací je nebezpeční pádu z výšky, které bude eliminováno fasádním lešením přesahujícím výšku atiky min. o 1,1 m a provedeným dle ČSN 73 8101 stavební lešení a výtahy a </w:t>
      </w:r>
      <w:proofErr w:type="spellStart"/>
      <w:proofErr w:type="gramStart"/>
      <w:r>
        <w:rPr>
          <w:rFonts w:ascii="Batang" w:eastAsia="Batang" w:hAnsi="Batang"/>
          <w:sz w:val="20"/>
          <w:szCs w:val="20"/>
          <w:lang w:eastAsia="ar-SA"/>
        </w:rPr>
        <w:t>n.v</w:t>
      </w:r>
      <w:proofErr w:type="spellEnd"/>
      <w:r>
        <w:rPr>
          <w:rFonts w:ascii="Batang" w:eastAsia="Batang" w:hAnsi="Batang"/>
          <w:sz w:val="20"/>
          <w:szCs w:val="20"/>
          <w:lang w:eastAsia="ar-SA"/>
        </w:rPr>
        <w:t>.</w:t>
      </w:r>
      <w:proofErr w:type="gramEnd"/>
      <w:r>
        <w:rPr>
          <w:rFonts w:ascii="Batang" w:eastAsia="Batang" w:hAnsi="Batang"/>
          <w:sz w:val="20"/>
          <w:szCs w:val="20"/>
          <w:lang w:eastAsia="ar-SA"/>
        </w:rPr>
        <w:t xml:space="preserve"> č. 362/2005 Sb.</w:t>
      </w:r>
    </w:p>
    <w:p w:rsidR="00FA67F7" w:rsidRPr="00BA6E47" w:rsidRDefault="00FA67F7" w:rsidP="00FA67F7">
      <w:pPr>
        <w:pStyle w:val="Odstavecseseznamem"/>
        <w:spacing w:line="240" w:lineRule="auto"/>
        <w:ind w:left="0" w:firstLine="284"/>
        <w:jc w:val="both"/>
        <w:rPr>
          <w:rFonts w:ascii="Batang" w:eastAsia="Batang" w:hAnsi="Batang"/>
          <w:sz w:val="20"/>
          <w:szCs w:val="20"/>
          <w:lang w:eastAsia="ar-SA"/>
        </w:rPr>
      </w:pPr>
    </w:p>
    <w:p w:rsidR="00FA67F7"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Je nutné dodržovat ochranná opatření stanovená v kapitole 9.</w:t>
      </w:r>
      <w:r w:rsidR="00D727B9">
        <w:rPr>
          <w:rFonts w:ascii="Batang" w:eastAsia="Batang" w:hAnsi="Batang"/>
          <w:sz w:val="20"/>
          <w:szCs w:val="20"/>
          <w:lang w:eastAsia="ar-SA"/>
        </w:rPr>
        <w:t>9</w:t>
      </w:r>
      <w:r>
        <w:rPr>
          <w:rFonts w:ascii="Batang" w:eastAsia="Batang" w:hAnsi="Batang"/>
          <w:sz w:val="20"/>
          <w:szCs w:val="20"/>
          <w:lang w:eastAsia="ar-SA"/>
        </w:rPr>
        <w:t xml:space="preserve"> Bezpečnostní opatření při práci ve výškách, na lešeních a na žebřících</w:t>
      </w:r>
    </w:p>
    <w:p w:rsidR="00FA67F7"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Při všech pracích, při kterých hrozí odstříknutí, odlétnutí nebo odštípnutí materiálu používat odpovídající OOPP (vhodný pracovní oděv, popř. rukavice, ochranné brýle)</w:t>
      </w:r>
    </w:p>
    <w:p w:rsidR="00FA67F7" w:rsidRPr="00BA6754" w:rsidRDefault="00FA67F7" w:rsidP="00FA67F7">
      <w:pPr>
        <w:pStyle w:val="Odstavecseseznamem"/>
        <w:numPr>
          <w:ilvl w:val="0"/>
          <w:numId w:val="25"/>
        </w:numPr>
        <w:spacing w:line="240" w:lineRule="auto"/>
        <w:jc w:val="both"/>
        <w:rPr>
          <w:rFonts w:ascii="Batang" w:eastAsia="Batang" w:hAnsi="Batang"/>
          <w:sz w:val="20"/>
          <w:szCs w:val="20"/>
          <w:lang w:eastAsia="ar-SA"/>
        </w:rPr>
      </w:pPr>
      <w:r w:rsidRPr="00BA6754">
        <w:rPr>
          <w:rFonts w:ascii="Batang" w:eastAsia="Batang" w:hAnsi="Batang"/>
          <w:sz w:val="20"/>
          <w:szCs w:val="20"/>
          <w:lang w:eastAsia="ar-SA"/>
        </w:rPr>
        <w:t>K dopravě materiálu na lešení bude použito elektrického navijáku umístěného v nejvyšším podlaží lešení. Pod místem zdvihání materiálu bude ohrazen nebezpečný prostor pod zdvihaným břemenem o rozměrech půdorysného rozměru největšího zdvihaného břemena zvětšeného o 1 m na každou stranu. Ohrazení bude provedeno ze tří stran pomocí bezpečnostního plůtku výšky 1 m, z jedné strany bude zachován přístup do tohoto prostoru.</w:t>
      </w:r>
    </w:p>
    <w:p w:rsidR="00FA67F7" w:rsidRDefault="00FA67F7" w:rsidP="00FA67F7">
      <w:pPr>
        <w:pStyle w:val="Odstavecseseznamem"/>
        <w:numPr>
          <w:ilvl w:val="0"/>
          <w:numId w:val="25"/>
        </w:numPr>
        <w:jc w:val="both"/>
        <w:rPr>
          <w:rFonts w:ascii="Batang" w:eastAsia="Batang" w:hAnsi="Batang"/>
          <w:sz w:val="20"/>
          <w:szCs w:val="20"/>
          <w:lang w:eastAsia="ar-SA"/>
        </w:rPr>
      </w:pPr>
      <w:r w:rsidRPr="00BA6754">
        <w:rPr>
          <w:rFonts w:ascii="Batang" w:eastAsia="Batang" w:hAnsi="Batang"/>
          <w:sz w:val="20"/>
          <w:szCs w:val="20"/>
          <w:lang w:eastAsia="ar-SA"/>
        </w:rPr>
        <w:t>Práce na lešení bude organizována tak, aby pracovníci neprováděli práce bezprostředně nad sebou a minimalizovalo se tak riziko zasažení padajícím materiálem z vyšších pater lešení.</w:t>
      </w:r>
    </w:p>
    <w:p w:rsidR="00FA67F7" w:rsidRDefault="00FA67F7" w:rsidP="00FA67F7">
      <w:pPr>
        <w:pStyle w:val="Nadpis2"/>
        <w:ind w:left="709" w:hanging="709"/>
        <w:rPr>
          <w:rFonts w:ascii="Verdana" w:hAnsi="Verdana"/>
          <w:sz w:val="20"/>
          <w:szCs w:val="20"/>
        </w:rPr>
      </w:pPr>
      <w:bookmarkStart w:id="51" w:name="_Toc2789562"/>
      <w:r>
        <w:rPr>
          <w:rFonts w:ascii="Verdana" w:hAnsi="Verdana"/>
          <w:sz w:val="20"/>
          <w:szCs w:val="20"/>
        </w:rPr>
        <w:t>Dokončovací práce:</w:t>
      </w:r>
      <w:bookmarkEnd w:id="51"/>
    </w:p>
    <w:p w:rsidR="00FA67F7" w:rsidRDefault="00FA67F7" w:rsidP="00FA67F7">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Dokončovací práce zahrnují zapravení interié</w:t>
      </w:r>
      <w:r>
        <w:rPr>
          <w:rFonts w:ascii="Batang" w:eastAsia="Batang" w:hAnsi="Batang"/>
          <w:sz w:val="20"/>
          <w:szCs w:val="20"/>
          <w:lang w:eastAsia="ar-SA"/>
        </w:rPr>
        <w:t>rové a exteriérové strany oken</w:t>
      </w:r>
      <w:r>
        <w:rPr>
          <w:rFonts w:ascii="Batang" w:eastAsia="Batang" w:hAnsi="Batang"/>
          <w:sz w:val="20"/>
          <w:szCs w:val="20"/>
          <w:lang w:eastAsia="ar-SA"/>
        </w:rPr>
        <w:t>, vnitřní výmalby a dalších dokončovacích prací.</w:t>
      </w:r>
    </w:p>
    <w:p w:rsidR="00FA67F7" w:rsidRPr="00FC40BF"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Je nutné dodržovat ochranná opatření stanovená v kapitole 9.</w:t>
      </w:r>
      <w:r w:rsidR="00D727B9">
        <w:rPr>
          <w:rFonts w:ascii="Batang" w:eastAsia="Batang" w:hAnsi="Batang"/>
          <w:sz w:val="20"/>
          <w:szCs w:val="20"/>
          <w:lang w:eastAsia="ar-SA"/>
        </w:rPr>
        <w:t>9</w:t>
      </w:r>
      <w:r>
        <w:rPr>
          <w:rFonts w:ascii="Batang" w:eastAsia="Batang" w:hAnsi="Batang"/>
          <w:sz w:val="20"/>
          <w:szCs w:val="20"/>
          <w:lang w:eastAsia="ar-SA"/>
        </w:rPr>
        <w:t xml:space="preserve"> Bezpečnostní opatření při práci ve výškách, na lešeních a na žebřících</w:t>
      </w:r>
    </w:p>
    <w:p w:rsidR="00FA67F7" w:rsidRPr="00FC40BF" w:rsidRDefault="00FA67F7" w:rsidP="00FA67F7">
      <w:pPr>
        <w:pStyle w:val="Odstavecseseznamem"/>
        <w:numPr>
          <w:ilvl w:val="0"/>
          <w:numId w:val="25"/>
        </w:numPr>
        <w:jc w:val="both"/>
        <w:rPr>
          <w:rFonts w:ascii="Batang" w:eastAsia="Batang" w:hAnsi="Batang"/>
          <w:sz w:val="20"/>
          <w:szCs w:val="20"/>
          <w:lang w:eastAsia="ar-SA"/>
        </w:rPr>
      </w:pPr>
      <w:r w:rsidRPr="00FC40BF">
        <w:rPr>
          <w:rFonts w:ascii="Batang" w:eastAsia="Batang" w:hAnsi="Batang"/>
          <w:sz w:val="20"/>
          <w:szCs w:val="20"/>
          <w:lang w:eastAsia="ar-SA"/>
        </w:rPr>
        <w:t xml:space="preserve"> Při činnostech spojených s nebezpečím odstříknutí vápenné malty nebo mléka je nutno používat vhodné osobní ochranné pracovní prostředky</w:t>
      </w:r>
    </w:p>
    <w:p w:rsidR="00FA67F7"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Materiál pro malířské práce </w:t>
      </w:r>
      <w:r w:rsidRPr="00FC40BF">
        <w:rPr>
          <w:rFonts w:ascii="Batang" w:eastAsia="Batang" w:hAnsi="Batang"/>
          <w:sz w:val="20"/>
          <w:szCs w:val="20"/>
          <w:lang w:eastAsia="ar-SA"/>
        </w:rPr>
        <w:t>skladovat výhradně v o</w:t>
      </w:r>
      <w:r>
        <w:rPr>
          <w:rFonts w:ascii="Batang" w:eastAsia="Batang" w:hAnsi="Batang"/>
          <w:sz w:val="20"/>
          <w:szCs w:val="20"/>
          <w:lang w:eastAsia="ar-SA"/>
        </w:rPr>
        <w:t>riginálních obalech, při práci</w:t>
      </w:r>
      <w:r w:rsidRPr="00FC40BF">
        <w:rPr>
          <w:rFonts w:ascii="Batang" w:eastAsia="Batang" w:hAnsi="Batang"/>
          <w:sz w:val="20"/>
          <w:szCs w:val="20"/>
          <w:lang w:eastAsia="ar-SA"/>
        </w:rPr>
        <w:t xml:space="preserve"> s</w:t>
      </w:r>
      <w:r>
        <w:rPr>
          <w:rFonts w:ascii="Batang" w:eastAsia="Batang" w:hAnsi="Batang"/>
          <w:sz w:val="20"/>
          <w:szCs w:val="20"/>
          <w:lang w:eastAsia="ar-SA"/>
        </w:rPr>
        <w:t> </w:t>
      </w:r>
      <w:r w:rsidRPr="00FC40BF">
        <w:rPr>
          <w:rFonts w:ascii="Batang" w:eastAsia="Batang" w:hAnsi="Batang"/>
          <w:sz w:val="20"/>
          <w:szCs w:val="20"/>
          <w:lang w:eastAsia="ar-SA"/>
        </w:rPr>
        <w:t>n</w:t>
      </w:r>
      <w:r>
        <w:rPr>
          <w:rFonts w:ascii="Batang" w:eastAsia="Batang" w:hAnsi="Batang"/>
          <w:sz w:val="20"/>
          <w:szCs w:val="20"/>
          <w:lang w:eastAsia="ar-SA"/>
        </w:rPr>
        <w:t xml:space="preserve">ím </w:t>
      </w:r>
      <w:r w:rsidRPr="00FC40BF">
        <w:rPr>
          <w:rFonts w:ascii="Batang" w:eastAsia="Batang" w:hAnsi="Batang"/>
          <w:sz w:val="20"/>
          <w:szCs w:val="20"/>
          <w:lang w:eastAsia="ar-SA"/>
        </w:rPr>
        <w:t>nejíst a nepít</w:t>
      </w:r>
    </w:p>
    <w:p w:rsidR="00FA67F7" w:rsidRDefault="00FA67F7" w:rsidP="00FA67F7">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Při všech dokončovacích pracích, při kterých hrozí odstříknutí, odlétnutí nebo odštípnutí materiálu používat odpovídající OOPP (vhodný pracovní oděv, popř. rukavice, ochranné brýle)</w:t>
      </w:r>
    </w:p>
    <w:p w:rsidR="00FA67F7" w:rsidRDefault="00FA67F7" w:rsidP="00FA67F7">
      <w:pPr>
        <w:pStyle w:val="Odstavecseseznamem"/>
        <w:numPr>
          <w:ilvl w:val="0"/>
          <w:numId w:val="25"/>
        </w:numPr>
        <w:jc w:val="both"/>
        <w:rPr>
          <w:rFonts w:ascii="Batang" w:eastAsia="Batang" w:hAnsi="Batang"/>
          <w:sz w:val="20"/>
          <w:szCs w:val="20"/>
          <w:lang w:eastAsia="ar-SA"/>
        </w:rPr>
      </w:pPr>
      <w:r w:rsidRPr="00D30388">
        <w:rPr>
          <w:rFonts w:ascii="Batang" w:eastAsia="Batang" w:hAnsi="Batang"/>
          <w:sz w:val="20"/>
          <w:szCs w:val="20"/>
          <w:lang w:eastAsia="ar-SA"/>
        </w:rPr>
        <w:t>Při svařování, včetně natavování izolačních materiálů, a při nahřívání živic v tavných nádobách zhotovitel zajistí dodržení podmínek požární bezpečnosti stanovených zvláštním právním předpisem.</w:t>
      </w:r>
    </w:p>
    <w:p w:rsidR="00FA67F7" w:rsidRPr="00FD775E" w:rsidRDefault="00FA67F7" w:rsidP="00FA67F7">
      <w:pPr>
        <w:pStyle w:val="Odstavecseseznamem"/>
        <w:jc w:val="both"/>
        <w:rPr>
          <w:rFonts w:ascii="Batang" w:eastAsia="Batang" w:hAnsi="Batang"/>
          <w:sz w:val="20"/>
          <w:szCs w:val="20"/>
          <w:lang w:eastAsia="ar-SA"/>
        </w:rPr>
      </w:pPr>
    </w:p>
    <w:p w:rsidR="006E2BAC" w:rsidRPr="0018631D" w:rsidRDefault="006E2BAC" w:rsidP="006E2BAC">
      <w:pPr>
        <w:pStyle w:val="Nadpis2"/>
        <w:ind w:left="709" w:hanging="709"/>
        <w:rPr>
          <w:rFonts w:ascii="Verdana" w:hAnsi="Verdana"/>
          <w:sz w:val="20"/>
          <w:szCs w:val="20"/>
        </w:rPr>
      </w:pPr>
      <w:bookmarkStart w:id="52" w:name="_Toc425833839"/>
      <w:bookmarkStart w:id="53" w:name="_Toc434397850"/>
      <w:bookmarkStart w:id="54" w:name="_Toc478302097"/>
      <w:r w:rsidRPr="0018631D">
        <w:rPr>
          <w:rFonts w:ascii="Verdana" w:hAnsi="Verdana"/>
          <w:sz w:val="20"/>
          <w:szCs w:val="20"/>
        </w:rPr>
        <w:t>Komunikace a zpevněné plochy:</w:t>
      </w:r>
      <w:bookmarkEnd w:id="52"/>
      <w:bookmarkEnd w:id="53"/>
      <w:bookmarkEnd w:id="54"/>
    </w:p>
    <w:p w:rsidR="006E2BAC" w:rsidRDefault="006E2BAC" w:rsidP="006E2BAC">
      <w:pPr>
        <w:pStyle w:val="Odstavecseseznamem"/>
        <w:spacing w:line="240" w:lineRule="auto"/>
        <w:ind w:left="0" w:firstLine="284"/>
        <w:jc w:val="both"/>
        <w:rPr>
          <w:rFonts w:ascii="Batang" w:eastAsia="Batang" w:hAnsi="Batang"/>
          <w:sz w:val="20"/>
          <w:szCs w:val="20"/>
          <w:lang w:eastAsia="ar-SA"/>
        </w:rPr>
      </w:pPr>
      <w:r w:rsidRPr="0018631D">
        <w:rPr>
          <w:rFonts w:ascii="Batang" w:eastAsia="Batang" w:hAnsi="Batang"/>
          <w:sz w:val="20"/>
          <w:szCs w:val="20"/>
          <w:lang w:eastAsia="ar-SA"/>
        </w:rPr>
        <w:t xml:space="preserve">Při provádění zpevněných ploch je nejdůležitějším krokem k zajištění BOZP vyloučení provozu a stanovení náhradních komunikačních tras. Náhradní komunikační trasy budou určeny během výstavby dle skutečné situace na staveništi. </w:t>
      </w:r>
    </w:p>
    <w:p w:rsidR="00FA67F7" w:rsidRDefault="00FA67F7" w:rsidP="006E2BAC">
      <w:pPr>
        <w:pStyle w:val="Odstavecseseznamem"/>
        <w:spacing w:line="240" w:lineRule="auto"/>
        <w:ind w:left="0" w:firstLine="284"/>
        <w:jc w:val="both"/>
        <w:rPr>
          <w:rFonts w:ascii="Batang" w:eastAsia="Batang" w:hAnsi="Batang"/>
          <w:sz w:val="20"/>
          <w:szCs w:val="20"/>
          <w:lang w:eastAsia="ar-SA"/>
        </w:rPr>
      </w:pPr>
    </w:p>
    <w:p w:rsidR="00FA67F7" w:rsidRDefault="00FA67F7" w:rsidP="006E2BAC">
      <w:pPr>
        <w:pStyle w:val="Odstavecseseznamem"/>
        <w:spacing w:line="240" w:lineRule="auto"/>
        <w:ind w:left="0" w:firstLine="284"/>
        <w:jc w:val="both"/>
        <w:rPr>
          <w:rFonts w:ascii="Batang" w:eastAsia="Batang" w:hAnsi="Batang"/>
          <w:sz w:val="20"/>
          <w:szCs w:val="20"/>
          <w:lang w:eastAsia="ar-SA"/>
        </w:rPr>
      </w:pPr>
    </w:p>
    <w:p w:rsidR="00FA67F7" w:rsidRPr="0018631D" w:rsidRDefault="00FA67F7" w:rsidP="006E2BAC">
      <w:pPr>
        <w:pStyle w:val="Odstavecseseznamem"/>
        <w:spacing w:line="240" w:lineRule="auto"/>
        <w:ind w:left="0" w:firstLine="284"/>
        <w:jc w:val="both"/>
        <w:rPr>
          <w:rFonts w:ascii="Batang" w:eastAsia="Batang" w:hAnsi="Batang"/>
          <w:sz w:val="20"/>
          <w:szCs w:val="20"/>
          <w:lang w:eastAsia="ar-SA"/>
        </w:rPr>
      </w:pPr>
    </w:p>
    <w:p w:rsidR="006E2BAC" w:rsidRDefault="006E2BAC" w:rsidP="006E2BAC">
      <w:pPr>
        <w:pStyle w:val="Nadpis2"/>
        <w:ind w:left="709" w:hanging="709"/>
        <w:rPr>
          <w:rFonts w:ascii="Verdana" w:hAnsi="Verdana"/>
          <w:sz w:val="20"/>
          <w:szCs w:val="20"/>
        </w:rPr>
      </w:pPr>
      <w:bookmarkStart w:id="55" w:name="_Toc434397851"/>
      <w:bookmarkStart w:id="56" w:name="_Toc478302098"/>
      <w:r>
        <w:rPr>
          <w:rFonts w:ascii="Verdana" w:hAnsi="Verdana"/>
          <w:sz w:val="20"/>
          <w:szCs w:val="20"/>
        </w:rPr>
        <w:lastRenderedPageBreak/>
        <w:t>Práce se stroji:</w:t>
      </w:r>
      <w:bookmarkEnd w:id="55"/>
      <w:bookmarkEnd w:id="56"/>
    </w:p>
    <w:p w:rsidR="006E2BAC" w:rsidRPr="00B72090" w:rsidRDefault="006E2BAC" w:rsidP="006E2BAC">
      <w:pPr>
        <w:rPr>
          <w:rFonts w:ascii="Batang" w:eastAsia="Batang" w:hAnsi="Batang"/>
          <w:b/>
          <w:sz w:val="20"/>
          <w:szCs w:val="20"/>
          <w:lang w:eastAsia="ar-SA"/>
        </w:rPr>
      </w:pPr>
      <w:r w:rsidRPr="00B72090">
        <w:rPr>
          <w:rFonts w:ascii="Batang" w:eastAsia="Batang" w:hAnsi="Batang"/>
          <w:b/>
          <w:sz w:val="20"/>
          <w:szCs w:val="20"/>
          <w:lang w:eastAsia="ar-SA"/>
        </w:rPr>
        <w:t>Obecné požadavky na obsluhu strojů</w:t>
      </w:r>
    </w:p>
    <w:p w:rsidR="006E2BAC" w:rsidRPr="00B72090" w:rsidRDefault="006E2BAC" w:rsidP="006E2BAC">
      <w:pPr>
        <w:pStyle w:val="Odstavecseseznamem"/>
        <w:numPr>
          <w:ilvl w:val="0"/>
          <w:numId w:val="25"/>
        </w:numPr>
        <w:jc w:val="both"/>
        <w:rPr>
          <w:rFonts w:ascii="Batang" w:eastAsia="Batang" w:hAnsi="Batang"/>
          <w:sz w:val="20"/>
          <w:szCs w:val="20"/>
          <w:lang w:eastAsia="ar-SA"/>
        </w:rPr>
      </w:pPr>
      <w:r w:rsidRPr="00B72090">
        <w:rPr>
          <w:rFonts w:ascii="Batang" w:eastAsia="Batang" w:hAnsi="Batang"/>
          <w:sz w:val="20"/>
          <w:szCs w:val="20"/>
          <w:lang w:eastAsia="ar-SA"/>
        </w:rPr>
        <w:t>Před použitím stroje zhotovitel seznámí obsluhu s místními provozními a pracovními podmínkami majícími vliv na bezpečnost práce, jimiž jsou zejména únosnost půdy, přejezdů a mostů, sklony pojezdové roviny, uložení podzemních vedení technického vybavení, popřípadě jiných podzemních překážek, umístění nadzemních vedení a překážek.</w:t>
      </w:r>
    </w:p>
    <w:p w:rsidR="006E2BAC" w:rsidRPr="00B72090"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N</w:t>
      </w:r>
      <w:r w:rsidRPr="00B72090">
        <w:rPr>
          <w:rFonts w:ascii="Batang" w:eastAsia="Batang" w:hAnsi="Batang"/>
          <w:sz w:val="20"/>
          <w:szCs w:val="20"/>
          <w:lang w:eastAsia="ar-SA"/>
        </w:rPr>
        <w:t>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rsidR="006E2BAC" w:rsidRDefault="006E2BAC" w:rsidP="006E2BAC">
      <w:pPr>
        <w:pStyle w:val="Odstavecseseznamem"/>
        <w:numPr>
          <w:ilvl w:val="0"/>
          <w:numId w:val="25"/>
        </w:numPr>
        <w:jc w:val="both"/>
        <w:rPr>
          <w:rFonts w:ascii="Batang" w:eastAsia="Batang" w:hAnsi="Batang"/>
          <w:sz w:val="20"/>
          <w:szCs w:val="20"/>
          <w:lang w:eastAsia="ar-SA"/>
        </w:rPr>
      </w:pPr>
      <w:r w:rsidRPr="00B72090">
        <w:rPr>
          <w:rFonts w:ascii="Batang" w:eastAsia="Batang" w:hAnsi="Batang"/>
          <w:sz w:val="20"/>
          <w:szCs w:val="20"/>
          <w:lang w:eastAsia="ar-SA"/>
        </w:rPr>
        <w:t>Stroje, při jejichž činnosti vznikají vibrace, lze používat jen takovým způsobem a na takových staveništích, kde nehrozí nebezpečné přenášení vibrací působících škody na blízkých stavbách, výkopech, podzemním vedení, zařízení, a podobně</w:t>
      </w:r>
    </w:p>
    <w:p w:rsidR="006E2BAC" w:rsidRPr="00A65AA9" w:rsidRDefault="006E2BAC" w:rsidP="006E2BAC">
      <w:pPr>
        <w:jc w:val="both"/>
        <w:rPr>
          <w:rFonts w:ascii="Batang" w:eastAsia="Batang" w:hAnsi="Batang"/>
          <w:b/>
          <w:sz w:val="20"/>
          <w:szCs w:val="20"/>
          <w:lang w:eastAsia="ar-SA"/>
        </w:rPr>
      </w:pPr>
      <w:r>
        <w:rPr>
          <w:rFonts w:ascii="Batang" w:eastAsia="Batang" w:hAnsi="Batang"/>
          <w:b/>
          <w:sz w:val="20"/>
          <w:szCs w:val="20"/>
          <w:lang w:eastAsia="ar-SA"/>
        </w:rPr>
        <w:t>Zásady práce s elektrickými zařízeními</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el. </w:t>
      </w:r>
      <w:proofErr w:type="gramStart"/>
      <w:r>
        <w:rPr>
          <w:rFonts w:ascii="Batang" w:eastAsia="Batang" w:hAnsi="Batang"/>
          <w:sz w:val="20"/>
          <w:szCs w:val="20"/>
          <w:lang w:eastAsia="ar-SA"/>
        </w:rPr>
        <w:t>nářadí</w:t>
      </w:r>
      <w:proofErr w:type="gramEnd"/>
      <w:r>
        <w:rPr>
          <w:rFonts w:ascii="Batang" w:eastAsia="Batang" w:hAnsi="Batang"/>
          <w:sz w:val="20"/>
          <w:szCs w:val="20"/>
          <w:lang w:eastAsia="ar-SA"/>
        </w:rPr>
        <w:t xml:space="preserve"> nesmí být vystaveno dešti, nesmí být používáno ve vlhku, v mokru nebo v prostředí s nebezpečím výbuchu.</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el. </w:t>
      </w:r>
      <w:proofErr w:type="gramStart"/>
      <w:r>
        <w:rPr>
          <w:rFonts w:ascii="Batang" w:eastAsia="Batang" w:hAnsi="Batang"/>
          <w:sz w:val="20"/>
          <w:szCs w:val="20"/>
          <w:lang w:eastAsia="ar-SA"/>
        </w:rPr>
        <w:t>nářadí</w:t>
      </w:r>
      <w:proofErr w:type="gramEnd"/>
      <w:r>
        <w:rPr>
          <w:rFonts w:ascii="Batang" w:eastAsia="Batang" w:hAnsi="Batang"/>
          <w:sz w:val="20"/>
          <w:szCs w:val="20"/>
          <w:lang w:eastAsia="ar-SA"/>
        </w:rPr>
        <w:t xml:space="preserve"> se smí používat jen pro práci, pro kterou je určeno, nesmí být přetěžováno.</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obsluha musí pracovat s nářadím jen tam, kam bezpečně dosáhne, při práci musí udržovat stabilní postoj a rovnováhu.</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el. </w:t>
      </w:r>
      <w:proofErr w:type="gramStart"/>
      <w:r>
        <w:rPr>
          <w:rFonts w:ascii="Batang" w:eastAsia="Batang" w:hAnsi="Batang"/>
          <w:sz w:val="20"/>
          <w:szCs w:val="20"/>
          <w:lang w:eastAsia="ar-SA"/>
        </w:rPr>
        <w:t>nářadí</w:t>
      </w:r>
      <w:proofErr w:type="gramEnd"/>
      <w:r>
        <w:rPr>
          <w:rFonts w:ascii="Batang" w:eastAsia="Batang" w:hAnsi="Batang"/>
          <w:sz w:val="20"/>
          <w:szCs w:val="20"/>
          <w:lang w:eastAsia="ar-SA"/>
        </w:rPr>
        <w:t xml:space="preserve"> musí být odpojeno, není-li používáno, před opravami a při výměně příslušenství.</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před používáním nářadí musí být el. </w:t>
      </w:r>
      <w:proofErr w:type="gramStart"/>
      <w:r>
        <w:rPr>
          <w:rFonts w:ascii="Batang" w:eastAsia="Batang" w:hAnsi="Batang"/>
          <w:sz w:val="20"/>
          <w:szCs w:val="20"/>
          <w:lang w:eastAsia="ar-SA"/>
        </w:rPr>
        <w:t>nářadí</w:t>
      </w:r>
      <w:proofErr w:type="gramEnd"/>
      <w:r>
        <w:rPr>
          <w:rFonts w:ascii="Batang" w:eastAsia="Batang" w:hAnsi="Batang"/>
          <w:sz w:val="20"/>
          <w:szCs w:val="20"/>
          <w:lang w:eastAsia="ar-SA"/>
        </w:rPr>
        <w:t xml:space="preserve"> prohlédnuto, v případě zjištění poškození krytů, prasklin, vadného upevnění, poškození spínačů apod. nesmí být používáno.</w:t>
      </w:r>
    </w:p>
    <w:p w:rsidR="006E2BAC"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nářadí se nesmí přenášet za přívodní kabel, ani se tento kabel nesmí používat k vytažení vidlice ze zásuvky.</w:t>
      </w:r>
    </w:p>
    <w:p w:rsidR="006E2BAC" w:rsidRPr="00A65AA9"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přívodní kabel nesmí být kladen na ostré hrany, podle potřeby je nutné ho chránit před nechanickým poškozením</w:t>
      </w:r>
    </w:p>
    <w:p w:rsidR="006E2BAC" w:rsidRPr="00733DEE" w:rsidRDefault="006E2BAC" w:rsidP="006E2BAC">
      <w:pPr>
        <w:rPr>
          <w:rFonts w:ascii="Batang" w:eastAsia="Batang" w:hAnsi="Batang"/>
          <w:b/>
          <w:sz w:val="20"/>
          <w:szCs w:val="20"/>
          <w:lang w:eastAsia="ar-SA"/>
        </w:rPr>
      </w:pPr>
      <w:r w:rsidRPr="00733DEE">
        <w:rPr>
          <w:rFonts w:ascii="Batang" w:eastAsia="Batang" w:hAnsi="Batang"/>
          <w:b/>
          <w:sz w:val="20"/>
          <w:szCs w:val="20"/>
          <w:lang w:eastAsia="ar-SA"/>
        </w:rPr>
        <w:t>Společná ustanovení o zabezpečení strojů při přerušení a ukončení práce</w:t>
      </w:r>
    </w:p>
    <w:p w:rsidR="006E2BAC" w:rsidRPr="00733DEE" w:rsidRDefault="006E2BAC" w:rsidP="006E2BAC">
      <w:pPr>
        <w:pStyle w:val="Odstavecseseznamem"/>
        <w:numPr>
          <w:ilvl w:val="0"/>
          <w:numId w:val="25"/>
        </w:numPr>
        <w:jc w:val="both"/>
        <w:rPr>
          <w:rFonts w:ascii="Batang" w:eastAsia="Batang" w:hAnsi="Batang"/>
          <w:sz w:val="20"/>
          <w:szCs w:val="20"/>
          <w:lang w:eastAsia="ar-SA"/>
        </w:rPr>
      </w:pPr>
      <w:r w:rsidRPr="00733DEE">
        <w:rPr>
          <w:rFonts w:ascii="Batang" w:eastAsia="Batang" w:hAnsi="Batang"/>
          <w:sz w:val="20"/>
          <w:szCs w:val="20"/>
          <w:lang w:eastAsia="ar-SA"/>
        </w:rPr>
        <w:t>Obsluha stroje zaznamenává závady stroje nebo provozní odchylky zjištěné v průběhu předchozího provozu nebo používání stroje a s případnými závadami je řádně seznámena i střídající obsluha.</w:t>
      </w:r>
    </w:p>
    <w:p w:rsidR="006E2BAC" w:rsidRPr="00733DEE" w:rsidRDefault="006E2BAC" w:rsidP="006E2BAC">
      <w:pPr>
        <w:pStyle w:val="Odstavecseseznamem"/>
        <w:numPr>
          <w:ilvl w:val="0"/>
          <w:numId w:val="25"/>
        </w:numPr>
        <w:jc w:val="both"/>
        <w:rPr>
          <w:rFonts w:ascii="Batang" w:eastAsia="Batang" w:hAnsi="Batang"/>
          <w:sz w:val="20"/>
          <w:szCs w:val="20"/>
          <w:lang w:eastAsia="ar-SA"/>
        </w:rPr>
      </w:pPr>
      <w:r w:rsidRPr="00733DEE">
        <w:rPr>
          <w:rFonts w:ascii="Batang" w:eastAsia="Batang" w:hAnsi="Batang"/>
          <w:sz w:val="20"/>
          <w:szCs w:val="20"/>
          <w:lang w:eastAsia="ar-SA"/>
        </w:rPr>
        <w:t>Proti samovolnému pohybu musí být stroj po ukončení práce zajištěn v souladu s návodem k používání, například zakládacími klíny, pracovním zařízením spuštěným na zem nebo zařazením nejnižšího rychlostního stupně a zabrzděním parkovací brzdy. Rovněž při přerušení práce musí být stroj zajištěn proti samovolnému pohybu alespoň zabrzděním parkovací brzdy nebo pracovním zařízením spuštěným na zem.</w:t>
      </w:r>
    </w:p>
    <w:p w:rsidR="006E2BAC" w:rsidRPr="00733DEE" w:rsidRDefault="006E2BAC" w:rsidP="006E2BAC">
      <w:pPr>
        <w:pStyle w:val="Odstavecseseznamem"/>
        <w:numPr>
          <w:ilvl w:val="0"/>
          <w:numId w:val="25"/>
        </w:numPr>
        <w:jc w:val="both"/>
        <w:rPr>
          <w:rFonts w:ascii="Batang" w:eastAsia="Batang" w:hAnsi="Batang"/>
          <w:sz w:val="20"/>
          <w:szCs w:val="20"/>
          <w:lang w:eastAsia="ar-SA"/>
        </w:rPr>
      </w:pPr>
      <w:r w:rsidRPr="00733DEE">
        <w:rPr>
          <w:rFonts w:ascii="Batang" w:eastAsia="Batang" w:hAnsi="Batang"/>
          <w:sz w:val="20"/>
          <w:szCs w:val="20"/>
          <w:lang w:eastAsia="ar-SA"/>
        </w:rPr>
        <w:t>Po ukončení práce a při jejím přerušení musí být proti samovolnému pohybu zajištěno i pracovní zařízení stroje jeho spuštěním na zem nebo umístěním do přepravní polohy, ve které se zajistí v souladu s návodem k používání.</w:t>
      </w:r>
    </w:p>
    <w:p w:rsidR="006E2BAC" w:rsidRPr="00733DEE" w:rsidRDefault="006E2BAC" w:rsidP="006E2BAC">
      <w:pPr>
        <w:pStyle w:val="Odstavecseseznamem"/>
        <w:numPr>
          <w:ilvl w:val="0"/>
          <w:numId w:val="25"/>
        </w:numPr>
        <w:jc w:val="both"/>
        <w:rPr>
          <w:rFonts w:ascii="Batang" w:eastAsia="Batang" w:hAnsi="Batang"/>
          <w:sz w:val="20"/>
          <w:szCs w:val="20"/>
          <w:lang w:eastAsia="ar-SA"/>
        </w:rPr>
      </w:pPr>
      <w:r w:rsidRPr="00733DEE">
        <w:rPr>
          <w:rFonts w:ascii="Batang" w:eastAsia="Batang" w:hAnsi="Batang"/>
          <w:sz w:val="20"/>
          <w:szCs w:val="20"/>
          <w:lang w:eastAsia="ar-SA"/>
        </w:rPr>
        <w:t>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uzamknutí kabiny a vyjmutí klíče ze spínací skříňky nebo uzamknutí ovládání stroje.</w:t>
      </w:r>
    </w:p>
    <w:p w:rsidR="006E2BAC" w:rsidRDefault="006E2BAC" w:rsidP="006E2BAC">
      <w:pPr>
        <w:pStyle w:val="Odstavecseseznamem"/>
        <w:numPr>
          <w:ilvl w:val="0"/>
          <w:numId w:val="25"/>
        </w:numPr>
        <w:jc w:val="both"/>
        <w:rPr>
          <w:rFonts w:ascii="Batang" w:eastAsia="Batang" w:hAnsi="Batang"/>
          <w:sz w:val="20"/>
          <w:szCs w:val="20"/>
          <w:lang w:eastAsia="ar-SA"/>
        </w:rPr>
      </w:pPr>
      <w:r w:rsidRPr="00733DEE">
        <w:rPr>
          <w:rFonts w:ascii="Batang" w:eastAsia="Batang" w:hAnsi="Batang"/>
          <w:sz w:val="20"/>
          <w:szCs w:val="20"/>
          <w:lang w:eastAsia="ar-SA"/>
        </w:rPr>
        <w:lastRenderedPageBreak/>
        <w:t xml:space="preserve">Stroj musí být odstaven na vhodné stanoviště, kde nezasahuje do komunikací, kde není ohrožena stabilita stroje a kde stroj není ohrožen padajícími předměty ani činností </w:t>
      </w:r>
      <w:r>
        <w:rPr>
          <w:rFonts w:ascii="Batang" w:eastAsia="Batang" w:hAnsi="Batang"/>
          <w:sz w:val="20"/>
          <w:szCs w:val="20"/>
          <w:lang w:eastAsia="ar-SA"/>
        </w:rPr>
        <w:t>p</w:t>
      </w:r>
      <w:r w:rsidRPr="00733DEE">
        <w:rPr>
          <w:rFonts w:ascii="Batang" w:eastAsia="Batang" w:hAnsi="Batang"/>
          <w:sz w:val="20"/>
          <w:szCs w:val="20"/>
          <w:lang w:eastAsia="ar-SA"/>
        </w:rPr>
        <w:t>rováděnou v jeho okolí.</w:t>
      </w:r>
    </w:p>
    <w:p w:rsidR="006E2BAC" w:rsidRDefault="006E2BAC" w:rsidP="006E2BAC">
      <w:pPr>
        <w:pStyle w:val="Nadpis2"/>
        <w:ind w:left="709" w:hanging="709"/>
        <w:rPr>
          <w:rFonts w:ascii="Verdana" w:hAnsi="Verdana"/>
          <w:sz w:val="20"/>
          <w:szCs w:val="20"/>
        </w:rPr>
      </w:pPr>
      <w:bookmarkStart w:id="57" w:name="_Toc434397852"/>
      <w:bookmarkStart w:id="58" w:name="_Toc478302099"/>
      <w:r>
        <w:rPr>
          <w:rFonts w:ascii="Verdana" w:hAnsi="Verdana"/>
          <w:sz w:val="20"/>
          <w:szCs w:val="20"/>
        </w:rPr>
        <w:t>Bezpečnostní opatření při práci ve výškách, na lešeních a na žebřících:</w:t>
      </w:r>
      <w:bookmarkEnd w:id="57"/>
      <w:bookmarkEnd w:id="58"/>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Zaměstnavatel přijímá technická a</w:t>
      </w:r>
      <w:r w:rsidRPr="00DA186B">
        <w:rPr>
          <w:rFonts w:ascii="Batang" w:eastAsia="Batang" w:hAnsi="Batang"/>
          <w:sz w:val="20"/>
          <w:szCs w:val="20"/>
          <w:lang w:eastAsia="ar-SA"/>
        </w:rPr>
        <w:t xml:space="preserve"> organizační opatření k zabránění </w:t>
      </w:r>
      <w:r>
        <w:rPr>
          <w:rFonts w:ascii="Batang" w:eastAsia="Batang" w:hAnsi="Batang"/>
          <w:sz w:val="20"/>
          <w:szCs w:val="20"/>
          <w:lang w:eastAsia="ar-SA"/>
        </w:rPr>
        <w:t>pádu zaměstnanců z</w:t>
      </w:r>
      <w:r w:rsidRPr="00DA186B">
        <w:rPr>
          <w:rFonts w:ascii="Batang" w:eastAsia="Batang" w:hAnsi="Batang"/>
          <w:sz w:val="20"/>
          <w:szCs w:val="20"/>
          <w:lang w:eastAsia="ar-SA"/>
        </w:rPr>
        <w:t xml:space="preserve"> výšky nebo do hloubky, propadnutí nebo sklouznutí nebo k jejich</w:t>
      </w:r>
      <w:r>
        <w:rPr>
          <w:rFonts w:ascii="Batang" w:eastAsia="Batang" w:hAnsi="Batang"/>
          <w:sz w:val="20"/>
          <w:szCs w:val="20"/>
          <w:lang w:eastAsia="ar-SA"/>
        </w:rPr>
        <w:t xml:space="preserve"> </w:t>
      </w:r>
      <w:r w:rsidRPr="00DA186B">
        <w:rPr>
          <w:rFonts w:ascii="Batang" w:eastAsia="Batang" w:hAnsi="Batang"/>
          <w:sz w:val="20"/>
          <w:szCs w:val="20"/>
          <w:lang w:eastAsia="ar-SA"/>
        </w:rPr>
        <w:t>bezpečnému</w:t>
      </w:r>
      <w:r>
        <w:rPr>
          <w:rFonts w:ascii="Batang" w:eastAsia="Batang" w:hAnsi="Batang"/>
          <w:sz w:val="20"/>
          <w:szCs w:val="20"/>
          <w:lang w:eastAsia="ar-SA"/>
        </w:rPr>
        <w:t xml:space="preserve"> </w:t>
      </w:r>
      <w:r w:rsidRPr="00DA186B">
        <w:rPr>
          <w:rFonts w:ascii="Batang" w:eastAsia="Batang" w:hAnsi="Batang"/>
          <w:sz w:val="20"/>
          <w:szCs w:val="20"/>
          <w:lang w:eastAsia="ar-SA"/>
        </w:rPr>
        <w:t>zachycení (dále jen "ochrana proti pádu") a zajistí jejich provádění na všech ostatních pracovištích a přístupových komunikacích, pokud leží ve výšce</w:t>
      </w:r>
      <w:r>
        <w:rPr>
          <w:rFonts w:ascii="Batang" w:eastAsia="Batang" w:hAnsi="Batang"/>
          <w:sz w:val="20"/>
          <w:szCs w:val="20"/>
          <w:lang w:eastAsia="ar-SA"/>
        </w:rPr>
        <w:t xml:space="preserve"> </w:t>
      </w:r>
      <w:r w:rsidRPr="00DA186B">
        <w:rPr>
          <w:rFonts w:ascii="Batang" w:eastAsia="Batang" w:hAnsi="Batang"/>
          <w:sz w:val="20"/>
          <w:szCs w:val="20"/>
          <w:lang w:eastAsia="ar-SA"/>
        </w:rPr>
        <w:t>nad</w:t>
      </w:r>
      <w:r>
        <w:rPr>
          <w:rFonts w:ascii="Batang" w:eastAsia="Batang" w:hAnsi="Batang"/>
          <w:sz w:val="20"/>
          <w:szCs w:val="20"/>
          <w:lang w:eastAsia="ar-SA"/>
        </w:rPr>
        <w:t xml:space="preserve"> </w:t>
      </w:r>
      <w:r w:rsidRPr="00DA186B">
        <w:rPr>
          <w:rFonts w:ascii="Batang" w:eastAsia="Batang" w:hAnsi="Batang"/>
          <w:sz w:val="20"/>
          <w:szCs w:val="20"/>
          <w:lang w:eastAsia="ar-SA"/>
        </w:rPr>
        <w:t>1,5 m nad okolní úrovní, případně pokud pod nimi volná hloubka přesahuje 1,5 m</w:t>
      </w:r>
      <w:r>
        <w:rPr>
          <w:rFonts w:ascii="Batang" w:eastAsia="Batang" w:hAnsi="Batang"/>
          <w:sz w:val="20"/>
          <w:szCs w:val="20"/>
          <w:lang w:eastAsia="ar-SA"/>
        </w:rPr>
        <w:t>.</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Ochranu proti pádu není nutné provádět</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 xml:space="preserve"> a) na</w:t>
      </w:r>
      <w:r>
        <w:rPr>
          <w:rFonts w:ascii="Batang" w:eastAsia="Batang" w:hAnsi="Batang"/>
          <w:sz w:val="20"/>
          <w:szCs w:val="20"/>
          <w:lang w:eastAsia="ar-SA"/>
        </w:rPr>
        <w:t xml:space="preserve"> </w:t>
      </w:r>
      <w:r w:rsidRPr="00DA186B">
        <w:rPr>
          <w:rFonts w:ascii="Batang" w:eastAsia="Batang" w:hAnsi="Batang"/>
          <w:sz w:val="20"/>
          <w:szCs w:val="20"/>
          <w:lang w:eastAsia="ar-SA"/>
        </w:rPr>
        <w:t>souvislé ploše, jejíž sklon od vodorovné roviny nepřesahuje 10 stupňů, pokud</w:t>
      </w:r>
      <w:r>
        <w:rPr>
          <w:rFonts w:ascii="Batang" w:eastAsia="Batang" w:hAnsi="Batang"/>
          <w:sz w:val="20"/>
          <w:szCs w:val="20"/>
          <w:lang w:eastAsia="ar-SA"/>
        </w:rPr>
        <w:t xml:space="preserve"> </w:t>
      </w:r>
      <w:r w:rsidRPr="00DA186B">
        <w:rPr>
          <w:rFonts w:ascii="Batang" w:eastAsia="Batang" w:hAnsi="Batang"/>
          <w:sz w:val="20"/>
          <w:szCs w:val="20"/>
          <w:lang w:eastAsia="ar-SA"/>
        </w:rPr>
        <w:t>pracoviště,</w:t>
      </w:r>
      <w:r>
        <w:rPr>
          <w:rFonts w:ascii="Batang" w:eastAsia="Batang" w:hAnsi="Batang"/>
          <w:sz w:val="20"/>
          <w:szCs w:val="20"/>
          <w:lang w:eastAsia="ar-SA"/>
        </w:rPr>
        <w:t xml:space="preserve"> </w:t>
      </w:r>
      <w:r w:rsidRPr="00DA186B">
        <w:rPr>
          <w:rFonts w:ascii="Batang" w:eastAsia="Batang" w:hAnsi="Batang"/>
          <w:sz w:val="20"/>
          <w:szCs w:val="20"/>
          <w:lang w:eastAsia="ar-SA"/>
        </w:rPr>
        <w:t>popřípadě přístupová</w:t>
      </w:r>
      <w:r>
        <w:rPr>
          <w:rFonts w:ascii="Batang" w:eastAsia="Batang" w:hAnsi="Batang"/>
          <w:sz w:val="20"/>
          <w:szCs w:val="20"/>
          <w:lang w:eastAsia="ar-SA"/>
        </w:rPr>
        <w:t xml:space="preserve"> </w:t>
      </w:r>
      <w:r w:rsidRPr="00DA186B">
        <w:rPr>
          <w:rFonts w:ascii="Batang" w:eastAsia="Batang" w:hAnsi="Batang"/>
          <w:sz w:val="20"/>
          <w:szCs w:val="20"/>
          <w:lang w:eastAsia="ar-SA"/>
        </w:rPr>
        <w:t>komunikace, jsou vymezeny vhodnou ochranou</w:t>
      </w:r>
      <w:r>
        <w:rPr>
          <w:rFonts w:ascii="Batang" w:eastAsia="Batang" w:hAnsi="Batang"/>
          <w:sz w:val="20"/>
          <w:szCs w:val="20"/>
          <w:lang w:eastAsia="ar-SA"/>
        </w:rPr>
        <w:t xml:space="preserve"> </w:t>
      </w:r>
      <w:r w:rsidRPr="00DA186B">
        <w:rPr>
          <w:rFonts w:ascii="Batang" w:eastAsia="Batang" w:hAnsi="Batang"/>
          <w:sz w:val="20"/>
          <w:szCs w:val="20"/>
          <w:lang w:eastAsia="ar-SA"/>
        </w:rPr>
        <w:t>proti</w:t>
      </w:r>
      <w:r>
        <w:rPr>
          <w:rFonts w:ascii="Batang" w:eastAsia="Batang" w:hAnsi="Batang"/>
          <w:sz w:val="20"/>
          <w:szCs w:val="20"/>
          <w:lang w:eastAsia="ar-SA"/>
        </w:rPr>
        <w:t xml:space="preserve"> </w:t>
      </w:r>
      <w:r w:rsidRPr="00DA186B">
        <w:rPr>
          <w:rFonts w:ascii="Batang" w:eastAsia="Batang" w:hAnsi="Batang"/>
          <w:sz w:val="20"/>
          <w:szCs w:val="20"/>
          <w:lang w:eastAsia="ar-SA"/>
        </w:rPr>
        <w:t>pádu,</w:t>
      </w:r>
      <w:r>
        <w:rPr>
          <w:rFonts w:ascii="Batang" w:eastAsia="Batang" w:hAnsi="Batang"/>
          <w:sz w:val="20"/>
          <w:szCs w:val="20"/>
          <w:lang w:eastAsia="ar-SA"/>
        </w:rPr>
        <w:t xml:space="preserve"> </w:t>
      </w:r>
      <w:r w:rsidRPr="00DA186B">
        <w:rPr>
          <w:rFonts w:ascii="Batang" w:eastAsia="Batang" w:hAnsi="Batang"/>
          <w:sz w:val="20"/>
          <w:szCs w:val="20"/>
          <w:lang w:eastAsia="ar-SA"/>
        </w:rPr>
        <w:t>například</w:t>
      </w:r>
      <w:r>
        <w:rPr>
          <w:rFonts w:ascii="Batang" w:eastAsia="Batang" w:hAnsi="Batang"/>
          <w:sz w:val="20"/>
          <w:szCs w:val="20"/>
          <w:lang w:eastAsia="ar-SA"/>
        </w:rPr>
        <w:t xml:space="preserve"> </w:t>
      </w:r>
      <w:r w:rsidRPr="00DA186B">
        <w:rPr>
          <w:rFonts w:ascii="Batang" w:eastAsia="Batang" w:hAnsi="Batang"/>
          <w:sz w:val="20"/>
          <w:szCs w:val="20"/>
          <w:lang w:eastAsia="ar-SA"/>
        </w:rPr>
        <w:t>zábranou</w:t>
      </w:r>
      <w:r>
        <w:rPr>
          <w:rFonts w:ascii="Batang" w:eastAsia="Batang" w:hAnsi="Batang"/>
          <w:sz w:val="20"/>
          <w:szCs w:val="20"/>
          <w:lang w:eastAsia="ar-SA"/>
        </w:rPr>
        <w:t xml:space="preserve"> </w:t>
      </w:r>
      <w:r w:rsidRPr="00DA186B">
        <w:rPr>
          <w:rFonts w:ascii="Batang" w:eastAsia="Batang" w:hAnsi="Batang"/>
          <w:sz w:val="20"/>
          <w:szCs w:val="20"/>
          <w:lang w:eastAsia="ar-SA"/>
        </w:rPr>
        <w:t>umístěnou ve vzdálenosti</w:t>
      </w:r>
      <w:r>
        <w:rPr>
          <w:rFonts w:ascii="Batang" w:eastAsia="Batang" w:hAnsi="Batang"/>
          <w:sz w:val="20"/>
          <w:szCs w:val="20"/>
          <w:lang w:eastAsia="ar-SA"/>
        </w:rPr>
        <w:t xml:space="preserve"> </w:t>
      </w:r>
      <w:r w:rsidRPr="00DA186B">
        <w:rPr>
          <w:rFonts w:ascii="Batang" w:eastAsia="Batang" w:hAnsi="Batang"/>
          <w:sz w:val="20"/>
          <w:szCs w:val="20"/>
          <w:lang w:eastAsia="ar-SA"/>
        </w:rPr>
        <w:t>nejméně</w:t>
      </w:r>
      <w:r>
        <w:rPr>
          <w:rFonts w:ascii="Batang" w:eastAsia="Batang" w:hAnsi="Batang"/>
          <w:sz w:val="20"/>
          <w:szCs w:val="20"/>
          <w:lang w:eastAsia="ar-SA"/>
        </w:rPr>
        <w:t xml:space="preserve"> </w:t>
      </w:r>
      <w:r w:rsidRPr="00DA186B">
        <w:rPr>
          <w:rFonts w:ascii="Batang" w:eastAsia="Batang" w:hAnsi="Batang"/>
          <w:sz w:val="20"/>
          <w:szCs w:val="20"/>
          <w:lang w:eastAsia="ar-SA"/>
        </w:rPr>
        <w:t>1,5</w:t>
      </w:r>
      <w:r>
        <w:rPr>
          <w:rFonts w:ascii="Batang" w:eastAsia="Batang" w:hAnsi="Batang"/>
          <w:sz w:val="20"/>
          <w:szCs w:val="20"/>
          <w:lang w:eastAsia="ar-SA"/>
        </w:rPr>
        <w:t xml:space="preserve"> </w:t>
      </w:r>
      <w:r w:rsidRPr="00DA186B">
        <w:rPr>
          <w:rFonts w:ascii="Batang" w:eastAsia="Batang" w:hAnsi="Batang"/>
          <w:sz w:val="20"/>
          <w:szCs w:val="20"/>
          <w:lang w:eastAsia="ar-SA"/>
        </w:rPr>
        <w:t>m</w:t>
      </w:r>
      <w:r>
        <w:rPr>
          <w:rFonts w:ascii="Batang" w:eastAsia="Batang" w:hAnsi="Batang"/>
          <w:sz w:val="20"/>
          <w:szCs w:val="20"/>
          <w:lang w:eastAsia="ar-SA"/>
        </w:rPr>
        <w:t xml:space="preserve"> </w:t>
      </w:r>
      <w:r w:rsidRPr="00DA186B">
        <w:rPr>
          <w:rFonts w:ascii="Batang" w:eastAsia="Batang" w:hAnsi="Batang"/>
          <w:sz w:val="20"/>
          <w:szCs w:val="20"/>
          <w:lang w:eastAsia="ar-SA"/>
        </w:rPr>
        <w:t>od</w:t>
      </w:r>
      <w:r>
        <w:rPr>
          <w:rFonts w:ascii="Batang" w:eastAsia="Batang" w:hAnsi="Batang"/>
          <w:sz w:val="20"/>
          <w:szCs w:val="20"/>
          <w:lang w:eastAsia="ar-SA"/>
        </w:rPr>
        <w:t xml:space="preserve"> </w:t>
      </w:r>
      <w:r w:rsidRPr="00DA186B">
        <w:rPr>
          <w:rFonts w:ascii="Batang" w:eastAsia="Batang" w:hAnsi="Batang"/>
          <w:sz w:val="20"/>
          <w:szCs w:val="20"/>
          <w:lang w:eastAsia="ar-SA"/>
        </w:rPr>
        <w:t>okraje, na němž hrozí nebezpečí pádu (dále jen "volný okraj"),</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 xml:space="preserve"> b) podél</w:t>
      </w:r>
      <w:r>
        <w:rPr>
          <w:rFonts w:ascii="Batang" w:eastAsia="Batang" w:hAnsi="Batang"/>
          <w:sz w:val="20"/>
          <w:szCs w:val="20"/>
          <w:lang w:eastAsia="ar-SA"/>
        </w:rPr>
        <w:t xml:space="preserve"> </w:t>
      </w:r>
      <w:r w:rsidRPr="00DA186B">
        <w:rPr>
          <w:rFonts w:ascii="Batang" w:eastAsia="Batang" w:hAnsi="Batang"/>
          <w:sz w:val="20"/>
          <w:szCs w:val="20"/>
          <w:lang w:eastAsia="ar-SA"/>
        </w:rPr>
        <w:t>volných</w:t>
      </w:r>
      <w:r>
        <w:rPr>
          <w:rFonts w:ascii="Batang" w:eastAsia="Batang" w:hAnsi="Batang"/>
          <w:sz w:val="20"/>
          <w:szCs w:val="20"/>
          <w:lang w:eastAsia="ar-SA"/>
        </w:rPr>
        <w:t xml:space="preserve"> </w:t>
      </w:r>
      <w:r w:rsidRPr="00DA186B">
        <w:rPr>
          <w:rFonts w:ascii="Batang" w:eastAsia="Batang" w:hAnsi="Batang"/>
          <w:sz w:val="20"/>
          <w:szCs w:val="20"/>
          <w:lang w:eastAsia="ar-SA"/>
        </w:rPr>
        <w:t>okrajů</w:t>
      </w:r>
      <w:r>
        <w:rPr>
          <w:rFonts w:ascii="Batang" w:eastAsia="Batang" w:hAnsi="Batang"/>
          <w:sz w:val="20"/>
          <w:szCs w:val="20"/>
          <w:lang w:eastAsia="ar-SA"/>
        </w:rPr>
        <w:t xml:space="preserve"> </w:t>
      </w:r>
      <w:r w:rsidRPr="00DA186B">
        <w:rPr>
          <w:rFonts w:ascii="Batang" w:eastAsia="Batang" w:hAnsi="Batang"/>
          <w:sz w:val="20"/>
          <w:szCs w:val="20"/>
          <w:lang w:eastAsia="ar-SA"/>
        </w:rPr>
        <w:t>otvorů, jejichž půdorysné rozměry alespoň v jednom směru nepřesahují 0,25 m,</w:t>
      </w:r>
    </w:p>
    <w:p w:rsidR="006E2BAC"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 xml:space="preserve"> c) pokud</w:t>
      </w:r>
      <w:r>
        <w:rPr>
          <w:rFonts w:ascii="Batang" w:eastAsia="Batang" w:hAnsi="Batang"/>
          <w:sz w:val="20"/>
          <w:szCs w:val="20"/>
          <w:lang w:eastAsia="ar-SA"/>
        </w:rPr>
        <w:t xml:space="preserve"> </w:t>
      </w:r>
      <w:r w:rsidRPr="00DA186B">
        <w:rPr>
          <w:rFonts w:ascii="Batang" w:eastAsia="Batang" w:hAnsi="Batang"/>
          <w:sz w:val="20"/>
          <w:szCs w:val="20"/>
          <w:lang w:eastAsia="ar-SA"/>
        </w:rPr>
        <w:t>úroveň</w:t>
      </w:r>
      <w:r>
        <w:rPr>
          <w:rFonts w:ascii="Batang" w:eastAsia="Batang" w:hAnsi="Batang"/>
          <w:sz w:val="20"/>
          <w:szCs w:val="20"/>
          <w:lang w:eastAsia="ar-SA"/>
        </w:rPr>
        <w:t xml:space="preserve"> </w:t>
      </w:r>
      <w:r w:rsidRPr="00DA186B">
        <w:rPr>
          <w:rFonts w:ascii="Batang" w:eastAsia="Batang" w:hAnsi="Batang"/>
          <w:sz w:val="20"/>
          <w:szCs w:val="20"/>
          <w:lang w:eastAsia="ar-SA"/>
        </w:rPr>
        <w:t>terénu</w:t>
      </w:r>
      <w:r>
        <w:rPr>
          <w:rFonts w:ascii="Batang" w:eastAsia="Batang" w:hAnsi="Batang"/>
          <w:sz w:val="20"/>
          <w:szCs w:val="20"/>
          <w:lang w:eastAsia="ar-SA"/>
        </w:rPr>
        <w:t xml:space="preserve"> </w:t>
      </w:r>
      <w:r w:rsidRPr="00DA186B">
        <w:rPr>
          <w:rFonts w:ascii="Batang" w:eastAsia="Batang" w:hAnsi="Batang"/>
          <w:sz w:val="20"/>
          <w:szCs w:val="20"/>
          <w:lang w:eastAsia="ar-SA"/>
        </w:rPr>
        <w:t>nebo podlahy pracoviště uvnitř objektu leží nejméně 0,6 m pod korunou vyzdívané zdi.</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Pr>
          <w:rFonts w:ascii="Batang" w:eastAsia="Batang" w:hAnsi="Batang"/>
          <w:sz w:val="20"/>
          <w:szCs w:val="20"/>
          <w:lang w:eastAsia="ar-SA"/>
        </w:rPr>
        <w:t>Ochranu proti pádu</w:t>
      </w:r>
      <w:r w:rsidRPr="002C5AC5">
        <w:rPr>
          <w:rFonts w:ascii="Batang" w:eastAsia="Batang" w:hAnsi="Batang"/>
          <w:sz w:val="20"/>
          <w:szCs w:val="20"/>
          <w:lang w:eastAsia="ar-SA"/>
        </w:rPr>
        <w:t xml:space="preserve"> zajišťuje zaměstnavatel</w:t>
      </w:r>
      <w:r>
        <w:rPr>
          <w:rFonts w:ascii="Batang" w:eastAsia="Batang" w:hAnsi="Batang"/>
          <w:sz w:val="20"/>
          <w:szCs w:val="20"/>
          <w:lang w:eastAsia="ar-SA"/>
        </w:rPr>
        <w:t xml:space="preserve"> </w:t>
      </w:r>
      <w:r w:rsidRPr="002C5AC5">
        <w:rPr>
          <w:rFonts w:ascii="Batang" w:eastAsia="Batang" w:hAnsi="Batang"/>
          <w:sz w:val="20"/>
          <w:szCs w:val="20"/>
          <w:lang w:eastAsia="ar-SA"/>
        </w:rPr>
        <w:t>přednostně</w:t>
      </w:r>
      <w:r>
        <w:rPr>
          <w:rFonts w:ascii="Batang" w:eastAsia="Batang" w:hAnsi="Batang"/>
          <w:sz w:val="20"/>
          <w:szCs w:val="20"/>
          <w:lang w:eastAsia="ar-SA"/>
        </w:rPr>
        <w:t xml:space="preserve"> </w:t>
      </w:r>
      <w:r w:rsidRPr="002C5AC5">
        <w:rPr>
          <w:rFonts w:ascii="Batang" w:eastAsia="Batang" w:hAnsi="Batang"/>
          <w:sz w:val="20"/>
          <w:szCs w:val="20"/>
          <w:lang w:eastAsia="ar-SA"/>
        </w:rPr>
        <w:t>pomocí prostředků</w:t>
      </w:r>
      <w:r>
        <w:rPr>
          <w:rFonts w:ascii="Batang" w:eastAsia="Batang" w:hAnsi="Batang"/>
          <w:sz w:val="20"/>
          <w:szCs w:val="20"/>
          <w:lang w:eastAsia="ar-SA"/>
        </w:rPr>
        <w:t xml:space="preserve"> </w:t>
      </w:r>
      <w:r w:rsidRPr="002C5AC5">
        <w:rPr>
          <w:rFonts w:ascii="Batang" w:eastAsia="Batang" w:hAnsi="Batang"/>
          <w:sz w:val="20"/>
          <w:szCs w:val="20"/>
          <w:lang w:eastAsia="ar-SA"/>
        </w:rPr>
        <w:t>kolektivní</w:t>
      </w:r>
      <w:r>
        <w:rPr>
          <w:rFonts w:ascii="Batang" w:eastAsia="Batang" w:hAnsi="Batang"/>
          <w:sz w:val="20"/>
          <w:szCs w:val="20"/>
          <w:lang w:eastAsia="ar-SA"/>
        </w:rPr>
        <w:t xml:space="preserve"> </w:t>
      </w:r>
      <w:r w:rsidRPr="002C5AC5">
        <w:rPr>
          <w:rFonts w:ascii="Batang" w:eastAsia="Batang" w:hAnsi="Batang"/>
          <w:sz w:val="20"/>
          <w:szCs w:val="20"/>
          <w:lang w:eastAsia="ar-SA"/>
        </w:rPr>
        <w:t>ochrany,</w:t>
      </w:r>
      <w:r>
        <w:rPr>
          <w:rFonts w:ascii="Batang" w:eastAsia="Batang" w:hAnsi="Batang"/>
          <w:sz w:val="20"/>
          <w:szCs w:val="20"/>
          <w:lang w:eastAsia="ar-SA"/>
        </w:rPr>
        <w:t xml:space="preserve"> </w:t>
      </w:r>
      <w:r w:rsidRPr="002C5AC5">
        <w:rPr>
          <w:rFonts w:ascii="Batang" w:eastAsia="Batang" w:hAnsi="Batang"/>
          <w:sz w:val="20"/>
          <w:szCs w:val="20"/>
          <w:lang w:eastAsia="ar-SA"/>
        </w:rPr>
        <w:t>kterými</w:t>
      </w:r>
      <w:r>
        <w:rPr>
          <w:rFonts w:ascii="Batang" w:eastAsia="Batang" w:hAnsi="Batang"/>
          <w:sz w:val="20"/>
          <w:szCs w:val="20"/>
          <w:lang w:eastAsia="ar-SA"/>
        </w:rPr>
        <w:t xml:space="preserve"> </w:t>
      </w:r>
      <w:r w:rsidRPr="002C5AC5">
        <w:rPr>
          <w:rFonts w:ascii="Batang" w:eastAsia="Batang" w:hAnsi="Batang"/>
          <w:sz w:val="20"/>
          <w:szCs w:val="20"/>
          <w:lang w:eastAsia="ar-SA"/>
        </w:rPr>
        <w:t>jsou</w:t>
      </w:r>
      <w:r>
        <w:rPr>
          <w:rFonts w:ascii="Batang" w:eastAsia="Batang" w:hAnsi="Batang"/>
          <w:sz w:val="20"/>
          <w:szCs w:val="20"/>
          <w:lang w:eastAsia="ar-SA"/>
        </w:rPr>
        <w:t xml:space="preserve"> </w:t>
      </w:r>
      <w:r w:rsidRPr="002C5AC5">
        <w:rPr>
          <w:rFonts w:ascii="Batang" w:eastAsia="Batang" w:hAnsi="Batang"/>
          <w:sz w:val="20"/>
          <w:szCs w:val="20"/>
          <w:lang w:eastAsia="ar-SA"/>
        </w:rPr>
        <w:t>zejména technické konstrukce, například</w:t>
      </w:r>
      <w:r>
        <w:rPr>
          <w:rFonts w:ascii="Batang" w:eastAsia="Batang" w:hAnsi="Batang"/>
          <w:sz w:val="20"/>
          <w:szCs w:val="20"/>
          <w:lang w:eastAsia="ar-SA"/>
        </w:rPr>
        <w:t xml:space="preserve"> </w:t>
      </w:r>
      <w:r w:rsidRPr="002C5AC5">
        <w:rPr>
          <w:rFonts w:ascii="Batang" w:eastAsia="Batang" w:hAnsi="Batang"/>
          <w:sz w:val="20"/>
          <w:szCs w:val="20"/>
          <w:lang w:eastAsia="ar-SA"/>
        </w:rPr>
        <w:t>ochranná</w:t>
      </w:r>
      <w:r>
        <w:rPr>
          <w:rFonts w:ascii="Batang" w:eastAsia="Batang" w:hAnsi="Batang"/>
          <w:sz w:val="20"/>
          <w:szCs w:val="20"/>
          <w:lang w:eastAsia="ar-SA"/>
        </w:rPr>
        <w:t xml:space="preserve"> </w:t>
      </w:r>
      <w:r w:rsidRPr="002C5AC5">
        <w:rPr>
          <w:rFonts w:ascii="Batang" w:eastAsia="Batang" w:hAnsi="Batang"/>
          <w:sz w:val="20"/>
          <w:szCs w:val="20"/>
          <w:lang w:eastAsia="ar-SA"/>
        </w:rPr>
        <w:t>zábradlí</w:t>
      </w:r>
      <w:r>
        <w:rPr>
          <w:rFonts w:ascii="Batang" w:eastAsia="Batang" w:hAnsi="Batang"/>
          <w:sz w:val="20"/>
          <w:szCs w:val="20"/>
          <w:lang w:eastAsia="ar-SA"/>
        </w:rPr>
        <w:t xml:space="preserve"> </w:t>
      </w:r>
      <w:r w:rsidRPr="002C5AC5">
        <w:rPr>
          <w:rFonts w:ascii="Batang" w:eastAsia="Batang" w:hAnsi="Batang"/>
          <w:sz w:val="20"/>
          <w:szCs w:val="20"/>
          <w:lang w:eastAsia="ar-SA"/>
        </w:rPr>
        <w:t>a</w:t>
      </w:r>
      <w:r>
        <w:rPr>
          <w:rFonts w:ascii="Batang" w:eastAsia="Batang" w:hAnsi="Batang"/>
          <w:sz w:val="20"/>
          <w:szCs w:val="20"/>
          <w:lang w:eastAsia="ar-SA"/>
        </w:rPr>
        <w:t xml:space="preserve"> </w:t>
      </w:r>
      <w:r w:rsidRPr="002C5AC5">
        <w:rPr>
          <w:rFonts w:ascii="Batang" w:eastAsia="Batang" w:hAnsi="Batang"/>
          <w:sz w:val="20"/>
          <w:szCs w:val="20"/>
          <w:lang w:eastAsia="ar-SA"/>
        </w:rPr>
        <w:t>ohrazení, poklopy, záchytná lešení, ohrazení nebo</w:t>
      </w:r>
      <w:r>
        <w:rPr>
          <w:rFonts w:ascii="Batang" w:eastAsia="Batang" w:hAnsi="Batang"/>
          <w:sz w:val="20"/>
          <w:szCs w:val="20"/>
          <w:lang w:eastAsia="ar-SA"/>
        </w:rPr>
        <w:t xml:space="preserve"> </w:t>
      </w:r>
      <w:r w:rsidRPr="002C5AC5">
        <w:rPr>
          <w:rFonts w:ascii="Batang" w:eastAsia="Batang" w:hAnsi="Batang"/>
          <w:sz w:val="20"/>
          <w:szCs w:val="20"/>
          <w:lang w:eastAsia="ar-SA"/>
        </w:rPr>
        <w:t>sítě</w:t>
      </w:r>
      <w:r>
        <w:rPr>
          <w:rFonts w:ascii="Batang" w:eastAsia="Batang" w:hAnsi="Batang"/>
          <w:sz w:val="20"/>
          <w:szCs w:val="20"/>
          <w:lang w:eastAsia="ar-SA"/>
        </w:rPr>
        <w:t xml:space="preserve"> </w:t>
      </w:r>
      <w:r w:rsidRPr="002C5AC5">
        <w:rPr>
          <w:rFonts w:ascii="Batang" w:eastAsia="Batang" w:hAnsi="Batang"/>
          <w:sz w:val="20"/>
          <w:szCs w:val="20"/>
          <w:lang w:eastAsia="ar-SA"/>
        </w:rPr>
        <w:t>a</w:t>
      </w:r>
      <w:r>
        <w:rPr>
          <w:rFonts w:ascii="Batang" w:eastAsia="Batang" w:hAnsi="Batang"/>
          <w:sz w:val="20"/>
          <w:szCs w:val="20"/>
          <w:lang w:eastAsia="ar-SA"/>
        </w:rPr>
        <w:t xml:space="preserve"> </w:t>
      </w:r>
      <w:r w:rsidRPr="002C5AC5">
        <w:rPr>
          <w:rFonts w:ascii="Batang" w:eastAsia="Batang" w:hAnsi="Batang"/>
          <w:sz w:val="20"/>
          <w:szCs w:val="20"/>
          <w:lang w:eastAsia="ar-SA"/>
        </w:rPr>
        <w:t>dočasné</w:t>
      </w:r>
      <w:r>
        <w:rPr>
          <w:rFonts w:ascii="Batang" w:eastAsia="Batang" w:hAnsi="Batang"/>
          <w:sz w:val="20"/>
          <w:szCs w:val="20"/>
          <w:lang w:eastAsia="ar-SA"/>
        </w:rPr>
        <w:t xml:space="preserve"> </w:t>
      </w:r>
      <w:r w:rsidRPr="002C5AC5">
        <w:rPr>
          <w:rFonts w:ascii="Batang" w:eastAsia="Batang" w:hAnsi="Batang"/>
          <w:sz w:val="20"/>
          <w:szCs w:val="20"/>
          <w:lang w:eastAsia="ar-SA"/>
        </w:rPr>
        <w:t>stavební</w:t>
      </w:r>
      <w:r>
        <w:rPr>
          <w:rFonts w:ascii="Batang" w:eastAsia="Batang" w:hAnsi="Batang"/>
          <w:sz w:val="20"/>
          <w:szCs w:val="20"/>
          <w:lang w:eastAsia="ar-SA"/>
        </w:rPr>
        <w:t xml:space="preserve"> </w:t>
      </w:r>
      <w:r w:rsidRPr="002C5AC5">
        <w:rPr>
          <w:rFonts w:ascii="Batang" w:eastAsia="Batang" w:hAnsi="Batang"/>
          <w:sz w:val="20"/>
          <w:szCs w:val="20"/>
          <w:lang w:eastAsia="ar-SA"/>
        </w:rPr>
        <w:t>konstrukce,</w:t>
      </w:r>
      <w:r>
        <w:rPr>
          <w:rFonts w:ascii="Batang" w:eastAsia="Batang" w:hAnsi="Batang"/>
          <w:sz w:val="20"/>
          <w:szCs w:val="20"/>
          <w:lang w:eastAsia="ar-SA"/>
        </w:rPr>
        <w:t xml:space="preserve"> </w:t>
      </w:r>
      <w:r w:rsidRPr="002C5AC5">
        <w:rPr>
          <w:rFonts w:ascii="Batang" w:eastAsia="Batang" w:hAnsi="Batang"/>
          <w:sz w:val="20"/>
          <w:szCs w:val="20"/>
          <w:lang w:eastAsia="ar-SA"/>
        </w:rPr>
        <w:t>například</w:t>
      </w:r>
      <w:r>
        <w:rPr>
          <w:rFonts w:ascii="Batang" w:eastAsia="Batang" w:hAnsi="Batang"/>
          <w:sz w:val="20"/>
          <w:szCs w:val="20"/>
          <w:lang w:eastAsia="ar-SA"/>
        </w:rPr>
        <w:t xml:space="preserve"> </w:t>
      </w:r>
      <w:r w:rsidRPr="002C5AC5">
        <w:rPr>
          <w:rFonts w:ascii="Batang" w:eastAsia="Batang" w:hAnsi="Batang"/>
          <w:sz w:val="20"/>
          <w:szCs w:val="20"/>
          <w:lang w:eastAsia="ar-SA"/>
        </w:rPr>
        <w:t>lešení nebo pracovní plošiny</w:t>
      </w:r>
      <w:r w:rsidRPr="008B0F4B">
        <w:rPr>
          <w:rFonts w:ascii="Arial" w:hAnsi="Arial" w:cs="Arial"/>
          <w:sz w:val="18"/>
          <w:szCs w:val="18"/>
        </w:rPr>
        <w:t>.</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Zaměstnavatel</w:t>
      </w:r>
      <w:r>
        <w:rPr>
          <w:rFonts w:ascii="Batang" w:eastAsia="Batang" w:hAnsi="Batang"/>
          <w:sz w:val="20"/>
          <w:szCs w:val="20"/>
          <w:lang w:eastAsia="ar-SA"/>
        </w:rPr>
        <w:t xml:space="preserve"> </w:t>
      </w:r>
      <w:r w:rsidRPr="00DA186B">
        <w:rPr>
          <w:rFonts w:ascii="Batang" w:eastAsia="Batang" w:hAnsi="Batang"/>
          <w:sz w:val="20"/>
          <w:szCs w:val="20"/>
          <w:lang w:eastAsia="ar-SA"/>
        </w:rPr>
        <w:t>zajistí,</w:t>
      </w:r>
      <w:r>
        <w:rPr>
          <w:rFonts w:ascii="Batang" w:eastAsia="Batang" w:hAnsi="Batang"/>
          <w:sz w:val="20"/>
          <w:szCs w:val="20"/>
          <w:lang w:eastAsia="ar-SA"/>
        </w:rPr>
        <w:t xml:space="preserve"> </w:t>
      </w:r>
      <w:r w:rsidRPr="00DA186B">
        <w:rPr>
          <w:rFonts w:ascii="Batang" w:eastAsia="Batang" w:hAnsi="Batang"/>
          <w:sz w:val="20"/>
          <w:szCs w:val="20"/>
          <w:lang w:eastAsia="ar-SA"/>
        </w:rPr>
        <w:t>aby</w:t>
      </w:r>
      <w:r>
        <w:rPr>
          <w:rFonts w:ascii="Batang" w:eastAsia="Batang" w:hAnsi="Batang"/>
          <w:sz w:val="20"/>
          <w:szCs w:val="20"/>
          <w:lang w:eastAsia="ar-SA"/>
        </w:rPr>
        <w:t xml:space="preserve"> </w:t>
      </w:r>
      <w:r w:rsidRPr="00DA186B">
        <w:rPr>
          <w:rFonts w:ascii="Batang" w:eastAsia="Batang" w:hAnsi="Batang"/>
          <w:sz w:val="20"/>
          <w:szCs w:val="20"/>
          <w:lang w:eastAsia="ar-SA"/>
        </w:rPr>
        <w:t>otvory</w:t>
      </w:r>
      <w:r>
        <w:rPr>
          <w:rFonts w:ascii="Batang" w:eastAsia="Batang" w:hAnsi="Batang"/>
          <w:sz w:val="20"/>
          <w:szCs w:val="20"/>
          <w:lang w:eastAsia="ar-SA"/>
        </w:rPr>
        <w:t xml:space="preserve"> </w:t>
      </w:r>
      <w:r w:rsidRPr="00DA186B">
        <w:rPr>
          <w:rFonts w:ascii="Batang" w:eastAsia="Batang" w:hAnsi="Batang"/>
          <w:sz w:val="20"/>
          <w:szCs w:val="20"/>
          <w:lang w:eastAsia="ar-SA"/>
        </w:rPr>
        <w:t>v</w:t>
      </w:r>
      <w:r>
        <w:rPr>
          <w:rFonts w:ascii="Batang" w:eastAsia="Batang" w:hAnsi="Batang"/>
          <w:sz w:val="20"/>
          <w:szCs w:val="20"/>
          <w:lang w:eastAsia="ar-SA"/>
        </w:rPr>
        <w:t xml:space="preserve"> </w:t>
      </w:r>
      <w:r w:rsidRPr="00DA186B">
        <w:rPr>
          <w:rFonts w:ascii="Batang" w:eastAsia="Batang" w:hAnsi="Batang"/>
          <w:sz w:val="20"/>
          <w:szCs w:val="20"/>
          <w:lang w:eastAsia="ar-SA"/>
        </w:rPr>
        <w:t>podlaze</w:t>
      </w:r>
      <w:r>
        <w:rPr>
          <w:rFonts w:ascii="Batang" w:eastAsia="Batang" w:hAnsi="Batang"/>
          <w:sz w:val="20"/>
          <w:szCs w:val="20"/>
          <w:lang w:eastAsia="ar-SA"/>
        </w:rPr>
        <w:t xml:space="preserve"> </w:t>
      </w:r>
      <w:r w:rsidRPr="00DA186B">
        <w:rPr>
          <w:rFonts w:ascii="Batang" w:eastAsia="Batang" w:hAnsi="Batang"/>
          <w:sz w:val="20"/>
          <w:szCs w:val="20"/>
          <w:lang w:eastAsia="ar-SA"/>
        </w:rPr>
        <w:t>a terénní prohlubně, jejichž</w:t>
      </w:r>
      <w:r>
        <w:rPr>
          <w:rFonts w:ascii="Batang" w:eastAsia="Batang" w:hAnsi="Batang"/>
          <w:sz w:val="20"/>
          <w:szCs w:val="20"/>
          <w:lang w:eastAsia="ar-SA"/>
        </w:rPr>
        <w:t xml:space="preserve"> </w:t>
      </w:r>
      <w:r w:rsidRPr="00DA186B">
        <w:rPr>
          <w:rFonts w:ascii="Batang" w:eastAsia="Batang" w:hAnsi="Batang"/>
          <w:sz w:val="20"/>
          <w:szCs w:val="20"/>
          <w:lang w:eastAsia="ar-SA"/>
        </w:rPr>
        <w:t>půdorysné</w:t>
      </w:r>
      <w:r>
        <w:rPr>
          <w:rFonts w:ascii="Batang" w:eastAsia="Batang" w:hAnsi="Batang"/>
          <w:sz w:val="20"/>
          <w:szCs w:val="20"/>
          <w:lang w:eastAsia="ar-SA"/>
        </w:rPr>
        <w:t xml:space="preserve"> </w:t>
      </w:r>
      <w:r w:rsidRPr="00DA186B">
        <w:rPr>
          <w:rFonts w:ascii="Batang" w:eastAsia="Batang" w:hAnsi="Batang"/>
          <w:sz w:val="20"/>
          <w:szCs w:val="20"/>
          <w:lang w:eastAsia="ar-SA"/>
        </w:rPr>
        <w:t>rozměry ve všech</w:t>
      </w:r>
      <w:r>
        <w:rPr>
          <w:rFonts w:ascii="Batang" w:eastAsia="Batang" w:hAnsi="Batang"/>
          <w:sz w:val="20"/>
          <w:szCs w:val="20"/>
          <w:lang w:eastAsia="ar-SA"/>
        </w:rPr>
        <w:t xml:space="preserve"> </w:t>
      </w:r>
      <w:r w:rsidRPr="00DA186B">
        <w:rPr>
          <w:rFonts w:ascii="Batang" w:eastAsia="Batang" w:hAnsi="Batang"/>
          <w:sz w:val="20"/>
          <w:szCs w:val="20"/>
          <w:lang w:eastAsia="ar-SA"/>
        </w:rPr>
        <w:t>směrech</w:t>
      </w:r>
      <w:r>
        <w:rPr>
          <w:rFonts w:ascii="Batang" w:eastAsia="Batang" w:hAnsi="Batang"/>
          <w:sz w:val="20"/>
          <w:szCs w:val="20"/>
          <w:lang w:eastAsia="ar-SA"/>
        </w:rPr>
        <w:t xml:space="preserve"> </w:t>
      </w:r>
      <w:r w:rsidRPr="00DA186B">
        <w:rPr>
          <w:rFonts w:ascii="Batang" w:eastAsia="Batang" w:hAnsi="Batang"/>
          <w:sz w:val="20"/>
          <w:szCs w:val="20"/>
          <w:lang w:eastAsia="ar-SA"/>
        </w:rPr>
        <w:t>přesahují</w:t>
      </w:r>
      <w:r>
        <w:rPr>
          <w:rFonts w:ascii="Batang" w:eastAsia="Batang" w:hAnsi="Batang"/>
          <w:sz w:val="20"/>
          <w:szCs w:val="20"/>
          <w:lang w:eastAsia="ar-SA"/>
        </w:rPr>
        <w:t xml:space="preserve"> 0,25 </w:t>
      </w:r>
      <w:r w:rsidRPr="00DA186B">
        <w:rPr>
          <w:rFonts w:ascii="Batang" w:eastAsia="Batang" w:hAnsi="Batang"/>
          <w:sz w:val="20"/>
          <w:szCs w:val="20"/>
          <w:lang w:eastAsia="ar-SA"/>
        </w:rPr>
        <w:t>m,</w:t>
      </w:r>
      <w:r>
        <w:rPr>
          <w:rFonts w:ascii="Batang" w:eastAsia="Batang" w:hAnsi="Batang"/>
          <w:sz w:val="20"/>
          <w:szCs w:val="20"/>
          <w:lang w:eastAsia="ar-SA"/>
        </w:rPr>
        <w:t xml:space="preserve"> </w:t>
      </w:r>
      <w:r w:rsidRPr="00DA186B">
        <w:rPr>
          <w:rFonts w:ascii="Batang" w:eastAsia="Batang" w:hAnsi="Batang"/>
          <w:sz w:val="20"/>
          <w:szCs w:val="20"/>
          <w:lang w:eastAsia="ar-SA"/>
        </w:rPr>
        <w:t>byly bezprost</w:t>
      </w:r>
      <w:r>
        <w:rPr>
          <w:rFonts w:ascii="Batang" w:eastAsia="Batang" w:hAnsi="Batang"/>
          <w:sz w:val="20"/>
          <w:szCs w:val="20"/>
          <w:lang w:eastAsia="ar-SA"/>
        </w:rPr>
        <w:t xml:space="preserve">ředně </w:t>
      </w:r>
      <w:r w:rsidRPr="00DA186B">
        <w:rPr>
          <w:rFonts w:ascii="Batang" w:eastAsia="Batang" w:hAnsi="Batang"/>
          <w:sz w:val="20"/>
          <w:szCs w:val="20"/>
          <w:lang w:eastAsia="ar-SA"/>
        </w:rPr>
        <w:t>po</w:t>
      </w:r>
      <w:r>
        <w:rPr>
          <w:rFonts w:ascii="Batang" w:eastAsia="Batang" w:hAnsi="Batang"/>
          <w:sz w:val="20"/>
          <w:szCs w:val="20"/>
          <w:lang w:eastAsia="ar-SA"/>
        </w:rPr>
        <w:t xml:space="preserve"> </w:t>
      </w:r>
      <w:r w:rsidRPr="00DA186B">
        <w:rPr>
          <w:rFonts w:ascii="Batang" w:eastAsia="Batang" w:hAnsi="Batang"/>
          <w:sz w:val="20"/>
          <w:szCs w:val="20"/>
          <w:lang w:eastAsia="ar-SA"/>
        </w:rPr>
        <w:t>jejich</w:t>
      </w:r>
      <w:r>
        <w:rPr>
          <w:rFonts w:ascii="Batang" w:eastAsia="Batang" w:hAnsi="Batang"/>
          <w:sz w:val="20"/>
          <w:szCs w:val="20"/>
          <w:lang w:eastAsia="ar-SA"/>
        </w:rPr>
        <w:t xml:space="preserve"> </w:t>
      </w:r>
      <w:r w:rsidRPr="00DA186B">
        <w:rPr>
          <w:rFonts w:ascii="Batang" w:eastAsia="Batang" w:hAnsi="Batang"/>
          <w:sz w:val="20"/>
          <w:szCs w:val="20"/>
          <w:lang w:eastAsia="ar-SA"/>
        </w:rPr>
        <w:t>vzniku</w:t>
      </w:r>
      <w:r>
        <w:rPr>
          <w:rFonts w:ascii="Batang" w:eastAsia="Batang" w:hAnsi="Batang"/>
          <w:sz w:val="20"/>
          <w:szCs w:val="20"/>
          <w:lang w:eastAsia="ar-SA"/>
        </w:rPr>
        <w:t xml:space="preserve"> </w:t>
      </w:r>
      <w:r w:rsidRPr="00DA186B">
        <w:rPr>
          <w:rFonts w:ascii="Batang" w:eastAsia="Batang" w:hAnsi="Batang"/>
          <w:sz w:val="20"/>
          <w:szCs w:val="20"/>
          <w:lang w:eastAsia="ar-SA"/>
        </w:rPr>
        <w:t>zakryty</w:t>
      </w:r>
      <w:r>
        <w:rPr>
          <w:rFonts w:ascii="Batang" w:eastAsia="Batang" w:hAnsi="Batang"/>
          <w:sz w:val="20"/>
          <w:szCs w:val="20"/>
          <w:lang w:eastAsia="ar-SA"/>
        </w:rPr>
        <w:t xml:space="preserve"> </w:t>
      </w:r>
      <w:r w:rsidRPr="00DA186B">
        <w:rPr>
          <w:rFonts w:ascii="Batang" w:eastAsia="Batang" w:hAnsi="Batang"/>
          <w:sz w:val="20"/>
          <w:szCs w:val="20"/>
          <w:lang w:eastAsia="ar-SA"/>
        </w:rPr>
        <w:t>poklopy</w:t>
      </w:r>
      <w:r>
        <w:rPr>
          <w:rFonts w:ascii="Batang" w:eastAsia="Batang" w:hAnsi="Batang"/>
          <w:sz w:val="20"/>
          <w:szCs w:val="20"/>
          <w:lang w:eastAsia="ar-SA"/>
        </w:rPr>
        <w:t xml:space="preserve"> </w:t>
      </w:r>
      <w:r w:rsidRPr="00DA186B">
        <w:rPr>
          <w:rFonts w:ascii="Batang" w:eastAsia="Batang" w:hAnsi="Batang"/>
          <w:sz w:val="20"/>
          <w:szCs w:val="20"/>
          <w:lang w:eastAsia="ar-SA"/>
        </w:rPr>
        <w:t>o</w:t>
      </w:r>
      <w:r>
        <w:rPr>
          <w:rFonts w:ascii="Batang" w:eastAsia="Batang" w:hAnsi="Batang"/>
          <w:sz w:val="20"/>
          <w:szCs w:val="20"/>
          <w:lang w:eastAsia="ar-SA"/>
        </w:rPr>
        <w:t xml:space="preserve"> </w:t>
      </w:r>
      <w:r w:rsidRPr="00DA186B">
        <w:rPr>
          <w:rFonts w:ascii="Batang" w:eastAsia="Batang" w:hAnsi="Batang"/>
          <w:sz w:val="20"/>
          <w:szCs w:val="20"/>
          <w:lang w:eastAsia="ar-SA"/>
        </w:rPr>
        <w:t>odpovídající únosnosti zajištěnými</w:t>
      </w:r>
      <w:r>
        <w:rPr>
          <w:rFonts w:ascii="Batang" w:eastAsia="Batang" w:hAnsi="Batang"/>
          <w:sz w:val="20"/>
          <w:szCs w:val="20"/>
          <w:lang w:eastAsia="ar-SA"/>
        </w:rPr>
        <w:t xml:space="preserve"> </w:t>
      </w:r>
      <w:r w:rsidRPr="00DA186B">
        <w:rPr>
          <w:rFonts w:ascii="Batang" w:eastAsia="Batang" w:hAnsi="Batang"/>
          <w:sz w:val="20"/>
          <w:szCs w:val="20"/>
          <w:lang w:eastAsia="ar-SA"/>
        </w:rPr>
        <w:t>proti</w:t>
      </w:r>
      <w:r>
        <w:rPr>
          <w:rFonts w:ascii="Batang" w:eastAsia="Batang" w:hAnsi="Batang"/>
          <w:sz w:val="20"/>
          <w:szCs w:val="20"/>
          <w:lang w:eastAsia="ar-SA"/>
        </w:rPr>
        <w:t xml:space="preserve"> </w:t>
      </w:r>
      <w:r w:rsidRPr="00DA186B">
        <w:rPr>
          <w:rFonts w:ascii="Batang" w:eastAsia="Batang" w:hAnsi="Batang"/>
          <w:sz w:val="20"/>
          <w:szCs w:val="20"/>
          <w:lang w:eastAsia="ar-SA"/>
        </w:rPr>
        <w:t>posunutí</w:t>
      </w:r>
      <w:r>
        <w:rPr>
          <w:rFonts w:ascii="Batang" w:eastAsia="Batang" w:hAnsi="Batang"/>
          <w:sz w:val="20"/>
          <w:szCs w:val="20"/>
          <w:lang w:eastAsia="ar-SA"/>
        </w:rPr>
        <w:t xml:space="preserve"> </w:t>
      </w:r>
      <w:r w:rsidRPr="00DA186B">
        <w:rPr>
          <w:rFonts w:ascii="Batang" w:eastAsia="Batang" w:hAnsi="Batang"/>
          <w:sz w:val="20"/>
          <w:szCs w:val="20"/>
          <w:lang w:eastAsia="ar-SA"/>
        </w:rPr>
        <w:t>nebo</w:t>
      </w:r>
      <w:r>
        <w:rPr>
          <w:rFonts w:ascii="Batang" w:eastAsia="Batang" w:hAnsi="Batang"/>
          <w:sz w:val="20"/>
          <w:szCs w:val="20"/>
          <w:lang w:eastAsia="ar-SA"/>
        </w:rPr>
        <w:t xml:space="preserve"> </w:t>
      </w:r>
      <w:r w:rsidRPr="00DA186B">
        <w:rPr>
          <w:rFonts w:ascii="Batang" w:eastAsia="Batang" w:hAnsi="Batang"/>
          <w:sz w:val="20"/>
          <w:szCs w:val="20"/>
          <w:lang w:eastAsia="ar-SA"/>
        </w:rPr>
        <w:t>aby</w:t>
      </w:r>
      <w:r>
        <w:rPr>
          <w:rFonts w:ascii="Batang" w:eastAsia="Batang" w:hAnsi="Batang"/>
          <w:sz w:val="20"/>
          <w:szCs w:val="20"/>
          <w:lang w:eastAsia="ar-SA"/>
        </w:rPr>
        <w:t xml:space="preserve"> </w:t>
      </w:r>
      <w:r w:rsidRPr="00DA186B">
        <w:rPr>
          <w:rFonts w:ascii="Batang" w:eastAsia="Batang" w:hAnsi="Batang"/>
          <w:sz w:val="20"/>
          <w:szCs w:val="20"/>
          <w:lang w:eastAsia="ar-SA"/>
        </w:rPr>
        <w:t>volné</w:t>
      </w:r>
      <w:r>
        <w:rPr>
          <w:rFonts w:ascii="Batang" w:eastAsia="Batang" w:hAnsi="Batang"/>
          <w:sz w:val="20"/>
          <w:szCs w:val="20"/>
          <w:lang w:eastAsia="ar-SA"/>
        </w:rPr>
        <w:t xml:space="preserve"> </w:t>
      </w:r>
      <w:r w:rsidRPr="00DA186B">
        <w:rPr>
          <w:rFonts w:ascii="Batang" w:eastAsia="Batang" w:hAnsi="Batang"/>
          <w:sz w:val="20"/>
          <w:szCs w:val="20"/>
          <w:lang w:eastAsia="ar-SA"/>
        </w:rPr>
        <w:t>okraje</w:t>
      </w:r>
      <w:r>
        <w:rPr>
          <w:rFonts w:ascii="Batang" w:eastAsia="Batang" w:hAnsi="Batang"/>
          <w:sz w:val="20"/>
          <w:szCs w:val="20"/>
          <w:lang w:eastAsia="ar-SA"/>
        </w:rPr>
        <w:t xml:space="preserve"> </w:t>
      </w:r>
      <w:r w:rsidRPr="00DA186B">
        <w:rPr>
          <w:rFonts w:ascii="Batang" w:eastAsia="Batang" w:hAnsi="Batang"/>
          <w:sz w:val="20"/>
          <w:szCs w:val="20"/>
          <w:lang w:eastAsia="ar-SA"/>
        </w:rPr>
        <w:t>otvorů</w:t>
      </w:r>
      <w:r>
        <w:rPr>
          <w:rFonts w:ascii="Batang" w:eastAsia="Batang" w:hAnsi="Batang"/>
          <w:sz w:val="20"/>
          <w:szCs w:val="20"/>
          <w:lang w:eastAsia="ar-SA"/>
        </w:rPr>
        <w:t xml:space="preserve"> </w:t>
      </w:r>
      <w:r w:rsidRPr="00DA186B">
        <w:rPr>
          <w:rFonts w:ascii="Batang" w:eastAsia="Batang" w:hAnsi="Batang"/>
          <w:sz w:val="20"/>
          <w:szCs w:val="20"/>
          <w:lang w:eastAsia="ar-SA"/>
        </w:rPr>
        <w:t>byly zajištěny technickým prostředkem ochrany proti pádu, například zábradlím nebo ohrazením.</w:t>
      </w:r>
    </w:p>
    <w:p w:rsidR="006E2BAC" w:rsidRDefault="006E2BAC" w:rsidP="006E2BAC">
      <w:pPr>
        <w:pStyle w:val="Odstavecseseznamem"/>
        <w:spacing w:line="240" w:lineRule="auto"/>
        <w:ind w:left="0" w:firstLine="284"/>
        <w:jc w:val="both"/>
        <w:rPr>
          <w:rFonts w:ascii="Batang" w:eastAsia="Batang" w:hAnsi="Batang"/>
          <w:sz w:val="20"/>
          <w:szCs w:val="20"/>
          <w:lang w:eastAsia="ar-SA"/>
        </w:rPr>
      </w:pPr>
      <w:r w:rsidRPr="00DA186B">
        <w:rPr>
          <w:rFonts w:ascii="Batang" w:eastAsia="Batang" w:hAnsi="Batang"/>
          <w:sz w:val="20"/>
          <w:szCs w:val="20"/>
          <w:lang w:eastAsia="ar-SA"/>
        </w:rPr>
        <w:t>Zajištěny</w:t>
      </w:r>
      <w:r>
        <w:rPr>
          <w:rFonts w:ascii="Batang" w:eastAsia="Batang" w:hAnsi="Batang"/>
          <w:sz w:val="20"/>
          <w:szCs w:val="20"/>
          <w:lang w:eastAsia="ar-SA"/>
        </w:rPr>
        <w:t xml:space="preserve"> </w:t>
      </w:r>
      <w:r w:rsidRPr="00DA186B">
        <w:rPr>
          <w:rFonts w:ascii="Batang" w:eastAsia="Batang" w:hAnsi="Batang"/>
          <w:sz w:val="20"/>
          <w:szCs w:val="20"/>
          <w:lang w:eastAsia="ar-SA"/>
        </w:rPr>
        <w:t>proti</w:t>
      </w:r>
      <w:r>
        <w:rPr>
          <w:rFonts w:ascii="Batang" w:eastAsia="Batang" w:hAnsi="Batang"/>
          <w:sz w:val="20"/>
          <w:szCs w:val="20"/>
          <w:lang w:eastAsia="ar-SA"/>
        </w:rPr>
        <w:t xml:space="preserve"> </w:t>
      </w:r>
      <w:r w:rsidRPr="00DA186B">
        <w:rPr>
          <w:rFonts w:ascii="Batang" w:eastAsia="Batang" w:hAnsi="Batang"/>
          <w:sz w:val="20"/>
          <w:szCs w:val="20"/>
          <w:lang w:eastAsia="ar-SA"/>
        </w:rPr>
        <w:t>vypadnutí</w:t>
      </w:r>
      <w:r>
        <w:rPr>
          <w:rFonts w:ascii="Batang" w:eastAsia="Batang" w:hAnsi="Batang"/>
          <w:sz w:val="20"/>
          <w:szCs w:val="20"/>
          <w:lang w:eastAsia="ar-SA"/>
        </w:rPr>
        <w:t xml:space="preserve"> </w:t>
      </w:r>
      <w:r w:rsidRPr="00DA186B">
        <w:rPr>
          <w:rFonts w:ascii="Batang" w:eastAsia="Batang" w:hAnsi="Batang"/>
          <w:sz w:val="20"/>
          <w:szCs w:val="20"/>
          <w:lang w:eastAsia="ar-SA"/>
        </w:rPr>
        <w:t>osob</w:t>
      </w:r>
      <w:r>
        <w:rPr>
          <w:rFonts w:ascii="Batang" w:eastAsia="Batang" w:hAnsi="Batang"/>
          <w:sz w:val="20"/>
          <w:szCs w:val="20"/>
          <w:lang w:eastAsia="ar-SA"/>
        </w:rPr>
        <w:t xml:space="preserve"> </w:t>
      </w:r>
      <w:r w:rsidRPr="00DA186B">
        <w:rPr>
          <w:rFonts w:ascii="Batang" w:eastAsia="Batang" w:hAnsi="Batang"/>
          <w:sz w:val="20"/>
          <w:szCs w:val="20"/>
          <w:lang w:eastAsia="ar-SA"/>
        </w:rPr>
        <w:t>nemusí být otvory ve stěnách, jejichž dolní okraj</w:t>
      </w:r>
      <w:r>
        <w:rPr>
          <w:rFonts w:ascii="Batang" w:eastAsia="Batang" w:hAnsi="Batang"/>
          <w:sz w:val="20"/>
          <w:szCs w:val="20"/>
          <w:lang w:eastAsia="ar-SA"/>
        </w:rPr>
        <w:t xml:space="preserve"> </w:t>
      </w:r>
      <w:r w:rsidRPr="00DA186B">
        <w:rPr>
          <w:rFonts w:ascii="Batang" w:eastAsia="Batang" w:hAnsi="Batang"/>
          <w:sz w:val="20"/>
          <w:szCs w:val="20"/>
          <w:lang w:eastAsia="ar-SA"/>
        </w:rPr>
        <w:t>je</w:t>
      </w:r>
      <w:r>
        <w:rPr>
          <w:rFonts w:ascii="Batang" w:eastAsia="Batang" w:hAnsi="Batang"/>
          <w:sz w:val="20"/>
          <w:szCs w:val="20"/>
          <w:lang w:eastAsia="ar-SA"/>
        </w:rPr>
        <w:t xml:space="preserve"> </w:t>
      </w:r>
      <w:r w:rsidRPr="00DA186B">
        <w:rPr>
          <w:rFonts w:ascii="Batang" w:eastAsia="Batang" w:hAnsi="Batang"/>
          <w:sz w:val="20"/>
          <w:szCs w:val="20"/>
          <w:lang w:eastAsia="ar-SA"/>
        </w:rPr>
        <w:t>výše</w:t>
      </w:r>
      <w:r>
        <w:rPr>
          <w:rFonts w:ascii="Batang" w:eastAsia="Batang" w:hAnsi="Batang"/>
          <w:sz w:val="20"/>
          <w:szCs w:val="20"/>
          <w:lang w:eastAsia="ar-SA"/>
        </w:rPr>
        <w:t xml:space="preserve"> </w:t>
      </w:r>
      <w:r w:rsidRPr="00DA186B">
        <w:rPr>
          <w:rFonts w:ascii="Batang" w:eastAsia="Batang" w:hAnsi="Batang"/>
          <w:sz w:val="20"/>
          <w:szCs w:val="20"/>
          <w:lang w:eastAsia="ar-SA"/>
        </w:rPr>
        <w:t>než 1,</w:t>
      </w:r>
      <w:r>
        <w:rPr>
          <w:rFonts w:ascii="Batang" w:eastAsia="Batang" w:hAnsi="Batang"/>
          <w:sz w:val="20"/>
          <w:szCs w:val="20"/>
          <w:lang w:eastAsia="ar-SA"/>
        </w:rPr>
        <w:t>0</w:t>
      </w:r>
      <w:r w:rsidRPr="00DA186B">
        <w:rPr>
          <w:rFonts w:ascii="Batang" w:eastAsia="Batang" w:hAnsi="Batang"/>
          <w:sz w:val="20"/>
          <w:szCs w:val="20"/>
          <w:lang w:eastAsia="ar-SA"/>
        </w:rPr>
        <w:t xml:space="preserve"> m nad podlahou, a otvory ve stěnách o šířce menší než 0,3 m a výšce menší než 0,75 m</w:t>
      </w:r>
    </w:p>
    <w:p w:rsidR="006E2BAC" w:rsidRDefault="006E2BAC" w:rsidP="006E2BAC">
      <w:pPr>
        <w:pStyle w:val="Odstavecseseznamem"/>
        <w:numPr>
          <w:ilvl w:val="0"/>
          <w:numId w:val="25"/>
        </w:numPr>
        <w:jc w:val="both"/>
        <w:rPr>
          <w:rFonts w:ascii="Batang" w:eastAsia="Batang" w:hAnsi="Batang"/>
          <w:sz w:val="20"/>
          <w:szCs w:val="20"/>
          <w:lang w:eastAsia="ar-SA"/>
        </w:rPr>
      </w:pPr>
      <w:r w:rsidRPr="002C5AC5">
        <w:rPr>
          <w:rFonts w:ascii="Batang" w:eastAsia="Batang" w:hAnsi="Batang"/>
          <w:sz w:val="20"/>
          <w:szCs w:val="20"/>
          <w:lang w:eastAsia="ar-SA"/>
        </w:rPr>
        <w:t>Zábradlí</w:t>
      </w:r>
      <w:r>
        <w:rPr>
          <w:rFonts w:ascii="Batang" w:eastAsia="Batang" w:hAnsi="Batang"/>
          <w:sz w:val="20"/>
          <w:szCs w:val="20"/>
          <w:lang w:eastAsia="ar-SA"/>
        </w:rPr>
        <w:t xml:space="preserve"> </w:t>
      </w:r>
      <w:r w:rsidRPr="002C5AC5">
        <w:rPr>
          <w:rFonts w:ascii="Batang" w:eastAsia="Batang" w:hAnsi="Batang"/>
          <w:sz w:val="20"/>
          <w:szCs w:val="20"/>
          <w:lang w:eastAsia="ar-SA"/>
        </w:rPr>
        <w:t>se</w:t>
      </w:r>
      <w:r>
        <w:rPr>
          <w:rFonts w:ascii="Batang" w:eastAsia="Batang" w:hAnsi="Batang"/>
          <w:sz w:val="20"/>
          <w:szCs w:val="20"/>
          <w:lang w:eastAsia="ar-SA"/>
        </w:rPr>
        <w:t xml:space="preserve"> </w:t>
      </w:r>
      <w:r w:rsidRPr="002C5AC5">
        <w:rPr>
          <w:rFonts w:ascii="Batang" w:eastAsia="Batang" w:hAnsi="Batang"/>
          <w:sz w:val="20"/>
          <w:szCs w:val="20"/>
          <w:lang w:eastAsia="ar-SA"/>
        </w:rPr>
        <w:t>skládá</w:t>
      </w:r>
      <w:r>
        <w:rPr>
          <w:rFonts w:ascii="Batang" w:eastAsia="Batang" w:hAnsi="Batang"/>
          <w:sz w:val="20"/>
          <w:szCs w:val="20"/>
          <w:lang w:eastAsia="ar-SA"/>
        </w:rPr>
        <w:t xml:space="preserve"> </w:t>
      </w:r>
      <w:r w:rsidRPr="002C5AC5">
        <w:rPr>
          <w:rFonts w:ascii="Batang" w:eastAsia="Batang" w:hAnsi="Batang"/>
          <w:sz w:val="20"/>
          <w:szCs w:val="20"/>
          <w:lang w:eastAsia="ar-SA"/>
        </w:rPr>
        <w:t>alespoň</w:t>
      </w:r>
      <w:r>
        <w:rPr>
          <w:rFonts w:ascii="Batang" w:eastAsia="Batang" w:hAnsi="Batang"/>
          <w:sz w:val="20"/>
          <w:szCs w:val="20"/>
          <w:lang w:eastAsia="ar-SA"/>
        </w:rPr>
        <w:t xml:space="preserve"> </w:t>
      </w:r>
      <w:r w:rsidRPr="002C5AC5">
        <w:rPr>
          <w:rFonts w:ascii="Batang" w:eastAsia="Batang" w:hAnsi="Batang"/>
          <w:sz w:val="20"/>
          <w:szCs w:val="20"/>
          <w:lang w:eastAsia="ar-SA"/>
        </w:rPr>
        <w:t>z</w:t>
      </w:r>
      <w:r>
        <w:rPr>
          <w:rFonts w:ascii="Batang" w:eastAsia="Batang" w:hAnsi="Batang"/>
          <w:sz w:val="20"/>
          <w:szCs w:val="20"/>
          <w:lang w:eastAsia="ar-SA"/>
        </w:rPr>
        <w:t xml:space="preserve"> </w:t>
      </w:r>
      <w:r w:rsidRPr="002C5AC5">
        <w:rPr>
          <w:rFonts w:ascii="Batang" w:eastAsia="Batang" w:hAnsi="Batang"/>
          <w:sz w:val="20"/>
          <w:szCs w:val="20"/>
          <w:lang w:eastAsia="ar-SA"/>
        </w:rPr>
        <w:t>horní</w:t>
      </w:r>
      <w:r>
        <w:rPr>
          <w:rFonts w:ascii="Batang" w:eastAsia="Batang" w:hAnsi="Batang"/>
          <w:sz w:val="20"/>
          <w:szCs w:val="20"/>
          <w:lang w:eastAsia="ar-SA"/>
        </w:rPr>
        <w:t xml:space="preserve"> </w:t>
      </w:r>
      <w:r w:rsidRPr="002C5AC5">
        <w:rPr>
          <w:rFonts w:ascii="Batang" w:eastAsia="Batang" w:hAnsi="Batang"/>
          <w:sz w:val="20"/>
          <w:szCs w:val="20"/>
          <w:lang w:eastAsia="ar-SA"/>
        </w:rPr>
        <w:t>tyče</w:t>
      </w:r>
      <w:r>
        <w:rPr>
          <w:rFonts w:ascii="Batang" w:eastAsia="Batang" w:hAnsi="Batang"/>
          <w:sz w:val="20"/>
          <w:szCs w:val="20"/>
          <w:lang w:eastAsia="ar-SA"/>
        </w:rPr>
        <w:t xml:space="preserve"> </w:t>
      </w:r>
      <w:r w:rsidRPr="002C5AC5">
        <w:rPr>
          <w:rFonts w:ascii="Batang" w:eastAsia="Batang" w:hAnsi="Batang"/>
          <w:sz w:val="20"/>
          <w:szCs w:val="20"/>
          <w:lang w:eastAsia="ar-SA"/>
        </w:rPr>
        <w:t>(madla) a zarážky u podlahy</w:t>
      </w:r>
      <w:r>
        <w:rPr>
          <w:rFonts w:ascii="Batang" w:eastAsia="Batang" w:hAnsi="Batang"/>
          <w:sz w:val="20"/>
          <w:szCs w:val="20"/>
          <w:lang w:eastAsia="ar-SA"/>
        </w:rPr>
        <w:t xml:space="preserve"> </w:t>
      </w:r>
      <w:r w:rsidRPr="002C5AC5">
        <w:rPr>
          <w:rFonts w:ascii="Batang" w:eastAsia="Batang" w:hAnsi="Batang"/>
          <w:sz w:val="20"/>
          <w:szCs w:val="20"/>
          <w:lang w:eastAsia="ar-SA"/>
        </w:rPr>
        <w:t>(ochranné</w:t>
      </w:r>
      <w:r>
        <w:rPr>
          <w:rFonts w:ascii="Batang" w:eastAsia="Batang" w:hAnsi="Batang"/>
          <w:sz w:val="20"/>
          <w:szCs w:val="20"/>
          <w:lang w:eastAsia="ar-SA"/>
        </w:rPr>
        <w:t xml:space="preserve"> </w:t>
      </w:r>
      <w:r w:rsidRPr="002C5AC5">
        <w:rPr>
          <w:rFonts w:ascii="Batang" w:eastAsia="Batang" w:hAnsi="Batang"/>
          <w:sz w:val="20"/>
          <w:szCs w:val="20"/>
          <w:lang w:eastAsia="ar-SA"/>
        </w:rPr>
        <w:t>lišty) o výšce minimálně 0,15 m. Je-li výška podlahy nad okolní úrovní větší než 2 m, musí být prostor mezi horní tyčí (madlem) a zarážkou</w:t>
      </w:r>
      <w:r>
        <w:rPr>
          <w:rFonts w:ascii="Batang" w:eastAsia="Batang" w:hAnsi="Batang"/>
          <w:sz w:val="20"/>
          <w:szCs w:val="20"/>
          <w:lang w:eastAsia="ar-SA"/>
        </w:rPr>
        <w:t xml:space="preserve"> </w:t>
      </w:r>
      <w:r w:rsidRPr="002C5AC5">
        <w:rPr>
          <w:rFonts w:ascii="Batang" w:eastAsia="Batang" w:hAnsi="Batang"/>
          <w:sz w:val="20"/>
          <w:szCs w:val="20"/>
          <w:lang w:eastAsia="ar-SA"/>
        </w:rPr>
        <w:t>u</w:t>
      </w:r>
      <w:r>
        <w:rPr>
          <w:rFonts w:ascii="Batang" w:eastAsia="Batang" w:hAnsi="Batang"/>
          <w:sz w:val="20"/>
          <w:szCs w:val="20"/>
          <w:lang w:eastAsia="ar-SA"/>
        </w:rPr>
        <w:t xml:space="preserve"> </w:t>
      </w:r>
      <w:r w:rsidRPr="002C5AC5">
        <w:rPr>
          <w:rFonts w:ascii="Batang" w:eastAsia="Batang" w:hAnsi="Batang"/>
          <w:sz w:val="20"/>
          <w:szCs w:val="20"/>
          <w:lang w:eastAsia="ar-SA"/>
        </w:rPr>
        <w:t>podlahy</w:t>
      </w:r>
      <w:r>
        <w:rPr>
          <w:rFonts w:ascii="Batang" w:eastAsia="Batang" w:hAnsi="Batang"/>
          <w:sz w:val="20"/>
          <w:szCs w:val="20"/>
          <w:lang w:eastAsia="ar-SA"/>
        </w:rPr>
        <w:t xml:space="preserve"> </w:t>
      </w:r>
      <w:r w:rsidRPr="002C5AC5">
        <w:rPr>
          <w:rFonts w:ascii="Batang" w:eastAsia="Batang" w:hAnsi="Batang"/>
          <w:sz w:val="20"/>
          <w:szCs w:val="20"/>
          <w:lang w:eastAsia="ar-SA"/>
        </w:rPr>
        <w:t>zajištěn</w:t>
      </w:r>
      <w:r>
        <w:rPr>
          <w:rFonts w:ascii="Batang" w:eastAsia="Batang" w:hAnsi="Batang"/>
          <w:sz w:val="20"/>
          <w:szCs w:val="20"/>
          <w:lang w:eastAsia="ar-SA"/>
        </w:rPr>
        <w:t xml:space="preserve"> </w:t>
      </w:r>
      <w:r w:rsidRPr="002C5AC5">
        <w:rPr>
          <w:rFonts w:ascii="Batang" w:eastAsia="Batang" w:hAnsi="Batang"/>
          <w:sz w:val="20"/>
          <w:szCs w:val="20"/>
          <w:lang w:eastAsia="ar-SA"/>
        </w:rPr>
        <w:t>proti</w:t>
      </w:r>
      <w:r>
        <w:rPr>
          <w:rFonts w:ascii="Batang" w:eastAsia="Batang" w:hAnsi="Batang"/>
          <w:sz w:val="20"/>
          <w:szCs w:val="20"/>
          <w:lang w:eastAsia="ar-SA"/>
        </w:rPr>
        <w:t xml:space="preserve"> </w:t>
      </w:r>
      <w:r w:rsidRPr="002C5AC5">
        <w:rPr>
          <w:rFonts w:ascii="Batang" w:eastAsia="Batang" w:hAnsi="Batang"/>
          <w:sz w:val="20"/>
          <w:szCs w:val="20"/>
          <w:lang w:eastAsia="ar-SA"/>
        </w:rPr>
        <w:t>propadnutí</w:t>
      </w:r>
      <w:r>
        <w:rPr>
          <w:rFonts w:ascii="Batang" w:eastAsia="Batang" w:hAnsi="Batang"/>
          <w:sz w:val="20"/>
          <w:szCs w:val="20"/>
          <w:lang w:eastAsia="ar-SA"/>
        </w:rPr>
        <w:t xml:space="preserve"> </w:t>
      </w:r>
      <w:r w:rsidRPr="002C5AC5">
        <w:rPr>
          <w:rFonts w:ascii="Batang" w:eastAsia="Batang" w:hAnsi="Batang"/>
          <w:sz w:val="20"/>
          <w:szCs w:val="20"/>
          <w:lang w:eastAsia="ar-SA"/>
        </w:rPr>
        <w:t>osob</w:t>
      </w:r>
      <w:r>
        <w:rPr>
          <w:rFonts w:ascii="Batang" w:eastAsia="Batang" w:hAnsi="Batang"/>
          <w:sz w:val="20"/>
          <w:szCs w:val="20"/>
          <w:lang w:eastAsia="ar-SA"/>
        </w:rPr>
        <w:t xml:space="preserve"> </w:t>
      </w:r>
      <w:r w:rsidRPr="002C5AC5">
        <w:rPr>
          <w:rFonts w:ascii="Batang" w:eastAsia="Batang" w:hAnsi="Batang"/>
          <w:sz w:val="20"/>
          <w:szCs w:val="20"/>
          <w:lang w:eastAsia="ar-SA"/>
        </w:rPr>
        <w:t>osazením</w:t>
      </w:r>
      <w:r>
        <w:rPr>
          <w:rFonts w:ascii="Batang" w:eastAsia="Batang" w:hAnsi="Batang"/>
          <w:sz w:val="20"/>
          <w:szCs w:val="20"/>
          <w:lang w:eastAsia="ar-SA"/>
        </w:rPr>
        <w:t xml:space="preserve"> </w:t>
      </w:r>
      <w:r w:rsidRPr="002C5AC5">
        <w:rPr>
          <w:rFonts w:ascii="Batang" w:eastAsia="Batang" w:hAnsi="Batang"/>
          <w:sz w:val="20"/>
          <w:szCs w:val="20"/>
          <w:lang w:eastAsia="ar-SA"/>
        </w:rPr>
        <w:t>jedné</w:t>
      </w:r>
      <w:r>
        <w:rPr>
          <w:rFonts w:ascii="Batang" w:eastAsia="Batang" w:hAnsi="Batang"/>
          <w:sz w:val="20"/>
          <w:szCs w:val="20"/>
          <w:lang w:eastAsia="ar-SA"/>
        </w:rPr>
        <w:t xml:space="preserve"> </w:t>
      </w:r>
      <w:r w:rsidRPr="002C5AC5">
        <w:rPr>
          <w:rFonts w:ascii="Batang" w:eastAsia="Batang" w:hAnsi="Batang"/>
          <w:sz w:val="20"/>
          <w:szCs w:val="20"/>
          <w:lang w:eastAsia="ar-SA"/>
        </w:rPr>
        <w:t>nebo</w:t>
      </w:r>
      <w:r>
        <w:rPr>
          <w:rFonts w:ascii="Batang" w:eastAsia="Batang" w:hAnsi="Batang"/>
          <w:sz w:val="20"/>
          <w:szCs w:val="20"/>
          <w:lang w:eastAsia="ar-SA"/>
        </w:rPr>
        <w:t xml:space="preserve"> </w:t>
      </w:r>
      <w:r w:rsidRPr="002C5AC5">
        <w:rPr>
          <w:rFonts w:ascii="Batang" w:eastAsia="Batang" w:hAnsi="Batang"/>
          <w:sz w:val="20"/>
          <w:szCs w:val="20"/>
          <w:lang w:eastAsia="ar-SA"/>
        </w:rPr>
        <w:t>více středních</w:t>
      </w:r>
      <w:r>
        <w:rPr>
          <w:rFonts w:ascii="Batang" w:eastAsia="Batang" w:hAnsi="Batang"/>
          <w:sz w:val="20"/>
          <w:szCs w:val="20"/>
          <w:lang w:eastAsia="ar-SA"/>
        </w:rPr>
        <w:t xml:space="preserve"> </w:t>
      </w:r>
      <w:r w:rsidRPr="002C5AC5">
        <w:rPr>
          <w:rFonts w:ascii="Batang" w:eastAsia="Batang" w:hAnsi="Batang"/>
          <w:sz w:val="20"/>
          <w:szCs w:val="20"/>
          <w:lang w:eastAsia="ar-SA"/>
        </w:rPr>
        <w:t>tyčí,</w:t>
      </w:r>
      <w:r>
        <w:rPr>
          <w:rFonts w:ascii="Batang" w:eastAsia="Batang" w:hAnsi="Batang"/>
          <w:sz w:val="20"/>
          <w:szCs w:val="20"/>
          <w:lang w:eastAsia="ar-SA"/>
        </w:rPr>
        <w:t xml:space="preserve"> </w:t>
      </w:r>
      <w:r w:rsidRPr="002C5AC5">
        <w:rPr>
          <w:rFonts w:ascii="Batang" w:eastAsia="Batang" w:hAnsi="Batang"/>
          <w:sz w:val="20"/>
          <w:szCs w:val="20"/>
          <w:lang w:eastAsia="ar-SA"/>
        </w:rPr>
        <w:t>případně</w:t>
      </w:r>
      <w:r>
        <w:rPr>
          <w:rFonts w:ascii="Batang" w:eastAsia="Batang" w:hAnsi="Batang"/>
          <w:sz w:val="20"/>
          <w:szCs w:val="20"/>
          <w:lang w:eastAsia="ar-SA"/>
        </w:rPr>
        <w:t xml:space="preserve"> </w:t>
      </w:r>
      <w:r w:rsidRPr="002C5AC5">
        <w:rPr>
          <w:rFonts w:ascii="Batang" w:eastAsia="Batang" w:hAnsi="Batang"/>
          <w:sz w:val="20"/>
          <w:szCs w:val="20"/>
          <w:lang w:eastAsia="ar-SA"/>
        </w:rPr>
        <w:t>jiné</w:t>
      </w:r>
      <w:r>
        <w:rPr>
          <w:rFonts w:ascii="Batang" w:eastAsia="Batang" w:hAnsi="Batang"/>
          <w:sz w:val="20"/>
          <w:szCs w:val="20"/>
          <w:lang w:eastAsia="ar-SA"/>
        </w:rPr>
        <w:t xml:space="preserve"> </w:t>
      </w:r>
      <w:r w:rsidRPr="002C5AC5">
        <w:rPr>
          <w:rFonts w:ascii="Batang" w:eastAsia="Batang" w:hAnsi="Batang"/>
          <w:sz w:val="20"/>
          <w:szCs w:val="20"/>
          <w:lang w:eastAsia="ar-SA"/>
        </w:rPr>
        <w:t>vhodné</w:t>
      </w:r>
      <w:r>
        <w:rPr>
          <w:rFonts w:ascii="Batang" w:eastAsia="Batang" w:hAnsi="Batang"/>
          <w:sz w:val="20"/>
          <w:szCs w:val="20"/>
          <w:lang w:eastAsia="ar-SA"/>
        </w:rPr>
        <w:t xml:space="preserve"> </w:t>
      </w:r>
      <w:r w:rsidRPr="002C5AC5">
        <w:rPr>
          <w:rFonts w:ascii="Batang" w:eastAsia="Batang" w:hAnsi="Batang"/>
          <w:sz w:val="20"/>
          <w:szCs w:val="20"/>
          <w:lang w:eastAsia="ar-SA"/>
        </w:rPr>
        <w:t>výplně,</w:t>
      </w:r>
      <w:r>
        <w:rPr>
          <w:rFonts w:ascii="Batang" w:eastAsia="Batang" w:hAnsi="Batang"/>
          <w:sz w:val="20"/>
          <w:szCs w:val="20"/>
          <w:lang w:eastAsia="ar-SA"/>
        </w:rPr>
        <w:t xml:space="preserve"> </w:t>
      </w:r>
      <w:r w:rsidRPr="002C5AC5">
        <w:rPr>
          <w:rFonts w:ascii="Batang" w:eastAsia="Batang" w:hAnsi="Batang"/>
          <w:sz w:val="20"/>
          <w:szCs w:val="20"/>
          <w:lang w:eastAsia="ar-SA"/>
        </w:rPr>
        <w:t>s</w:t>
      </w:r>
      <w:r>
        <w:rPr>
          <w:rFonts w:ascii="Batang" w:eastAsia="Batang" w:hAnsi="Batang"/>
          <w:sz w:val="20"/>
          <w:szCs w:val="20"/>
          <w:lang w:eastAsia="ar-SA"/>
        </w:rPr>
        <w:t xml:space="preserve"> </w:t>
      </w:r>
      <w:r w:rsidRPr="002C5AC5">
        <w:rPr>
          <w:rFonts w:ascii="Batang" w:eastAsia="Batang" w:hAnsi="Batang"/>
          <w:sz w:val="20"/>
          <w:szCs w:val="20"/>
          <w:lang w:eastAsia="ar-SA"/>
        </w:rPr>
        <w:t>ohledem</w:t>
      </w:r>
      <w:r>
        <w:rPr>
          <w:rFonts w:ascii="Batang" w:eastAsia="Batang" w:hAnsi="Batang"/>
          <w:sz w:val="20"/>
          <w:szCs w:val="20"/>
          <w:lang w:eastAsia="ar-SA"/>
        </w:rPr>
        <w:t xml:space="preserve"> </w:t>
      </w:r>
      <w:r w:rsidRPr="002C5AC5">
        <w:rPr>
          <w:rFonts w:ascii="Batang" w:eastAsia="Batang" w:hAnsi="Batang"/>
          <w:sz w:val="20"/>
          <w:szCs w:val="20"/>
          <w:lang w:eastAsia="ar-SA"/>
        </w:rPr>
        <w:t>na místní a provozní</w:t>
      </w:r>
      <w:r>
        <w:rPr>
          <w:rFonts w:ascii="Batang" w:eastAsia="Batang" w:hAnsi="Batang"/>
          <w:sz w:val="20"/>
          <w:szCs w:val="20"/>
          <w:lang w:eastAsia="ar-SA"/>
        </w:rPr>
        <w:t xml:space="preserve"> </w:t>
      </w:r>
      <w:r w:rsidRPr="002C5AC5">
        <w:rPr>
          <w:rFonts w:ascii="Batang" w:eastAsia="Batang" w:hAnsi="Batang"/>
          <w:sz w:val="20"/>
          <w:szCs w:val="20"/>
          <w:lang w:eastAsia="ar-SA"/>
        </w:rPr>
        <w:t>podmínky.</w:t>
      </w:r>
      <w:r>
        <w:rPr>
          <w:rFonts w:ascii="Batang" w:eastAsia="Batang" w:hAnsi="Batang"/>
          <w:sz w:val="20"/>
          <w:szCs w:val="20"/>
          <w:lang w:eastAsia="ar-SA"/>
        </w:rPr>
        <w:t xml:space="preserve"> </w:t>
      </w:r>
      <w:r w:rsidRPr="002C5AC5">
        <w:rPr>
          <w:rFonts w:ascii="Batang" w:eastAsia="Batang" w:hAnsi="Batang"/>
          <w:sz w:val="20"/>
          <w:szCs w:val="20"/>
          <w:lang w:eastAsia="ar-SA"/>
        </w:rPr>
        <w:t>Za</w:t>
      </w:r>
      <w:r>
        <w:rPr>
          <w:rFonts w:ascii="Batang" w:eastAsia="Batang" w:hAnsi="Batang"/>
          <w:sz w:val="20"/>
          <w:szCs w:val="20"/>
          <w:lang w:eastAsia="ar-SA"/>
        </w:rPr>
        <w:t xml:space="preserve"> </w:t>
      </w:r>
      <w:r w:rsidRPr="002C5AC5">
        <w:rPr>
          <w:rFonts w:ascii="Batang" w:eastAsia="Batang" w:hAnsi="Batang"/>
          <w:sz w:val="20"/>
          <w:szCs w:val="20"/>
          <w:lang w:eastAsia="ar-SA"/>
        </w:rPr>
        <w:t>dostatečnou</w:t>
      </w:r>
      <w:r>
        <w:rPr>
          <w:rFonts w:ascii="Batang" w:eastAsia="Batang" w:hAnsi="Batang"/>
          <w:sz w:val="20"/>
          <w:szCs w:val="20"/>
          <w:lang w:eastAsia="ar-SA"/>
        </w:rPr>
        <w:t xml:space="preserve"> </w:t>
      </w:r>
      <w:r w:rsidRPr="002C5AC5">
        <w:rPr>
          <w:rFonts w:ascii="Batang" w:eastAsia="Batang" w:hAnsi="Batang"/>
          <w:sz w:val="20"/>
          <w:szCs w:val="20"/>
          <w:lang w:eastAsia="ar-SA"/>
        </w:rPr>
        <w:t>se považuje výška horní tyče (madla) nejméně</w:t>
      </w:r>
      <w:r>
        <w:rPr>
          <w:rFonts w:ascii="Batang" w:eastAsia="Batang" w:hAnsi="Batang"/>
          <w:sz w:val="20"/>
          <w:szCs w:val="20"/>
          <w:lang w:eastAsia="ar-SA"/>
        </w:rPr>
        <w:t xml:space="preserve"> </w:t>
      </w:r>
      <w:r w:rsidRPr="002C5AC5">
        <w:rPr>
          <w:rFonts w:ascii="Batang" w:eastAsia="Batang" w:hAnsi="Batang"/>
          <w:sz w:val="20"/>
          <w:szCs w:val="20"/>
          <w:lang w:eastAsia="ar-SA"/>
        </w:rPr>
        <w:t>1,1</w:t>
      </w:r>
      <w:r>
        <w:rPr>
          <w:rFonts w:ascii="Batang" w:eastAsia="Batang" w:hAnsi="Batang"/>
          <w:sz w:val="20"/>
          <w:szCs w:val="20"/>
          <w:lang w:eastAsia="ar-SA"/>
        </w:rPr>
        <w:t xml:space="preserve"> </w:t>
      </w:r>
      <w:r w:rsidRPr="002C5AC5">
        <w:rPr>
          <w:rFonts w:ascii="Batang" w:eastAsia="Batang" w:hAnsi="Batang"/>
          <w:sz w:val="20"/>
          <w:szCs w:val="20"/>
          <w:lang w:eastAsia="ar-SA"/>
        </w:rPr>
        <w:t>m</w:t>
      </w:r>
      <w:r>
        <w:rPr>
          <w:rFonts w:ascii="Batang" w:eastAsia="Batang" w:hAnsi="Batang"/>
          <w:sz w:val="20"/>
          <w:szCs w:val="20"/>
          <w:lang w:eastAsia="ar-SA"/>
        </w:rPr>
        <w:t xml:space="preserve"> </w:t>
      </w:r>
      <w:r w:rsidRPr="002C5AC5">
        <w:rPr>
          <w:rFonts w:ascii="Batang" w:eastAsia="Batang" w:hAnsi="Batang"/>
          <w:sz w:val="20"/>
          <w:szCs w:val="20"/>
          <w:lang w:eastAsia="ar-SA"/>
        </w:rPr>
        <w:t>nad podlahou</w:t>
      </w:r>
    </w:p>
    <w:p w:rsidR="006E2BAC" w:rsidRPr="00DA186B" w:rsidRDefault="006E2BAC" w:rsidP="006E2BAC">
      <w:pPr>
        <w:pStyle w:val="Odstavecseseznamem"/>
        <w:spacing w:line="240" w:lineRule="auto"/>
        <w:ind w:left="0" w:firstLine="284"/>
        <w:jc w:val="both"/>
        <w:rPr>
          <w:rFonts w:ascii="Batang" w:eastAsia="Batang" w:hAnsi="Batang"/>
          <w:sz w:val="20"/>
          <w:szCs w:val="20"/>
          <w:lang w:eastAsia="ar-SA"/>
        </w:rPr>
      </w:pPr>
    </w:p>
    <w:p w:rsidR="006E2BAC" w:rsidRPr="009728A5" w:rsidRDefault="006E2BAC" w:rsidP="006E2BAC">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 xml:space="preserve">Je nutné zabránit pádu materiálu a nářadí </w:t>
      </w:r>
      <w:r w:rsidRPr="0047460A">
        <w:rPr>
          <w:rFonts w:ascii="Batang" w:eastAsia="Batang" w:hAnsi="Batang"/>
          <w:sz w:val="20"/>
          <w:szCs w:val="20"/>
          <w:lang w:eastAsia="ar-SA"/>
        </w:rPr>
        <w:t>bezpečn</w:t>
      </w:r>
      <w:r>
        <w:rPr>
          <w:rFonts w:ascii="Batang" w:eastAsia="Batang" w:hAnsi="Batang"/>
          <w:sz w:val="20"/>
          <w:szCs w:val="20"/>
          <w:lang w:eastAsia="ar-SA"/>
        </w:rPr>
        <w:t>ým</w:t>
      </w:r>
      <w:r w:rsidRPr="0047460A">
        <w:rPr>
          <w:rFonts w:ascii="Batang" w:eastAsia="Batang" w:hAnsi="Batang"/>
          <w:sz w:val="20"/>
          <w:szCs w:val="20"/>
          <w:lang w:eastAsia="ar-SA"/>
        </w:rPr>
        <w:t xml:space="preserve"> ukládání</w:t>
      </w:r>
      <w:r>
        <w:rPr>
          <w:rFonts w:ascii="Batang" w:eastAsia="Batang" w:hAnsi="Batang"/>
          <w:sz w:val="20"/>
          <w:szCs w:val="20"/>
          <w:lang w:eastAsia="ar-SA"/>
        </w:rPr>
        <w:t>m</w:t>
      </w:r>
      <w:r w:rsidRPr="0047460A">
        <w:rPr>
          <w:rFonts w:ascii="Batang" w:eastAsia="Batang" w:hAnsi="Batang"/>
          <w:sz w:val="20"/>
          <w:szCs w:val="20"/>
          <w:lang w:eastAsia="ar-SA"/>
        </w:rPr>
        <w:t xml:space="preserve"> mimo okraj, zajistit proti pádu, zajištění volných okrajů okapovou lištou, vyloučení práce pod pracovištěm, op</w:t>
      </w:r>
      <w:r>
        <w:rPr>
          <w:rFonts w:ascii="Batang" w:eastAsia="Batang" w:hAnsi="Batang"/>
          <w:sz w:val="20"/>
          <w:szCs w:val="20"/>
          <w:lang w:eastAsia="ar-SA"/>
        </w:rPr>
        <w:t>a</w:t>
      </w:r>
      <w:r w:rsidRPr="0047460A">
        <w:rPr>
          <w:rFonts w:ascii="Batang" w:eastAsia="Batang" w:hAnsi="Batang"/>
          <w:sz w:val="20"/>
          <w:szCs w:val="20"/>
          <w:lang w:eastAsia="ar-SA"/>
        </w:rPr>
        <w:t>tření lešení zarážkou v úrovni podlahy výšky 0,15 m</w:t>
      </w:r>
      <w:r>
        <w:rPr>
          <w:rFonts w:ascii="Batang" w:eastAsia="Batang" w:hAnsi="Batang"/>
          <w:sz w:val="20"/>
          <w:szCs w:val="20"/>
          <w:lang w:eastAsia="ar-SA"/>
        </w:rPr>
        <w:t xml:space="preserve">, dále pak </w:t>
      </w:r>
      <w:r w:rsidRPr="0047460A">
        <w:rPr>
          <w:rFonts w:ascii="Batang" w:eastAsia="Batang" w:hAnsi="Batang"/>
          <w:sz w:val="20"/>
          <w:szCs w:val="20"/>
          <w:lang w:eastAsia="ar-SA"/>
        </w:rPr>
        <w:t>vymezení</w:t>
      </w:r>
      <w:r>
        <w:rPr>
          <w:rFonts w:ascii="Batang" w:eastAsia="Batang" w:hAnsi="Batang"/>
          <w:sz w:val="20"/>
          <w:szCs w:val="20"/>
          <w:lang w:eastAsia="ar-SA"/>
        </w:rPr>
        <w:t>m</w:t>
      </w:r>
      <w:r w:rsidRPr="0047460A">
        <w:rPr>
          <w:rFonts w:ascii="Batang" w:eastAsia="Batang" w:hAnsi="Batang"/>
          <w:sz w:val="20"/>
          <w:szCs w:val="20"/>
          <w:lang w:eastAsia="ar-SA"/>
        </w:rPr>
        <w:t xml:space="preserve"> a ohraničení ochranného pásma pod místem práce ve výškách, zamezení přístupu do těchto pásem</w:t>
      </w:r>
      <w:r>
        <w:rPr>
          <w:rFonts w:ascii="Batang" w:eastAsia="Batang" w:hAnsi="Batang"/>
          <w:sz w:val="20"/>
          <w:szCs w:val="20"/>
          <w:lang w:eastAsia="ar-SA"/>
        </w:rPr>
        <w:t xml:space="preserve"> a </w:t>
      </w:r>
      <w:r w:rsidRPr="0047460A">
        <w:rPr>
          <w:rFonts w:ascii="Batang" w:eastAsia="Batang" w:hAnsi="Batang"/>
          <w:sz w:val="20"/>
          <w:szCs w:val="20"/>
          <w:lang w:eastAsia="ar-SA"/>
        </w:rPr>
        <w:t>používání</w:t>
      </w:r>
      <w:r>
        <w:rPr>
          <w:rFonts w:ascii="Batang" w:eastAsia="Batang" w:hAnsi="Batang"/>
          <w:sz w:val="20"/>
          <w:szCs w:val="20"/>
          <w:lang w:eastAsia="ar-SA"/>
        </w:rPr>
        <w:t>m</w:t>
      </w:r>
      <w:r w:rsidRPr="0047460A">
        <w:rPr>
          <w:rFonts w:ascii="Batang" w:eastAsia="Batang" w:hAnsi="Batang"/>
          <w:sz w:val="20"/>
          <w:szCs w:val="20"/>
          <w:lang w:eastAsia="ar-SA"/>
        </w:rPr>
        <w:t xml:space="preserve"> vhodných upínacích postrojů pro pracovní pomůcky</w:t>
      </w:r>
    </w:p>
    <w:p w:rsidR="006E2BAC" w:rsidRPr="001F290A" w:rsidRDefault="006E2BAC" w:rsidP="006E2BAC">
      <w:pPr>
        <w:pStyle w:val="Odstavecseseznamem"/>
        <w:numPr>
          <w:ilvl w:val="0"/>
          <w:numId w:val="25"/>
        </w:numPr>
        <w:jc w:val="both"/>
        <w:rPr>
          <w:rFonts w:ascii="Batang" w:eastAsia="Batang" w:hAnsi="Batang"/>
          <w:b/>
          <w:sz w:val="20"/>
          <w:szCs w:val="20"/>
          <w:lang w:eastAsia="ar-SA"/>
        </w:rPr>
      </w:pPr>
      <w:r w:rsidRPr="001F290A">
        <w:rPr>
          <w:rFonts w:ascii="Batang" w:eastAsia="Batang" w:hAnsi="Batang"/>
          <w:b/>
          <w:sz w:val="20"/>
          <w:szCs w:val="20"/>
          <w:lang w:eastAsia="ar-SA"/>
        </w:rPr>
        <w:t>Za nepříznivé povětrnostní situace musí být práce ve výškách okamžitě zastavena, za tu se považuje:</w:t>
      </w:r>
    </w:p>
    <w:p w:rsidR="006E2BAC" w:rsidRPr="001F290A" w:rsidRDefault="006E2BAC" w:rsidP="006E2BAC">
      <w:pPr>
        <w:pStyle w:val="Odstavecseseznamem"/>
        <w:ind w:left="1004" w:firstLine="1123"/>
        <w:jc w:val="both"/>
        <w:rPr>
          <w:rFonts w:ascii="Batang" w:eastAsia="Batang" w:hAnsi="Batang"/>
          <w:b/>
          <w:sz w:val="20"/>
          <w:szCs w:val="20"/>
          <w:lang w:eastAsia="ar-SA"/>
        </w:rPr>
      </w:pPr>
      <w:r w:rsidRPr="001F290A">
        <w:rPr>
          <w:rFonts w:ascii="Batang" w:eastAsia="Batang" w:hAnsi="Batang"/>
          <w:b/>
          <w:sz w:val="20"/>
          <w:szCs w:val="20"/>
          <w:lang w:eastAsia="ar-SA"/>
        </w:rPr>
        <w:t>1) bouře, déšť, sněžení nebo tvoření námrazy</w:t>
      </w:r>
    </w:p>
    <w:p w:rsidR="006E2BAC" w:rsidRPr="008B412D" w:rsidRDefault="006E2BAC" w:rsidP="006E2BAC">
      <w:pPr>
        <w:pStyle w:val="Odstavecseseznamem"/>
        <w:ind w:left="2410" w:hanging="283"/>
        <w:jc w:val="both"/>
        <w:rPr>
          <w:rFonts w:ascii="Batang" w:eastAsia="Batang" w:hAnsi="Batang"/>
          <w:b/>
          <w:sz w:val="20"/>
          <w:szCs w:val="20"/>
          <w:lang w:eastAsia="ar-SA"/>
        </w:rPr>
      </w:pPr>
      <w:r w:rsidRPr="001F290A">
        <w:rPr>
          <w:rFonts w:ascii="Batang" w:eastAsia="Batang" w:hAnsi="Batang"/>
          <w:b/>
          <w:sz w:val="20"/>
          <w:szCs w:val="20"/>
          <w:lang w:eastAsia="ar-SA"/>
        </w:rPr>
        <w:t>2) čerstvý vítr o rychlosti nad 11 ms</w:t>
      </w:r>
      <w:r w:rsidRPr="001F290A">
        <w:rPr>
          <w:rFonts w:ascii="Batang" w:eastAsia="Batang" w:hAnsi="Batang"/>
          <w:b/>
          <w:sz w:val="20"/>
          <w:szCs w:val="20"/>
          <w:vertAlign w:val="superscript"/>
          <w:lang w:eastAsia="ar-SA"/>
        </w:rPr>
        <w:t>-1</w:t>
      </w:r>
      <w:r>
        <w:rPr>
          <w:rFonts w:ascii="Batang" w:eastAsia="Batang" w:hAnsi="Batang"/>
          <w:b/>
          <w:sz w:val="20"/>
          <w:szCs w:val="20"/>
          <w:lang w:eastAsia="ar-SA"/>
        </w:rPr>
        <w:t>, 8 ms</w:t>
      </w:r>
      <w:r w:rsidRPr="008B412D">
        <w:rPr>
          <w:rFonts w:ascii="Batang" w:eastAsia="Batang" w:hAnsi="Batang"/>
          <w:b/>
          <w:sz w:val="20"/>
          <w:szCs w:val="20"/>
          <w:vertAlign w:val="superscript"/>
          <w:lang w:eastAsia="ar-SA"/>
        </w:rPr>
        <w:t>-1</w:t>
      </w:r>
      <w:r w:rsidRPr="008B412D">
        <w:rPr>
          <w:rFonts w:ascii="Batang" w:eastAsia="Batang" w:hAnsi="Batang"/>
          <w:b/>
          <w:sz w:val="20"/>
          <w:szCs w:val="20"/>
          <w:lang w:eastAsia="ar-SA"/>
        </w:rPr>
        <w:t>při práci na zavěšených pracovních plošinách, pojízdných lešeních, žebřících nad 5 m výšky práce a při použití závěsu na laně u pracovních polohovacích systémů</w:t>
      </w:r>
    </w:p>
    <w:p w:rsidR="006E2BAC" w:rsidRPr="001F290A" w:rsidRDefault="006E2BAC" w:rsidP="006E2BAC">
      <w:pPr>
        <w:pStyle w:val="Odstavecseseznamem"/>
        <w:ind w:left="1004" w:firstLine="1123"/>
        <w:jc w:val="both"/>
        <w:rPr>
          <w:rFonts w:ascii="Batang" w:eastAsia="Batang" w:hAnsi="Batang"/>
          <w:b/>
          <w:sz w:val="20"/>
          <w:szCs w:val="20"/>
          <w:lang w:eastAsia="ar-SA"/>
        </w:rPr>
      </w:pPr>
      <w:r w:rsidRPr="001F290A">
        <w:rPr>
          <w:rFonts w:ascii="Batang" w:eastAsia="Batang" w:hAnsi="Batang"/>
          <w:b/>
          <w:sz w:val="20"/>
          <w:szCs w:val="20"/>
          <w:lang w:eastAsia="ar-SA"/>
        </w:rPr>
        <w:t>3) dohlednost v místě práce menší než 30 m</w:t>
      </w:r>
    </w:p>
    <w:p w:rsidR="006E2BAC" w:rsidRPr="001F290A" w:rsidRDefault="006E2BAC" w:rsidP="006E2BAC">
      <w:pPr>
        <w:pStyle w:val="Odstavecseseznamem"/>
        <w:ind w:left="1004" w:firstLine="1123"/>
        <w:jc w:val="both"/>
        <w:rPr>
          <w:rFonts w:ascii="Batang" w:eastAsia="Batang" w:hAnsi="Batang"/>
          <w:b/>
          <w:sz w:val="20"/>
          <w:szCs w:val="20"/>
          <w:lang w:eastAsia="ar-SA"/>
        </w:rPr>
      </w:pPr>
      <w:r w:rsidRPr="001F290A">
        <w:rPr>
          <w:rFonts w:ascii="Batang" w:eastAsia="Batang" w:hAnsi="Batang"/>
          <w:b/>
          <w:sz w:val="20"/>
          <w:szCs w:val="20"/>
          <w:lang w:eastAsia="ar-SA"/>
        </w:rPr>
        <w:t>4) teplota prostředí během provádění prací nižší než -10°C</w:t>
      </w:r>
    </w:p>
    <w:p w:rsidR="006E2BAC" w:rsidRPr="009728A5" w:rsidRDefault="006E2BAC" w:rsidP="006E2BAC">
      <w:pPr>
        <w:rPr>
          <w:rFonts w:ascii="Batang" w:eastAsia="Batang" w:hAnsi="Batang"/>
          <w:b/>
          <w:sz w:val="20"/>
          <w:szCs w:val="20"/>
          <w:lang w:eastAsia="ar-SA"/>
        </w:rPr>
      </w:pPr>
      <w:r w:rsidRPr="009728A5">
        <w:rPr>
          <w:rFonts w:ascii="Batang" w:eastAsia="Batang" w:hAnsi="Batang"/>
          <w:b/>
          <w:sz w:val="20"/>
          <w:szCs w:val="20"/>
          <w:lang w:eastAsia="ar-SA"/>
        </w:rPr>
        <w:lastRenderedPageBreak/>
        <w:t>Používání žebříků</w:t>
      </w:r>
    </w:p>
    <w:p w:rsidR="006E2BAC" w:rsidRPr="009728A5" w:rsidRDefault="006E2BAC" w:rsidP="006E2BAC">
      <w:pPr>
        <w:pStyle w:val="Odstavecseseznamem"/>
        <w:numPr>
          <w:ilvl w:val="0"/>
          <w:numId w:val="25"/>
        </w:numPr>
        <w:jc w:val="both"/>
        <w:rPr>
          <w:rFonts w:ascii="Batang" w:eastAsia="Batang" w:hAnsi="Batang"/>
          <w:sz w:val="20"/>
          <w:szCs w:val="20"/>
          <w:lang w:eastAsia="ar-SA"/>
        </w:rPr>
      </w:pPr>
      <w:r w:rsidRPr="009728A5">
        <w:rPr>
          <w:rFonts w:ascii="Batang" w:eastAsia="Batang" w:hAnsi="Batang"/>
          <w:sz w:val="20"/>
          <w:szCs w:val="20"/>
          <w:lang w:eastAsia="ar-SA"/>
        </w:rPr>
        <w:t>Při</w:t>
      </w:r>
      <w:r>
        <w:rPr>
          <w:rFonts w:ascii="Batang" w:eastAsia="Batang" w:hAnsi="Batang"/>
          <w:sz w:val="20"/>
          <w:szCs w:val="20"/>
          <w:lang w:eastAsia="ar-SA"/>
        </w:rPr>
        <w:t xml:space="preserve"> </w:t>
      </w:r>
      <w:r w:rsidRPr="009728A5">
        <w:rPr>
          <w:rFonts w:ascii="Batang" w:eastAsia="Batang" w:hAnsi="Batang"/>
          <w:sz w:val="20"/>
          <w:szCs w:val="20"/>
          <w:lang w:eastAsia="ar-SA"/>
        </w:rPr>
        <w:t>výstupu,</w:t>
      </w:r>
      <w:r>
        <w:rPr>
          <w:rFonts w:ascii="Batang" w:eastAsia="Batang" w:hAnsi="Batang"/>
          <w:sz w:val="20"/>
          <w:szCs w:val="20"/>
          <w:lang w:eastAsia="ar-SA"/>
        </w:rPr>
        <w:t xml:space="preserve"> </w:t>
      </w:r>
      <w:r w:rsidRPr="009728A5">
        <w:rPr>
          <w:rFonts w:ascii="Batang" w:eastAsia="Batang" w:hAnsi="Batang"/>
          <w:sz w:val="20"/>
          <w:szCs w:val="20"/>
          <w:lang w:eastAsia="ar-SA"/>
        </w:rPr>
        <w:t>sestupu</w:t>
      </w:r>
      <w:r>
        <w:rPr>
          <w:rFonts w:ascii="Batang" w:eastAsia="Batang" w:hAnsi="Batang"/>
          <w:sz w:val="20"/>
          <w:szCs w:val="20"/>
          <w:lang w:eastAsia="ar-SA"/>
        </w:rPr>
        <w:t xml:space="preserve"> </w:t>
      </w:r>
      <w:r w:rsidRPr="009728A5">
        <w:rPr>
          <w:rFonts w:ascii="Batang" w:eastAsia="Batang" w:hAnsi="Batang"/>
          <w:sz w:val="20"/>
          <w:szCs w:val="20"/>
          <w:lang w:eastAsia="ar-SA"/>
        </w:rPr>
        <w:t>a</w:t>
      </w:r>
      <w:r>
        <w:rPr>
          <w:rFonts w:ascii="Batang" w:eastAsia="Batang" w:hAnsi="Batang"/>
          <w:sz w:val="20"/>
          <w:szCs w:val="20"/>
          <w:lang w:eastAsia="ar-SA"/>
        </w:rPr>
        <w:t xml:space="preserve"> </w:t>
      </w:r>
      <w:r w:rsidRPr="009728A5">
        <w:rPr>
          <w:rFonts w:ascii="Batang" w:eastAsia="Batang" w:hAnsi="Batang"/>
          <w:sz w:val="20"/>
          <w:szCs w:val="20"/>
          <w:lang w:eastAsia="ar-SA"/>
        </w:rPr>
        <w:t>práci</w:t>
      </w:r>
      <w:r>
        <w:rPr>
          <w:rFonts w:ascii="Batang" w:eastAsia="Batang" w:hAnsi="Batang"/>
          <w:sz w:val="20"/>
          <w:szCs w:val="20"/>
          <w:lang w:eastAsia="ar-SA"/>
        </w:rPr>
        <w:t xml:space="preserve"> </w:t>
      </w:r>
      <w:r w:rsidRPr="009728A5">
        <w:rPr>
          <w:rFonts w:ascii="Batang" w:eastAsia="Batang" w:hAnsi="Batang"/>
          <w:sz w:val="20"/>
          <w:szCs w:val="20"/>
          <w:lang w:eastAsia="ar-SA"/>
        </w:rPr>
        <w:t>na</w:t>
      </w:r>
      <w:r>
        <w:rPr>
          <w:rFonts w:ascii="Batang" w:eastAsia="Batang" w:hAnsi="Batang"/>
          <w:sz w:val="20"/>
          <w:szCs w:val="20"/>
          <w:lang w:eastAsia="ar-SA"/>
        </w:rPr>
        <w:t xml:space="preserve"> </w:t>
      </w:r>
      <w:r w:rsidRPr="009728A5">
        <w:rPr>
          <w:rFonts w:ascii="Batang" w:eastAsia="Batang" w:hAnsi="Batang"/>
          <w:sz w:val="20"/>
          <w:szCs w:val="20"/>
          <w:lang w:eastAsia="ar-SA"/>
        </w:rPr>
        <w:t>žebříku musí být zaměstnanec obrácen obličejem</w:t>
      </w:r>
      <w:r>
        <w:rPr>
          <w:rFonts w:ascii="Batang" w:eastAsia="Batang" w:hAnsi="Batang"/>
          <w:sz w:val="20"/>
          <w:szCs w:val="20"/>
          <w:lang w:eastAsia="ar-SA"/>
        </w:rPr>
        <w:t xml:space="preserve"> </w:t>
      </w:r>
      <w:r w:rsidRPr="009728A5">
        <w:rPr>
          <w:rFonts w:ascii="Batang" w:eastAsia="Batang" w:hAnsi="Batang"/>
          <w:sz w:val="20"/>
          <w:szCs w:val="20"/>
          <w:lang w:eastAsia="ar-SA"/>
        </w:rPr>
        <w:t>k</w:t>
      </w:r>
      <w:r>
        <w:rPr>
          <w:rFonts w:ascii="Batang" w:eastAsia="Batang" w:hAnsi="Batang"/>
          <w:sz w:val="20"/>
          <w:szCs w:val="20"/>
          <w:lang w:eastAsia="ar-SA"/>
        </w:rPr>
        <w:t xml:space="preserve"> </w:t>
      </w:r>
      <w:r w:rsidRPr="009728A5">
        <w:rPr>
          <w:rFonts w:ascii="Batang" w:eastAsia="Batang" w:hAnsi="Batang"/>
          <w:sz w:val="20"/>
          <w:szCs w:val="20"/>
          <w:lang w:eastAsia="ar-SA"/>
        </w:rPr>
        <w:t>žebříku</w:t>
      </w:r>
      <w:r>
        <w:rPr>
          <w:rFonts w:ascii="Batang" w:eastAsia="Batang" w:hAnsi="Batang"/>
          <w:sz w:val="20"/>
          <w:szCs w:val="20"/>
          <w:lang w:eastAsia="ar-SA"/>
        </w:rPr>
        <w:t xml:space="preserve"> </w:t>
      </w:r>
      <w:r w:rsidRPr="009728A5">
        <w:rPr>
          <w:rFonts w:ascii="Batang" w:eastAsia="Batang" w:hAnsi="Batang"/>
          <w:sz w:val="20"/>
          <w:szCs w:val="20"/>
          <w:lang w:eastAsia="ar-SA"/>
        </w:rPr>
        <w:t>a</w:t>
      </w:r>
      <w:r>
        <w:rPr>
          <w:rFonts w:ascii="Batang" w:eastAsia="Batang" w:hAnsi="Batang"/>
          <w:sz w:val="20"/>
          <w:szCs w:val="20"/>
          <w:lang w:eastAsia="ar-SA"/>
        </w:rPr>
        <w:t xml:space="preserve"> </w:t>
      </w:r>
      <w:r w:rsidRPr="009728A5">
        <w:rPr>
          <w:rFonts w:ascii="Batang" w:eastAsia="Batang" w:hAnsi="Batang"/>
          <w:sz w:val="20"/>
          <w:szCs w:val="20"/>
          <w:lang w:eastAsia="ar-SA"/>
        </w:rPr>
        <w:t>v</w:t>
      </w:r>
      <w:r>
        <w:rPr>
          <w:rFonts w:ascii="Batang" w:eastAsia="Batang" w:hAnsi="Batang"/>
          <w:sz w:val="20"/>
          <w:szCs w:val="20"/>
          <w:lang w:eastAsia="ar-SA"/>
        </w:rPr>
        <w:t xml:space="preserve"> </w:t>
      </w:r>
      <w:r w:rsidRPr="009728A5">
        <w:rPr>
          <w:rFonts w:ascii="Batang" w:eastAsia="Batang" w:hAnsi="Batang"/>
          <w:sz w:val="20"/>
          <w:szCs w:val="20"/>
          <w:lang w:eastAsia="ar-SA"/>
        </w:rPr>
        <w:t>každém</w:t>
      </w:r>
      <w:r>
        <w:rPr>
          <w:rFonts w:ascii="Batang" w:eastAsia="Batang" w:hAnsi="Batang"/>
          <w:sz w:val="20"/>
          <w:szCs w:val="20"/>
          <w:lang w:eastAsia="ar-SA"/>
        </w:rPr>
        <w:t xml:space="preserve"> </w:t>
      </w:r>
      <w:r w:rsidRPr="009728A5">
        <w:rPr>
          <w:rFonts w:ascii="Batang" w:eastAsia="Batang" w:hAnsi="Batang"/>
          <w:sz w:val="20"/>
          <w:szCs w:val="20"/>
          <w:lang w:eastAsia="ar-SA"/>
        </w:rPr>
        <w:t>okamžiku</w:t>
      </w:r>
      <w:r>
        <w:rPr>
          <w:rFonts w:ascii="Batang" w:eastAsia="Batang" w:hAnsi="Batang"/>
          <w:sz w:val="20"/>
          <w:szCs w:val="20"/>
          <w:lang w:eastAsia="ar-SA"/>
        </w:rPr>
        <w:t xml:space="preserve"> </w:t>
      </w:r>
      <w:r w:rsidRPr="009728A5">
        <w:rPr>
          <w:rFonts w:ascii="Batang" w:eastAsia="Batang" w:hAnsi="Batang"/>
          <w:sz w:val="20"/>
          <w:szCs w:val="20"/>
          <w:lang w:eastAsia="ar-SA"/>
        </w:rPr>
        <w:t>musí mít možnost bezpečného uchopení a spolehlivou oporu.</w:t>
      </w:r>
    </w:p>
    <w:p w:rsidR="006E2BAC" w:rsidRPr="009728A5" w:rsidRDefault="006E2BAC" w:rsidP="006E2BAC">
      <w:pPr>
        <w:pStyle w:val="Odstavecseseznamem"/>
        <w:numPr>
          <w:ilvl w:val="0"/>
          <w:numId w:val="25"/>
        </w:numPr>
        <w:jc w:val="both"/>
        <w:rPr>
          <w:rFonts w:ascii="Batang" w:eastAsia="Batang" w:hAnsi="Batang"/>
          <w:sz w:val="20"/>
          <w:szCs w:val="20"/>
          <w:lang w:eastAsia="ar-SA"/>
        </w:rPr>
      </w:pPr>
      <w:r w:rsidRPr="009728A5">
        <w:rPr>
          <w:rFonts w:ascii="Batang" w:eastAsia="Batang" w:hAnsi="Batang"/>
          <w:sz w:val="20"/>
          <w:szCs w:val="20"/>
          <w:lang w:eastAsia="ar-SA"/>
        </w:rPr>
        <w:t>Po</w:t>
      </w:r>
      <w:r>
        <w:rPr>
          <w:rFonts w:ascii="Batang" w:eastAsia="Batang" w:hAnsi="Batang"/>
          <w:sz w:val="20"/>
          <w:szCs w:val="20"/>
          <w:lang w:eastAsia="ar-SA"/>
        </w:rPr>
        <w:t xml:space="preserve"> </w:t>
      </w:r>
      <w:r w:rsidRPr="009728A5">
        <w:rPr>
          <w:rFonts w:ascii="Batang" w:eastAsia="Batang" w:hAnsi="Batang"/>
          <w:sz w:val="20"/>
          <w:szCs w:val="20"/>
          <w:lang w:eastAsia="ar-SA"/>
        </w:rPr>
        <w:t xml:space="preserve">žebříku mohou být vynášena (snášena) jen břemena o hmotnosti do 15 kg, pokud zvláštní právní předpisy nestanoví jinak </w:t>
      </w:r>
    </w:p>
    <w:p w:rsidR="006E2BAC" w:rsidRPr="009728A5" w:rsidRDefault="006E2BAC" w:rsidP="006E2BAC">
      <w:pPr>
        <w:pStyle w:val="Odstavecseseznamem"/>
        <w:numPr>
          <w:ilvl w:val="0"/>
          <w:numId w:val="25"/>
        </w:numPr>
        <w:jc w:val="both"/>
        <w:rPr>
          <w:rFonts w:ascii="Batang" w:eastAsia="Batang" w:hAnsi="Batang"/>
          <w:sz w:val="20"/>
          <w:szCs w:val="20"/>
          <w:lang w:eastAsia="ar-SA"/>
        </w:rPr>
      </w:pPr>
      <w:r w:rsidRPr="009728A5">
        <w:rPr>
          <w:rFonts w:ascii="Batang" w:eastAsia="Batang" w:hAnsi="Batang"/>
          <w:sz w:val="20"/>
          <w:szCs w:val="20"/>
          <w:lang w:eastAsia="ar-SA"/>
        </w:rPr>
        <w:t>Po žebříku nesmí vystupovat (sestupovat) ani na něm pracovat současně více než jedna osoba</w:t>
      </w:r>
    </w:p>
    <w:p w:rsidR="006E2BAC" w:rsidRPr="009728A5" w:rsidRDefault="006E2BAC" w:rsidP="006E2BAC">
      <w:pPr>
        <w:pStyle w:val="Odstavecseseznamem"/>
        <w:numPr>
          <w:ilvl w:val="0"/>
          <w:numId w:val="25"/>
        </w:numPr>
        <w:jc w:val="both"/>
        <w:rPr>
          <w:rFonts w:ascii="Batang" w:eastAsia="Batang" w:hAnsi="Batang"/>
          <w:sz w:val="20"/>
          <w:szCs w:val="20"/>
          <w:lang w:eastAsia="ar-SA"/>
        </w:rPr>
      </w:pPr>
      <w:r w:rsidRPr="009728A5">
        <w:rPr>
          <w:rFonts w:ascii="Batang" w:eastAsia="Batang" w:hAnsi="Batang"/>
          <w:sz w:val="20"/>
          <w:szCs w:val="20"/>
          <w:lang w:eastAsia="ar-SA"/>
        </w:rPr>
        <w:t>Žebříky</w:t>
      </w:r>
      <w:r>
        <w:rPr>
          <w:rFonts w:ascii="Batang" w:eastAsia="Batang" w:hAnsi="Batang"/>
          <w:sz w:val="20"/>
          <w:szCs w:val="20"/>
          <w:lang w:eastAsia="ar-SA"/>
        </w:rPr>
        <w:t xml:space="preserve"> </w:t>
      </w:r>
      <w:r w:rsidRPr="009728A5">
        <w:rPr>
          <w:rFonts w:ascii="Batang" w:eastAsia="Batang" w:hAnsi="Batang"/>
          <w:sz w:val="20"/>
          <w:szCs w:val="20"/>
          <w:lang w:eastAsia="ar-SA"/>
        </w:rPr>
        <w:t>používané</w:t>
      </w:r>
      <w:r>
        <w:rPr>
          <w:rFonts w:ascii="Batang" w:eastAsia="Batang" w:hAnsi="Batang"/>
          <w:sz w:val="20"/>
          <w:szCs w:val="20"/>
          <w:lang w:eastAsia="ar-SA"/>
        </w:rPr>
        <w:t xml:space="preserve"> </w:t>
      </w:r>
      <w:r w:rsidRPr="009728A5">
        <w:rPr>
          <w:rFonts w:ascii="Batang" w:eastAsia="Batang" w:hAnsi="Batang"/>
          <w:sz w:val="20"/>
          <w:szCs w:val="20"/>
          <w:lang w:eastAsia="ar-SA"/>
        </w:rPr>
        <w:t>pro výstup (sestup) musí svým horním koncem přesahovat</w:t>
      </w:r>
      <w:r>
        <w:rPr>
          <w:rFonts w:ascii="Batang" w:eastAsia="Batang" w:hAnsi="Batang"/>
          <w:sz w:val="20"/>
          <w:szCs w:val="20"/>
          <w:lang w:eastAsia="ar-SA"/>
        </w:rPr>
        <w:t xml:space="preserve"> </w:t>
      </w:r>
      <w:r w:rsidRPr="009728A5">
        <w:rPr>
          <w:rFonts w:ascii="Batang" w:eastAsia="Batang" w:hAnsi="Batang"/>
          <w:sz w:val="20"/>
          <w:szCs w:val="20"/>
          <w:lang w:eastAsia="ar-SA"/>
        </w:rPr>
        <w:t>výstupní</w:t>
      </w:r>
      <w:r>
        <w:rPr>
          <w:rFonts w:ascii="Batang" w:eastAsia="Batang" w:hAnsi="Batang"/>
          <w:sz w:val="20"/>
          <w:szCs w:val="20"/>
          <w:lang w:eastAsia="ar-SA"/>
        </w:rPr>
        <w:t xml:space="preserve"> </w:t>
      </w:r>
      <w:r w:rsidRPr="009728A5">
        <w:rPr>
          <w:rFonts w:ascii="Batang" w:eastAsia="Batang" w:hAnsi="Batang"/>
          <w:sz w:val="20"/>
          <w:szCs w:val="20"/>
          <w:lang w:eastAsia="ar-SA"/>
        </w:rPr>
        <w:t>(nástupní)</w:t>
      </w:r>
      <w:r>
        <w:rPr>
          <w:rFonts w:ascii="Batang" w:eastAsia="Batang" w:hAnsi="Batang"/>
          <w:sz w:val="20"/>
          <w:szCs w:val="20"/>
          <w:lang w:eastAsia="ar-SA"/>
        </w:rPr>
        <w:t xml:space="preserve"> </w:t>
      </w:r>
      <w:r w:rsidRPr="009728A5">
        <w:rPr>
          <w:rFonts w:ascii="Batang" w:eastAsia="Batang" w:hAnsi="Batang"/>
          <w:sz w:val="20"/>
          <w:szCs w:val="20"/>
          <w:lang w:eastAsia="ar-SA"/>
        </w:rPr>
        <w:t>plošinu</w:t>
      </w:r>
      <w:r>
        <w:rPr>
          <w:rFonts w:ascii="Batang" w:eastAsia="Batang" w:hAnsi="Batang"/>
          <w:sz w:val="20"/>
          <w:szCs w:val="20"/>
          <w:lang w:eastAsia="ar-SA"/>
        </w:rPr>
        <w:t xml:space="preserve"> </w:t>
      </w:r>
      <w:r w:rsidRPr="009728A5">
        <w:rPr>
          <w:rFonts w:ascii="Batang" w:eastAsia="Batang" w:hAnsi="Batang"/>
          <w:sz w:val="20"/>
          <w:szCs w:val="20"/>
          <w:lang w:eastAsia="ar-SA"/>
        </w:rPr>
        <w:t>nejméně</w:t>
      </w:r>
      <w:r>
        <w:rPr>
          <w:rFonts w:ascii="Batang" w:eastAsia="Batang" w:hAnsi="Batang"/>
          <w:sz w:val="20"/>
          <w:szCs w:val="20"/>
          <w:lang w:eastAsia="ar-SA"/>
        </w:rPr>
        <w:t xml:space="preserve"> </w:t>
      </w:r>
      <w:r w:rsidRPr="009728A5">
        <w:rPr>
          <w:rFonts w:ascii="Batang" w:eastAsia="Batang" w:hAnsi="Batang"/>
          <w:sz w:val="20"/>
          <w:szCs w:val="20"/>
          <w:lang w:eastAsia="ar-SA"/>
        </w:rPr>
        <w:t>o</w:t>
      </w:r>
      <w:r>
        <w:rPr>
          <w:rFonts w:ascii="Batang" w:eastAsia="Batang" w:hAnsi="Batang"/>
          <w:sz w:val="20"/>
          <w:szCs w:val="20"/>
          <w:lang w:eastAsia="ar-SA"/>
        </w:rPr>
        <w:t xml:space="preserve"> </w:t>
      </w:r>
      <w:r w:rsidRPr="009728A5">
        <w:rPr>
          <w:rFonts w:ascii="Batang" w:eastAsia="Batang" w:hAnsi="Batang"/>
          <w:sz w:val="20"/>
          <w:szCs w:val="20"/>
          <w:lang w:eastAsia="ar-SA"/>
        </w:rPr>
        <w:t>1,1 m, přičemž tento přesah lze</w:t>
      </w:r>
      <w:r>
        <w:rPr>
          <w:rFonts w:ascii="Batang" w:eastAsia="Batang" w:hAnsi="Batang"/>
          <w:sz w:val="20"/>
          <w:szCs w:val="20"/>
          <w:lang w:eastAsia="ar-SA"/>
        </w:rPr>
        <w:t xml:space="preserve"> </w:t>
      </w:r>
      <w:r w:rsidRPr="009728A5">
        <w:rPr>
          <w:rFonts w:ascii="Batang" w:eastAsia="Batang" w:hAnsi="Batang"/>
          <w:sz w:val="20"/>
          <w:szCs w:val="20"/>
          <w:lang w:eastAsia="ar-SA"/>
        </w:rPr>
        <w:t>nahradit</w:t>
      </w:r>
      <w:r>
        <w:rPr>
          <w:rFonts w:ascii="Batang" w:eastAsia="Batang" w:hAnsi="Batang"/>
          <w:sz w:val="20"/>
          <w:szCs w:val="20"/>
          <w:lang w:eastAsia="ar-SA"/>
        </w:rPr>
        <w:t xml:space="preserve"> </w:t>
      </w:r>
      <w:r w:rsidRPr="009728A5">
        <w:rPr>
          <w:rFonts w:ascii="Batang" w:eastAsia="Batang" w:hAnsi="Batang"/>
          <w:sz w:val="20"/>
          <w:szCs w:val="20"/>
          <w:lang w:eastAsia="ar-SA"/>
        </w:rPr>
        <w:t>pevnými</w:t>
      </w:r>
      <w:r>
        <w:rPr>
          <w:rFonts w:ascii="Batang" w:eastAsia="Batang" w:hAnsi="Batang"/>
          <w:sz w:val="20"/>
          <w:szCs w:val="20"/>
          <w:lang w:eastAsia="ar-SA"/>
        </w:rPr>
        <w:t xml:space="preserve"> </w:t>
      </w:r>
      <w:r w:rsidRPr="009728A5">
        <w:rPr>
          <w:rFonts w:ascii="Batang" w:eastAsia="Batang" w:hAnsi="Batang"/>
          <w:sz w:val="20"/>
          <w:szCs w:val="20"/>
          <w:lang w:eastAsia="ar-SA"/>
        </w:rPr>
        <w:t>madly</w:t>
      </w:r>
      <w:r>
        <w:rPr>
          <w:rFonts w:ascii="Batang" w:eastAsia="Batang" w:hAnsi="Batang"/>
          <w:sz w:val="20"/>
          <w:szCs w:val="20"/>
          <w:lang w:eastAsia="ar-SA"/>
        </w:rPr>
        <w:t xml:space="preserve"> </w:t>
      </w:r>
      <w:r w:rsidRPr="009728A5">
        <w:rPr>
          <w:rFonts w:ascii="Batang" w:eastAsia="Batang" w:hAnsi="Batang"/>
          <w:sz w:val="20"/>
          <w:szCs w:val="20"/>
          <w:lang w:eastAsia="ar-SA"/>
        </w:rPr>
        <w:t>nebo jinou pevnou částí konstrukce, za kterou se</w:t>
      </w:r>
      <w:r>
        <w:rPr>
          <w:rFonts w:ascii="Batang" w:eastAsia="Batang" w:hAnsi="Batang"/>
          <w:sz w:val="20"/>
          <w:szCs w:val="20"/>
          <w:lang w:eastAsia="ar-SA"/>
        </w:rPr>
        <w:t xml:space="preserve"> </w:t>
      </w:r>
      <w:r w:rsidRPr="009728A5">
        <w:rPr>
          <w:rFonts w:ascii="Batang" w:eastAsia="Batang" w:hAnsi="Batang"/>
          <w:sz w:val="20"/>
          <w:szCs w:val="20"/>
          <w:lang w:eastAsia="ar-SA"/>
        </w:rPr>
        <w:t>vystupující</w:t>
      </w:r>
      <w:r>
        <w:rPr>
          <w:rFonts w:ascii="Batang" w:eastAsia="Batang" w:hAnsi="Batang"/>
          <w:sz w:val="20"/>
          <w:szCs w:val="20"/>
          <w:lang w:eastAsia="ar-SA"/>
        </w:rPr>
        <w:t xml:space="preserve"> </w:t>
      </w:r>
      <w:r w:rsidRPr="009728A5">
        <w:rPr>
          <w:rFonts w:ascii="Batang" w:eastAsia="Batang" w:hAnsi="Batang"/>
          <w:sz w:val="20"/>
          <w:szCs w:val="20"/>
          <w:lang w:eastAsia="ar-SA"/>
        </w:rPr>
        <w:t>(sestupující)</w:t>
      </w:r>
      <w:r>
        <w:rPr>
          <w:rFonts w:ascii="Batang" w:eastAsia="Batang" w:hAnsi="Batang"/>
          <w:sz w:val="20"/>
          <w:szCs w:val="20"/>
          <w:lang w:eastAsia="ar-SA"/>
        </w:rPr>
        <w:t xml:space="preserve"> </w:t>
      </w:r>
      <w:r w:rsidRPr="009728A5">
        <w:rPr>
          <w:rFonts w:ascii="Batang" w:eastAsia="Batang" w:hAnsi="Batang"/>
          <w:sz w:val="20"/>
          <w:szCs w:val="20"/>
          <w:lang w:eastAsia="ar-SA"/>
        </w:rPr>
        <w:t>zaměstnanec</w:t>
      </w:r>
      <w:r>
        <w:rPr>
          <w:rFonts w:ascii="Batang" w:eastAsia="Batang" w:hAnsi="Batang"/>
          <w:sz w:val="20"/>
          <w:szCs w:val="20"/>
          <w:lang w:eastAsia="ar-SA"/>
        </w:rPr>
        <w:t xml:space="preserve"> </w:t>
      </w:r>
      <w:r w:rsidRPr="009728A5">
        <w:rPr>
          <w:rFonts w:ascii="Batang" w:eastAsia="Batang" w:hAnsi="Batang"/>
          <w:sz w:val="20"/>
          <w:szCs w:val="20"/>
          <w:lang w:eastAsia="ar-SA"/>
        </w:rPr>
        <w:t>může</w:t>
      </w:r>
      <w:r>
        <w:rPr>
          <w:rFonts w:ascii="Batang" w:eastAsia="Batang" w:hAnsi="Batang"/>
          <w:sz w:val="20"/>
          <w:szCs w:val="20"/>
          <w:lang w:eastAsia="ar-SA"/>
        </w:rPr>
        <w:t xml:space="preserve"> </w:t>
      </w:r>
      <w:r w:rsidRPr="009728A5">
        <w:rPr>
          <w:rFonts w:ascii="Batang" w:eastAsia="Batang" w:hAnsi="Batang"/>
          <w:sz w:val="20"/>
          <w:szCs w:val="20"/>
          <w:lang w:eastAsia="ar-SA"/>
        </w:rPr>
        <w:t>spolehlivě</w:t>
      </w:r>
      <w:r>
        <w:rPr>
          <w:rFonts w:ascii="Batang" w:eastAsia="Batang" w:hAnsi="Batang"/>
          <w:sz w:val="20"/>
          <w:szCs w:val="20"/>
          <w:lang w:eastAsia="ar-SA"/>
        </w:rPr>
        <w:t xml:space="preserve"> </w:t>
      </w:r>
      <w:r w:rsidRPr="009728A5">
        <w:rPr>
          <w:rFonts w:ascii="Batang" w:eastAsia="Batang" w:hAnsi="Batang"/>
          <w:sz w:val="20"/>
          <w:szCs w:val="20"/>
          <w:lang w:eastAsia="ar-SA"/>
        </w:rPr>
        <w:t>přidržet. Sklon</w:t>
      </w:r>
      <w:r>
        <w:rPr>
          <w:rFonts w:ascii="Batang" w:eastAsia="Batang" w:hAnsi="Batang"/>
          <w:sz w:val="20"/>
          <w:szCs w:val="20"/>
          <w:lang w:eastAsia="ar-SA"/>
        </w:rPr>
        <w:t xml:space="preserve"> </w:t>
      </w:r>
      <w:r w:rsidRPr="009728A5">
        <w:rPr>
          <w:rFonts w:ascii="Batang" w:eastAsia="Batang" w:hAnsi="Batang"/>
          <w:sz w:val="20"/>
          <w:szCs w:val="20"/>
          <w:lang w:eastAsia="ar-SA"/>
        </w:rPr>
        <w:t>žebříku</w:t>
      </w:r>
      <w:r>
        <w:rPr>
          <w:rFonts w:ascii="Batang" w:eastAsia="Batang" w:hAnsi="Batang"/>
          <w:sz w:val="20"/>
          <w:szCs w:val="20"/>
          <w:lang w:eastAsia="ar-SA"/>
        </w:rPr>
        <w:t xml:space="preserve"> </w:t>
      </w:r>
      <w:r w:rsidRPr="009728A5">
        <w:rPr>
          <w:rFonts w:ascii="Batang" w:eastAsia="Batang" w:hAnsi="Batang"/>
          <w:sz w:val="20"/>
          <w:szCs w:val="20"/>
          <w:lang w:eastAsia="ar-SA"/>
        </w:rPr>
        <w:t>nesmí</w:t>
      </w:r>
      <w:r>
        <w:rPr>
          <w:rFonts w:ascii="Batang" w:eastAsia="Batang" w:hAnsi="Batang"/>
          <w:sz w:val="20"/>
          <w:szCs w:val="20"/>
          <w:lang w:eastAsia="ar-SA"/>
        </w:rPr>
        <w:t xml:space="preserve"> </w:t>
      </w:r>
      <w:r w:rsidRPr="009728A5">
        <w:rPr>
          <w:rFonts w:ascii="Batang" w:eastAsia="Batang" w:hAnsi="Batang"/>
          <w:sz w:val="20"/>
          <w:szCs w:val="20"/>
          <w:lang w:eastAsia="ar-SA"/>
        </w:rPr>
        <w:t>být</w:t>
      </w:r>
      <w:r>
        <w:rPr>
          <w:rFonts w:ascii="Batang" w:eastAsia="Batang" w:hAnsi="Batang"/>
          <w:sz w:val="20"/>
          <w:szCs w:val="20"/>
          <w:lang w:eastAsia="ar-SA"/>
        </w:rPr>
        <w:t xml:space="preserve"> </w:t>
      </w:r>
      <w:r w:rsidRPr="009728A5">
        <w:rPr>
          <w:rFonts w:ascii="Batang" w:eastAsia="Batang" w:hAnsi="Batang"/>
          <w:sz w:val="20"/>
          <w:szCs w:val="20"/>
          <w:lang w:eastAsia="ar-SA"/>
        </w:rPr>
        <w:t>menší než 2,5 : 1, za příčlemi musí být volná prostor alespoň 0,18 m a u paty žebříku ze strany přístupu musí být zachován volný</w:t>
      </w:r>
      <w:r>
        <w:rPr>
          <w:rFonts w:ascii="Batang" w:eastAsia="Batang" w:hAnsi="Batang"/>
          <w:sz w:val="20"/>
          <w:szCs w:val="20"/>
          <w:lang w:eastAsia="ar-SA"/>
        </w:rPr>
        <w:t xml:space="preserve"> </w:t>
      </w:r>
      <w:r w:rsidRPr="009728A5">
        <w:rPr>
          <w:rFonts w:ascii="Batang" w:eastAsia="Batang" w:hAnsi="Batang"/>
          <w:sz w:val="20"/>
          <w:szCs w:val="20"/>
          <w:lang w:eastAsia="ar-SA"/>
        </w:rPr>
        <w:t>prostor alespoň 0,6 m.</w:t>
      </w:r>
    </w:p>
    <w:p w:rsidR="006E2BAC" w:rsidRDefault="006E2BAC" w:rsidP="006E2BAC">
      <w:pPr>
        <w:pStyle w:val="Odstavecseseznamem"/>
        <w:numPr>
          <w:ilvl w:val="0"/>
          <w:numId w:val="25"/>
        </w:numPr>
        <w:jc w:val="both"/>
        <w:rPr>
          <w:rFonts w:ascii="Batang" w:eastAsia="Batang" w:hAnsi="Batang"/>
          <w:sz w:val="20"/>
          <w:szCs w:val="20"/>
          <w:lang w:eastAsia="ar-SA"/>
        </w:rPr>
      </w:pPr>
      <w:r w:rsidRPr="009728A5">
        <w:rPr>
          <w:rFonts w:ascii="Batang" w:eastAsia="Batang" w:hAnsi="Batang"/>
          <w:sz w:val="20"/>
          <w:szCs w:val="20"/>
          <w:lang w:eastAsia="ar-SA"/>
        </w:rPr>
        <w:t>Při</w:t>
      </w:r>
      <w:r>
        <w:rPr>
          <w:rFonts w:ascii="Batang" w:eastAsia="Batang" w:hAnsi="Batang"/>
          <w:sz w:val="20"/>
          <w:szCs w:val="20"/>
          <w:lang w:eastAsia="ar-SA"/>
        </w:rPr>
        <w:t xml:space="preserve"> </w:t>
      </w:r>
      <w:r w:rsidRPr="009728A5">
        <w:rPr>
          <w:rFonts w:ascii="Batang" w:eastAsia="Batang" w:hAnsi="Batang"/>
          <w:sz w:val="20"/>
          <w:szCs w:val="20"/>
          <w:lang w:eastAsia="ar-SA"/>
        </w:rPr>
        <w:t>práci na žebříku musí být zaměstnanec v případech, kdy stojí chodidly</w:t>
      </w:r>
      <w:r>
        <w:rPr>
          <w:rFonts w:ascii="Batang" w:eastAsia="Batang" w:hAnsi="Batang"/>
          <w:sz w:val="20"/>
          <w:szCs w:val="20"/>
          <w:lang w:eastAsia="ar-SA"/>
        </w:rPr>
        <w:t xml:space="preserve"> </w:t>
      </w:r>
      <w:r w:rsidRPr="009728A5">
        <w:rPr>
          <w:rFonts w:ascii="Batang" w:eastAsia="Batang" w:hAnsi="Batang"/>
          <w:sz w:val="20"/>
          <w:szCs w:val="20"/>
          <w:lang w:eastAsia="ar-SA"/>
        </w:rPr>
        <w:t>ve výšce větší než 5 m, zajištěn proti pádu osobními ochrannými pracovními prostředky</w:t>
      </w:r>
    </w:p>
    <w:p w:rsidR="006E2BAC" w:rsidRPr="001F290A" w:rsidRDefault="006E2BAC" w:rsidP="006E2BAC">
      <w:pPr>
        <w:rPr>
          <w:rFonts w:ascii="Batang" w:eastAsia="Batang" w:hAnsi="Batang"/>
          <w:b/>
          <w:sz w:val="20"/>
          <w:szCs w:val="20"/>
          <w:lang w:eastAsia="ar-SA"/>
        </w:rPr>
      </w:pPr>
      <w:r>
        <w:rPr>
          <w:rFonts w:ascii="Batang" w:eastAsia="Batang" w:hAnsi="Batang"/>
          <w:b/>
          <w:sz w:val="20"/>
          <w:szCs w:val="20"/>
          <w:lang w:eastAsia="ar-SA"/>
        </w:rPr>
        <w:t>Dočasné stavební konstrukce</w:t>
      </w:r>
    </w:p>
    <w:p w:rsidR="006E2BAC" w:rsidRPr="001F290A" w:rsidRDefault="006E2BAC" w:rsidP="006E2BAC">
      <w:pPr>
        <w:pStyle w:val="Odstavecseseznamem"/>
        <w:numPr>
          <w:ilvl w:val="0"/>
          <w:numId w:val="25"/>
        </w:numPr>
        <w:jc w:val="both"/>
        <w:rPr>
          <w:rFonts w:ascii="Batang" w:eastAsia="Batang" w:hAnsi="Batang"/>
          <w:sz w:val="20"/>
          <w:szCs w:val="20"/>
          <w:lang w:eastAsia="ar-SA"/>
        </w:rPr>
      </w:pPr>
      <w:r w:rsidRPr="001F290A">
        <w:rPr>
          <w:rFonts w:ascii="Batang" w:eastAsia="Batang" w:hAnsi="Batang"/>
          <w:sz w:val="20"/>
          <w:szCs w:val="20"/>
          <w:lang w:eastAsia="ar-SA"/>
        </w:rPr>
        <w:t>Dočasné</w:t>
      </w:r>
      <w:r>
        <w:rPr>
          <w:rFonts w:ascii="Batang" w:eastAsia="Batang" w:hAnsi="Batang"/>
          <w:sz w:val="20"/>
          <w:szCs w:val="20"/>
          <w:lang w:eastAsia="ar-SA"/>
        </w:rPr>
        <w:t xml:space="preserve"> </w:t>
      </w:r>
      <w:r w:rsidRPr="001F290A">
        <w:rPr>
          <w:rFonts w:ascii="Batang" w:eastAsia="Batang" w:hAnsi="Batang"/>
          <w:sz w:val="20"/>
          <w:szCs w:val="20"/>
          <w:lang w:eastAsia="ar-SA"/>
        </w:rPr>
        <w:t>stavební</w:t>
      </w:r>
      <w:r>
        <w:rPr>
          <w:rFonts w:ascii="Batang" w:eastAsia="Batang" w:hAnsi="Batang"/>
          <w:sz w:val="20"/>
          <w:szCs w:val="20"/>
          <w:lang w:eastAsia="ar-SA"/>
        </w:rPr>
        <w:t xml:space="preserve"> </w:t>
      </w:r>
      <w:r w:rsidRPr="001F290A">
        <w:rPr>
          <w:rFonts w:ascii="Batang" w:eastAsia="Batang" w:hAnsi="Batang"/>
          <w:sz w:val="20"/>
          <w:szCs w:val="20"/>
          <w:lang w:eastAsia="ar-SA"/>
        </w:rPr>
        <w:t>konstrukce</w:t>
      </w:r>
      <w:r>
        <w:rPr>
          <w:rFonts w:ascii="Batang" w:eastAsia="Batang" w:hAnsi="Batang"/>
          <w:sz w:val="20"/>
          <w:szCs w:val="20"/>
          <w:lang w:eastAsia="ar-SA"/>
        </w:rPr>
        <w:t xml:space="preserve"> </w:t>
      </w:r>
      <w:r w:rsidRPr="001F290A">
        <w:rPr>
          <w:rFonts w:ascii="Batang" w:eastAsia="Batang" w:hAnsi="Batang"/>
          <w:sz w:val="20"/>
          <w:szCs w:val="20"/>
          <w:lang w:eastAsia="ar-SA"/>
        </w:rPr>
        <w:t>lze</w:t>
      </w:r>
      <w:r>
        <w:rPr>
          <w:rFonts w:ascii="Batang" w:eastAsia="Batang" w:hAnsi="Batang"/>
          <w:sz w:val="20"/>
          <w:szCs w:val="20"/>
          <w:lang w:eastAsia="ar-SA"/>
        </w:rPr>
        <w:t xml:space="preserve"> </w:t>
      </w:r>
      <w:r w:rsidRPr="001F290A">
        <w:rPr>
          <w:rFonts w:ascii="Batang" w:eastAsia="Batang" w:hAnsi="Batang"/>
          <w:sz w:val="20"/>
          <w:szCs w:val="20"/>
          <w:lang w:eastAsia="ar-SA"/>
        </w:rPr>
        <w:t>použít jen v provedení, které odpovídá průvodní</w:t>
      </w:r>
      <w:r>
        <w:rPr>
          <w:rFonts w:ascii="Batang" w:eastAsia="Batang" w:hAnsi="Batang"/>
          <w:sz w:val="20"/>
          <w:szCs w:val="20"/>
          <w:lang w:eastAsia="ar-SA"/>
        </w:rPr>
        <w:t xml:space="preserve"> </w:t>
      </w:r>
      <w:r w:rsidRPr="001F290A">
        <w:rPr>
          <w:rFonts w:ascii="Batang" w:eastAsia="Batang" w:hAnsi="Batang"/>
          <w:sz w:val="20"/>
          <w:szCs w:val="20"/>
          <w:lang w:eastAsia="ar-SA"/>
        </w:rPr>
        <w:t>dokumentaci</w:t>
      </w:r>
      <w:r>
        <w:rPr>
          <w:rFonts w:ascii="Batang" w:eastAsia="Batang" w:hAnsi="Batang"/>
          <w:sz w:val="20"/>
          <w:szCs w:val="20"/>
          <w:lang w:eastAsia="ar-SA"/>
        </w:rPr>
        <w:t xml:space="preserve"> </w:t>
      </w:r>
      <w:r w:rsidRPr="001F290A">
        <w:rPr>
          <w:rFonts w:ascii="Batang" w:eastAsia="Batang" w:hAnsi="Batang"/>
          <w:sz w:val="20"/>
          <w:szCs w:val="20"/>
          <w:lang w:eastAsia="ar-SA"/>
        </w:rPr>
        <w:t>a</w:t>
      </w:r>
      <w:r>
        <w:rPr>
          <w:rFonts w:ascii="Batang" w:eastAsia="Batang" w:hAnsi="Batang"/>
          <w:sz w:val="20"/>
          <w:szCs w:val="20"/>
          <w:lang w:eastAsia="ar-SA"/>
        </w:rPr>
        <w:t xml:space="preserve"> </w:t>
      </w:r>
      <w:r w:rsidRPr="001F290A">
        <w:rPr>
          <w:rFonts w:ascii="Batang" w:eastAsia="Batang" w:hAnsi="Batang"/>
          <w:sz w:val="20"/>
          <w:szCs w:val="20"/>
          <w:lang w:eastAsia="ar-SA"/>
        </w:rPr>
        <w:t>návodům na montáž a používání těchto konstrukcí. Návod</w:t>
      </w:r>
      <w:r>
        <w:rPr>
          <w:rFonts w:ascii="Batang" w:eastAsia="Batang" w:hAnsi="Batang"/>
          <w:sz w:val="20"/>
          <w:szCs w:val="20"/>
          <w:lang w:eastAsia="ar-SA"/>
        </w:rPr>
        <w:t xml:space="preserve"> </w:t>
      </w:r>
      <w:r w:rsidRPr="001F290A">
        <w:rPr>
          <w:rFonts w:ascii="Batang" w:eastAsia="Batang" w:hAnsi="Batang"/>
          <w:sz w:val="20"/>
          <w:szCs w:val="20"/>
          <w:lang w:eastAsia="ar-SA"/>
        </w:rPr>
        <w:t>na montáž, včetně potřebných doplňujících nákresů a dokumentů, musí</w:t>
      </w:r>
      <w:r>
        <w:rPr>
          <w:rFonts w:ascii="Batang" w:eastAsia="Batang" w:hAnsi="Batang"/>
          <w:sz w:val="20"/>
          <w:szCs w:val="20"/>
          <w:lang w:eastAsia="ar-SA"/>
        </w:rPr>
        <w:t xml:space="preserve"> </w:t>
      </w:r>
      <w:r w:rsidRPr="001F290A">
        <w:rPr>
          <w:rFonts w:ascii="Batang" w:eastAsia="Batang" w:hAnsi="Batang"/>
          <w:sz w:val="20"/>
          <w:szCs w:val="20"/>
          <w:lang w:eastAsia="ar-SA"/>
        </w:rPr>
        <w:t>být</w:t>
      </w:r>
      <w:r>
        <w:rPr>
          <w:rFonts w:ascii="Batang" w:eastAsia="Batang" w:hAnsi="Batang"/>
          <w:sz w:val="20"/>
          <w:szCs w:val="20"/>
          <w:lang w:eastAsia="ar-SA"/>
        </w:rPr>
        <w:t xml:space="preserve"> </w:t>
      </w:r>
      <w:r w:rsidRPr="001F290A">
        <w:rPr>
          <w:rFonts w:ascii="Batang" w:eastAsia="Batang" w:hAnsi="Batang"/>
          <w:sz w:val="20"/>
          <w:szCs w:val="20"/>
          <w:lang w:eastAsia="ar-SA"/>
        </w:rPr>
        <w:t>k</w:t>
      </w:r>
      <w:r>
        <w:rPr>
          <w:rFonts w:ascii="Batang" w:eastAsia="Batang" w:hAnsi="Batang"/>
          <w:sz w:val="20"/>
          <w:szCs w:val="20"/>
          <w:lang w:eastAsia="ar-SA"/>
        </w:rPr>
        <w:t xml:space="preserve"> </w:t>
      </w:r>
      <w:r w:rsidRPr="001F290A">
        <w:rPr>
          <w:rFonts w:ascii="Batang" w:eastAsia="Batang" w:hAnsi="Batang"/>
          <w:sz w:val="20"/>
          <w:szCs w:val="20"/>
          <w:lang w:eastAsia="ar-SA"/>
        </w:rPr>
        <w:t>dispozici</w:t>
      </w:r>
      <w:r>
        <w:rPr>
          <w:rFonts w:ascii="Batang" w:eastAsia="Batang" w:hAnsi="Batang"/>
          <w:sz w:val="20"/>
          <w:szCs w:val="20"/>
          <w:lang w:eastAsia="ar-SA"/>
        </w:rPr>
        <w:t xml:space="preserve"> </w:t>
      </w:r>
      <w:r w:rsidRPr="001F290A">
        <w:rPr>
          <w:rFonts w:ascii="Batang" w:eastAsia="Batang" w:hAnsi="Batang"/>
          <w:sz w:val="20"/>
          <w:szCs w:val="20"/>
          <w:lang w:eastAsia="ar-SA"/>
        </w:rPr>
        <w:t>zaměstnancům,</w:t>
      </w:r>
      <w:r>
        <w:rPr>
          <w:rFonts w:ascii="Batang" w:eastAsia="Batang" w:hAnsi="Batang"/>
          <w:sz w:val="20"/>
          <w:szCs w:val="20"/>
          <w:lang w:eastAsia="ar-SA"/>
        </w:rPr>
        <w:t xml:space="preserve"> </w:t>
      </w:r>
      <w:r w:rsidRPr="001F290A">
        <w:rPr>
          <w:rFonts w:ascii="Batang" w:eastAsia="Batang" w:hAnsi="Batang"/>
          <w:sz w:val="20"/>
          <w:szCs w:val="20"/>
          <w:lang w:eastAsia="ar-SA"/>
        </w:rPr>
        <w:t>kteří</w:t>
      </w:r>
      <w:r>
        <w:rPr>
          <w:rFonts w:ascii="Batang" w:eastAsia="Batang" w:hAnsi="Batang"/>
          <w:sz w:val="20"/>
          <w:szCs w:val="20"/>
          <w:lang w:eastAsia="ar-SA"/>
        </w:rPr>
        <w:t xml:space="preserve"> </w:t>
      </w:r>
      <w:r w:rsidRPr="001F290A">
        <w:rPr>
          <w:rFonts w:ascii="Batang" w:eastAsia="Batang" w:hAnsi="Batang"/>
          <w:sz w:val="20"/>
          <w:szCs w:val="20"/>
          <w:lang w:eastAsia="ar-SA"/>
        </w:rPr>
        <w:t>konstrukci</w:t>
      </w:r>
      <w:r>
        <w:rPr>
          <w:rFonts w:ascii="Batang" w:eastAsia="Batang" w:hAnsi="Batang"/>
          <w:sz w:val="20"/>
          <w:szCs w:val="20"/>
          <w:lang w:eastAsia="ar-SA"/>
        </w:rPr>
        <w:t xml:space="preserve"> </w:t>
      </w:r>
      <w:r w:rsidRPr="001F290A">
        <w:rPr>
          <w:rFonts w:ascii="Batang" w:eastAsia="Batang" w:hAnsi="Batang"/>
          <w:sz w:val="20"/>
          <w:szCs w:val="20"/>
          <w:lang w:eastAsia="ar-SA"/>
        </w:rPr>
        <w:t>montují,</w:t>
      </w:r>
      <w:r>
        <w:rPr>
          <w:rFonts w:ascii="Batang" w:eastAsia="Batang" w:hAnsi="Batang"/>
          <w:sz w:val="20"/>
          <w:szCs w:val="20"/>
          <w:lang w:eastAsia="ar-SA"/>
        </w:rPr>
        <w:t xml:space="preserve"> </w:t>
      </w:r>
      <w:r w:rsidRPr="001F290A">
        <w:rPr>
          <w:rFonts w:ascii="Batang" w:eastAsia="Batang" w:hAnsi="Batang"/>
          <w:sz w:val="20"/>
          <w:szCs w:val="20"/>
          <w:lang w:eastAsia="ar-SA"/>
        </w:rPr>
        <w:t>používají a demontují.</w:t>
      </w:r>
    </w:p>
    <w:p w:rsidR="006E2BAC" w:rsidRPr="001F290A" w:rsidRDefault="006E2BAC" w:rsidP="006E2BAC">
      <w:pPr>
        <w:pStyle w:val="Odstavecseseznamem"/>
        <w:numPr>
          <w:ilvl w:val="0"/>
          <w:numId w:val="25"/>
        </w:numPr>
        <w:jc w:val="both"/>
        <w:rPr>
          <w:rFonts w:ascii="Batang" w:eastAsia="Batang" w:hAnsi="Batang"/>
          <w:sz w:val="20"/>
          <w:szCs w:val="20"/>
          <w:lang w:eastAsia="ar-SA"/>
        </w:rPr>
      </w:pPr>
      <w:r w:rsidRPr="001F290A">
        <w:rPr>
          <w:rFonts w:ascii="Batang" w:eastAsia="Batang" w:hAnsi="Batang"/>
          <w:sz w:val="20"/>
          <w:szCs w:val="20"/>
          <w:lang w:eastAsia="ar-SA"/>
        </w:rPr>
        <w:t>Dočasné stavební konstrukce lze považovat za bezpečné tehdy, pokud</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a) jsou</w:t>
      </w:r>
      <w:r>
        <w:rPr>
          <w:rFonts w:ascii="Batang" w:eastAsia="Batang" w:hAnsi="Batang"/>
          <w:sz w:val="20"/>
          <w:szCs w:val="20"/>
          <w:lang w:eastAsia="ar-SA"/>
        </w:rPr>
        <w:t xml:space="preserve"> </w:t>
      </w:r>
      <w:r w:rsidRPr="001F290A">
        <w:rPr>
          <w:rFonts w:ascii="Batang" w:eastAsia="Batang" w:hAnsi="Batang"/>
          <w:sz w:val="20"/>
          <w:szCs w:val="20"/>
          <w:lang w:eastAsia="ar-SA"/>
        </w:rPr>
        <w:t>založeny</w:t>
      </w:r>
      <w:r>
        <w:rPr>
          <w:rFonts w:ascii="Batang" w:eastAsia="Batang" w:hAnsi="Batang"/>
          <w:sz w:val="20"/>
          <w:szCs w:val="20"/>
          <w:lang w:eastAsia="ar-SA"/>
        </w:rPr>
        <w:t xml:space="preserve"> </w:t>
      </w:r>
      <w:r w:rsidRPr="001F290A">
        <w:rPr>
          <w:rFonts w:ascii="Batang" w:eastAsia="Batang" w:hAnsi="Batang"/>
          <w:sz w:val="20"/>
          <w:szCs w:val="20"/>
          <w:lang w:eastAsia="ar-SA"/>
        </w:rPr>
        <w:t>na dostatečně únosném terénu nebo na konstrukci, jejíž únosnost je staticky prokázána,</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b) nosné</w:t>
      </w:r>
      <w:r>
        <w:rPr>
          <w:rFonts w:ascii="Batang" w:eastAsia="Batang" w:hAnsi="Batang"/>
          <w:sz w:val="20"/>
          <w:szCs w:val="20"/>
          <w:lang w:eastAsia="ar-SA"/>
        </w:rPr>
        <w:t xml:space="preserve"> </w:t>
      </w:r>
      <w:r w:rsidRPr="001F290A">
        <w:rPr>
          <w:rFonts w:ascii="Batang" w:eastAsia="Batang" w:hAnsi="Batang"/>
          <w:sz w:val="20"/>
          <w:szCs w:val="20"/>
          <w:lang w:eastAsia="ar-SA"/>
        </w:rPr>
        <w:t>součásti</w:t>
      </w:r>
      <w:r>
        <w:rPr>
          <w:rFonts w:ascii="Batang" w:eastAsia="Batang" w:hAnsi="Batang"/>
          <w:sz w:val="20"/>
          <w:szCs w:val="20"/>
          <w:lang w:eastAsia="ar-SA"/>
        </w:rPr>
        <w:t xml:space="preserve"> </w:t>
      </w:r>
      <w:r w:rsidRPr="001F290A">
        <w:rPr>
          <w:rFonts w:ascii="Batang" w:eastAsia="Batang" w:hAnsi="Batang"/>
          <w:sz w:val="20"/>
          <w:szCs w:val="20"/>
          <w:lang w:eastAsia="ar-SA"/>
        </w:rPr>
        <w:t>jsou</w:t>
      </w:r>
      <w:r>
        <w:rPr>
          <w:rFonts w:ascii="Batang" w:eastAsia="Batang" w:hAnsi="Batang"/>
          <w:sz w:val="20"/>
          <w:szCs w:val="20"/>
          <w:lang w:eastAsia="ar-SA"/>
        </w:rPr>
        <w:t xml:space="preserve"> </w:t>
      </w:r>
      <w:r w:rsidRPr="001F290A">
        <w:rPr>
          <w:rFonts w:ascii="Batang" w:eastAsia="Batang" w:hAnsi="Batang"/>
          <w:sz w:val="20"/>
          <w:szCs w:val="20"/>
          <w:lang w:eastAsia="ar-SA"/>
        </w:rPr>
        <w:t>zajištěny</w:t>
      </w:r>
      <w:r>
        <w:rPr>
          <w:rFonts w:ascii="Batang" w:eastAsia="Batang" w:hAnsi="Batang"/>
          <w:sz w:val="20"/>
          <w:szCs w:val="20"/>
          <w:lang w:eastAsia="ar-SA"/>
        </w:rPr>
        <w:t xml:space="preserve"> </w:t>
      </w:r>
      <w:r w:rsidRPr="001F290A">
        <w:rPr>
          <w:rFonts w:ascii="Batang" w:eastAsia="Batang" w:hAnsi="Batang"/>
          <w:sz w:val="20"/>
          <w:szCs w:val="20"/>
          <w:lang w:eastAsia="ar-SA"/>
        </w:rPr>
        <w:t>proti podklouznutí buď připevněním k</w:t>
      </w:r>
      <w:r>
        <w:rPr>
          <w:rFonts w:ascii="Batang" w:eastAsia="Batang" w:hAnsi="Batang"/>
          <w:sz w:val="20"/>
          <w:szCs w:val="20"/>
          <w:lang w:eastAsia="ar-SA"/>
        </w:rPr>
        <w:t xml:space="preserve"> </w:t>
      </w:r>
      <w:r w:rsidRPr="001F290A">
        <w:rPr>
          <w:rFonts w:ascii="Batang" w:eastAsia="Batang" w:hAnsi="Batang"/>
          <w:sz w:val="20"/>
          <w:szCs w:val="20"/>
          <w:lang w:eastAsia="ar-SA"/>
        </w:rPr>
        <w:t>základové</w:t>
      </w:r>
      <w:r>
        <w:rPr>
          <w:rFonts w:ascii="Batang" w:eastAsia="Batang" w:hAnsi="Batang"/>
          <w:sz w:val="20"/>
          <w:szCs w:val="20"/>
          <w:lang w:eastAsia="ar-SA"/>
        </w:rPr>
        <w:t xml:space="preserve"> </w:t>
      </w:r>
      <w:proofErr w:type="gramStart"/>
      <w:r w:rsidRPr="001F290A">
        <w:rPr>
          <w:rFonts w:ascii="Batang" w:eastAsia="Batang" w:hAnsi="Batang"/>
          <w:sz w:val="20"/>
          <w:szCs w:val="20"/>
          <w:lang w:eastAsia="ar-SA"/>
        </w:rPr>
        <w:t>ploše</w:t>
      </w:r>
      <w:r>
        <w:rPr>
          <w:rFonts w:ascii="Batang" w:eastAsia="Batang" w:hAnsi="Batang"/>
          <w:sz w:val="20"/>
          <w:szCs w:val="20"/>
          <w:lang w:eastAsia="ar-SA"/>
        </w:rPr>
        <w:t xml:space="preserve"> </w:t>
      </w:r>
      <w:r w:rsidRPr="001F290A">
        <w:rPr>
          <w:rFonts w:ascii="Batang" w:eastAsia="Batang" w:hAnsi="Batang"/>
          <w:sz w:val="20"/>
          <w:szCs w:val="20"/>
          <w:lang w:eastAsia="ar-SA"/>
        </w:rPr>
        <w:t>nebo</w:t>
      </w:r>
      <w:proofErr w:type="gramEnd"/>
      <w:r>
        <w:rPr>
          <w:rFonts w:ascii="Batang" w:eastAsia="Batang" w:hAnsi="Batang"/>
          <w:sz w:val="20"/>
          <w:szCs w:val="20"/>
          <w:lang w:eastAsia="ar-SA"/>
        </w:rPr>
        <w:t xml:space="preserve"> </w:t>
      </w:r>
      <w:r w:rsidRPr="001F290A">
        <w:rPr>
          <w:rFonts w:ascii="Batang" w:eastAsia="Batang" w:hAnsi="Batang"/>
          <w:sz w:val="20"/>
          <w:szCs w:val="20"/>
          <w:lang w:eastAsia="ar-SA"/>
        </w:rPr>
        <w:t>jiným způsobem s odpovídající účinností, který</w:t>
      </w:r>
      <w:r>
        <w:rPr>
          <w:rFonts w:ascii="Batang" w:eastAsia="Batang" w:hAnsi="Batang"/>
          <w:sz w:val="20"/>
          <w:szCs w:val="20"/>
          <w:lang w:eastAsia="ar-SA"/>
        </w:rPr>
        <w:t xml:space="preserve"> </w:t>
      </w:r>
      <w:r w:rsidRPr="001F290A">
        <w:rPr>
          <w:rFonts w:ascii="Batang" w:eastAsia="Batang" w:hAnsi="Batang"/>
          <w:sz w:val="20"/>
          <w:szCs w:val="20"/>
          <w:lang w:eastAsia="ar-SA"/>
        </w:rPr>
        <w:t>zajišťuje</w:t>
      </w:r>
      <w:r>
        <w:rPr>
          <w:rFonts w:ascii="Batang" w:eastAsia="Batang" w:hAnsi="Batang"/>
          <w:sz w:val="20"/>
          <w:szCs w:val="20"/>
          <w:lang w:eastAsia="ar-SA"/>
        </w:rPr>
        <w:t xml:space="preserve"> </w:t>
      </w:r>
      <w:r w:rsidRPr="001F290A">
        <w:rPr>
          <w:rFonts w:ascii="Batang" w:eastAsia="Batang" w:hAnsi="Batang"/>
          <w:sz w:val="20"/>
          <w:szCs w:val="20"/>
          <w:lang w:eastAsia="ar-SA"/>
        </w:rPr>
        <w:t>stabilitu</w:t>
      </w:r>
      <w:r>
        <w:rPr>
          <w:rFonts w:ascii="Batang" w:eastAsia="Batang" w:hAnsi="Batang"/>
          <w:sz w:val="20"/>
          <w:szCs w:val="20"/>
          <w:lang w:eastAsia="ar-SA"/>
        </w:rPr>
        <w:t xml:space="preserve"> </w:t>
      </w:r>
      <w:r w:rsidRPr="001F290A">
        <w:rPr>
          <w:rFonts w:ascii="Batang" w:eastAsia="Batang" w:hAnsi="Batang"/>
          <w:sz w:val="20"/>
          <w:szCs w:val="20"/>
          <w:lang w:eastAsia="ar-SA"/>
        </w:rPr>
        <w:t>lešení;</w:t>
      </w:r>
      <w:r>
        <w:rPr>
          <w:rFonts w:ascii="Batang" w:eastAsia="Batang" w:hAnsi="Batang"/>
          <w:sz w:val="20"/>
          <w:szCs w:val="20"/>
          <w:lang w:eastAsia="ar-SA"/>
        </w:rPr>
        <w:t xml:space="preserve"> </w:t>
      </w:r>
      <w:r w:rsidRPr="001F290A">
        <w:rPr>
          <w:rFonts w:ascii="Batang" w:eastAsia="Batang" w:hAnsi="Batang"/>
          <w:sz w:val="20"/>
          <w:szCs w:val="20"/>
          <w:lang w:eastAsia="ar-SA"/>
        </w:rPr>
        <w:t>pojízdná lešení jsou zajištěna vhodnými zařízeními proti náhodnému pohybu během práce,</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c) jsou provedeny tak, aby tvořily prostorově tuhý celek, zajištěný proti lokálnímu i celkovému vybočení, posunutí nebo překlopení,</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d) jsou</w:t>
      </w:r>
      <w:r>
        <w:rPr>
          <w:rFonts w:ascii="Batang" w:eastAsia="Batang" w:hAnsi="Batang"/>
          <w:sz w:val="20"/>
          <w:szCs w:val="20"/>
          <w:lang w:eastAsia="ar-SA"/>
        </w:rPr>
        <w:t xml:space="preserve"> </w:t>
      </w:r>
      <w:r w:rsidRPr="001F290A">
        <w:rPr>
          <w:rFonts w:ascii="Batang" w:eastAsia="Batang" w:hAnsi="Batang"/>
          <w:sz w:val="20"/>
          <w:szCs w:val="20"/>
          <w:lang w:eastAsia="ar-SA"/>
        </w:rPr>
        <w:t>dostatečně</w:t>
      </w:r>
      <w:r>
        <w:rPr>
          <w:rFonts w:ascii="Batang" w:eastAsia="Batang" w:hAnsi="Batang"/>
          <w:sz w:val="20"/>
          <w:szCs w:val="20"/>
          <w:lang w:eastAsia="ar-SA"/>
        </w:rPr>
        <w:t xml:space="preserve"> </w:t>
      </w:r>
      <w:r w:rsidRPr="001F290A">
        <w:rPr>
          <w:rFonts w:ascii="Batang" w:eastAsia="Batang" w:hAnsi="Batang"/>
          <w:sz w:val="20"/>
          <w:szCs w:val="20"/>
          <w:lang w:eastAsia="ar-SA"/>
        </w:rPr>
        <w:t>pevné</w:t>
      </w:r>
      <w:r>
        <w:rPr>
          <w:rFonts w:ascii="Batang" w:eastAsia="Batang" w:hAnsi="Batang"/>
          <w:sz w:val="20"/>
          <w:szCs w:val="20"/>
          <w:lang w:eastAsia="ar-SA"/>
        </w:rPr>
        <w:t xml:space="preserve"> </w:t>
      </w:r>
      <w:r w:rsidRPr="001F290A">
        <w:rPr>
          <w:rFonts w:ascii="Batang" w:eastAsia="Batang" w:hAnsi="Batang"/>
          <w:sz w:val="20"/>
          <w:szCs w:val="20"/>
          <w:lang w:eastAsia="ar-SA"/>
        </w:rPr>
        <w:t>a</w:t>
      </w:r>
      <w:r>
        <w:rPr>
          <w:rFonts w:ascii="Batang" w:eastAsia="Batang" w:hAnsi="Batang"/>
          <w:sz w:val="20"/>
          <w:szCs w:val="20"/>
          <w:lang w:eastAsia="ar-SA"/>
        </w:rPr>
        <w:t xml:space="preserve"> </w:t>
      </w:r>
      <w:r w:rsidRPr="001F290A">
        <w:rPr>
          <w:rFonts w:ascii="Batang" w:eastAsia="Batang" w:hAnsi="Batang"/>
          <w:sz w:val="20"/>
          <w:szCs w:val="20"/>
          <w:lang w:eastAsia="ar-SA"/>
        </w:rPr>
        <w:t>odolné</w:t>
      </w:r>
      <w:r>
        <w:rPr>
          <w:rFonts w:ascii="Batang" w:eastAsia="Batang" w:hAnsi="Batang"/>
          <w:sz w:val="20"/>
          <w:szCs w:val="20"/>
          <w:lang w:eastAsia="ar-SA"/>
        </w:rPr>
        <w:t xml:space="preserve"> </w:t>
      </w:r>
      <w:r w:rsidRPr="001F290A">
        <w:rPr>
          <w:rFonts w:ascii="Batang" w:eastAsia="Batang" w:hAnsi="Batang"/>
          <w:sz w:val="20"/>
          <w:szCs w:val="20"/>
          <w:lang w:eastAsia="ar-SA"/>
        </w:rPr>
        <w:t>vůči</w:t>
      </w:r>
      <w:r>
        <w:rPr>
          <w:rFonts w:ascii="Batang" w:eastAsia="Batang" w:hAnsi="Batang"/>
          <w:sz w:val="20"/>
          <w:szCs w:val="20"/>
          <w:lang w:eastAsia="ar-SA"/>
        </w:rPr>
        <w:t xml:space="preserve"> </w:t>
      </w:r>
      <w:r w:rsidRPr="001F290A">
        <w:rPr>
          <w:rFonts w:ascii="Batang" w:eastAsia="Batang" w:hAnsi="Batang"/>
          <w:sz w:val="20"/>
          <w:szCs w:val="20"/>
          <w:lang w:eastAsia="ar-SA"/>
        </w:rPr>
        <w:t>vnějším</w:t>
      </w:r>
      <w:r>
        <w:rPr>
          <w:rFonts w:ascii="Batang" w:eastAsia="Batang" w:hAnsi="Batang"/>
          <w:sz w:val="20"/>
          <w:szCs w:val="20"/>
          <w:lang w:eastAsia="ar-SA"/>
        </w:rPr>
        <w:t xml:space="preserve"> </w:t>
      </w:r>
      <w:r w:rsidRPr="001F290A">
        <w:rPr>
          <w:rFonts w:ascii="Batang" w:eastAsia="Batang" w:hAnsi="Batang"/>
          <w:sz w:val="20"/>
          <w:szCs w:val="20"/>
          <w:lang w:eastAsia="ar-SA"/>
        </w:rPr>
        <w:t>silám a nepříznivým</w:t>
      </w:r>
      <w:r>
        <w:rPr>
          <w:rFonts w:ascii="Batang" w:eastAsia="Batang" w:hAnsi="Batang"/>
          <w:sz w:val="20"/>
          <w:szCs w:val="20"/>
          <w:lang w:eastAsia="ar-SA"/>
        </w:rPr>
        <w:t xml:space="preserve"> </w:t>
      </w:r>
      <w:r w:rsidRPr="001F290A">
        <w:rPr>
          <w:rFonts w:ascii="Batang" w:eastAsia="Batang" w:hAnsi="Batang"/>
          <w:sz w:val="20"/>
          <w:szCs w:val="20"/>
          <w:lang w:eastAsia="ar-SA"/>
        </w:rPr>
        <w:t>vlivům; jsou schopné přenést předpokládané zatížení a jejich funkce je prokázána statickým výpočtem nebo jiným dokumentem,</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e) rozměry,</w:t>
      </w:r>
      <w:r>
        <w:rPr>
          <w:rFonts w:ascii="Batang" w:eastAsia="Batang" w:hAnsi="Batang"/>
          <w:sz w:val="20"/>
          <w:szCs w:val="20"/>
          <w:lang w:eastAsia="ar-SA"/>
        </w:rPr>
        <w:t xml:space="preserve"> </w:t>
      </w:r>
      <w:r w:rsidRPr="001F290A">
        <w:rPr>
          <w:rFonts w:ascii="Batang" w:eastAsia="Batang" w:hAnsi="Batang"/>
          <w:sz w:val="20"/>
          <w:szCs w:val="20"/>
          <w:lang w:eastAsia="ar-SA"/>
        </w:rPr>
        <w:t>tvar</w:t>
      </w:r>
      <w:r>
        <w:rPr>
          <w:rFonts w:ascii="Batang" w:eastAsia="Batang" w:hAnsi="Batang"/>
          <w:sz w:val="20"/>
          <w:szCs w:val="20"/>
          <w:lang w:eastAsia="ar-SA"/>
        </w:rPr>
        <w:t xml:space="preserve"> </w:t>
      </w:r>
      <w:r w:rsidRPr="001F290A">
        <w:rPr>
          <w:rFonts w:ascii="Batang" w:eastAsia="Batang" w:hAnsi="Batang"/>
          <w:sz w:val="20"/>
          <w:szCs w:val="20"/>
          <w:lang w:eastAsia="ar-SA"/>
        </w:rPr>
        <w:t>a vybavení podlah odpovídají povaze prováděných prací, podlahy</w:t>
      </w:r>
      <w:r>
        <w:rPr>
          <w:rFonts w:ascii="Batang" w:eastAsia="Batang" w:hAnsi="Batang"/>
          <w:sz w:val="20"/>
          <w:szCs w:val="20"/>
          <w:lang w:eastAsia="ar-SA"/>
        </w:rPr>
        <w:t xml:space="preserve"> </w:t>
      </w:r>
      <w:r w:rsidRPr="001F290A">
        <w:rPr>
          <w:rFonts w:ascii="Batang" w:eastAsia="Batang" w:hAnsi="Batang"/>
          <w:sz w:val="20"/>
          <w:szCs w:val="20"/>
          <w:lang w:eastAsia="ar-SA"/>
        </w:rPr>
        <w:t>umožňují</w:t>
      </w:r>
      <w:r>
        <w:rPr>
          <w:rFonts w:ascii="Batang" w:eastAsia="Batang" w:hAnsi="Batang"/>
          <w:sz w:val="20"/>
          <w:szCs w:val="20"/>
          <w:lang w:eastAsia="ar-SA"/>
        </w:rPr>
        <w:t xml:space="preserve"> </w:t>
      </w:r>
      <w:r w:rsidRPr="001F290A">
        <w:rPr>
          <w:rFonts w:ascii="Batang" w:eastAsia="Batang" w:hAnsi="Batang"/>
          <w:sz w:val="20"/>
          <w:szCs w:val="20"/>
          <w:lang w:eastAsia="ar-SA"/>
        </w:rPr>
        <w:t>bezpečný</w:t>
      </w:r>
      <w:r>
        <w:rPr>
          <w:rFonts w:ascii="Batang" w:eastAsia="Batang" w:hAnsi="Batang"/>
          <w:sz w:val="20"/>
          <w:szCs w:val="20"/>
          <w:lang w:eastAsia="ar-SA"/>
        </w:rPr>
        <w:t xml:space="preserve"> </w:t>
      </w:r>
      <w:r w:rsidRPr="001F290A">
        <w:rPr>
          <w:rFonts w:ascii="Batang" w:eastAsia="Batang" w:hAnsi="Batang"/>
          <w:sz w:val="20"/>
          <w:szCs w:val="20"/>
          <w:lang w:eastAsia="ar-SA"/>
        </w:rPr>
        <w:t>pohyb</w:t>
      </w:r>
      <w:r>
        <w:rPr>
          <w:rFonts w:ascii="Batang" w:eastAsia="Batang" w:hAnsi="Batang"/>
          <w:sz w:val="20"/>
          <w:szCs w:val="20"/>
          <w:lang w:eastAsia="ar-SA"/>
        </w:rPr>
        <w:t xml:space="preserve"> </w:t>
      </w:r>
      <w:r w:rsidRPr="001F290A">
        <w:rPr>
          <w:rFonts w:ascii="Batang" w:eastAsia="Batang" w:hAnsi="Batang"/>
          <w:sz w:val="20"/>
          <w:szCs w:val="20"/>
          <w:lang w:eastAsia="ar-SA"/>
        </w:rPr>
        <w:t>a</w:t>
      </w:r>
      <w:r>
        <w:rPr>
          <w:rFonts w:ascii="Batang" w:eastAsia="Batang" w:hAnsi="Batang"/>
          <w:sz w:val="20"/>
          <w:szCs w:val="20"/>
          <w:lang w:eastAsia="ar-SA"/>
        </w:rPr>
        <w:t xml:space="preserve"> </w:t>
      </w:r>
      <w:r w:rsidRPr="001F290A">
        <w:rPr>
          <w:rFonts w:ascii="Batang" w:eastAsia="Batang" w:hAnsi="Batang"/>
          <w:sz w:val="20"/>
          <w:szCs w:val="20"/>
          <w:lang w:eastAsia="ar-SA"/>
        </w:rPr>
        <w:t>výkon</w:t>
      </w:r>
      <w:r>
        <w:rPr>
          <w:rFonts w:ascii="Batang" w:eastAsia="Batang" w:hAnsi="Batang"/>
          <w:sz w:val="20"/>
          <w:szCs w:val="20"/>
          <w:lang w:eastAsia="ar-SA"/>
        </w:rPr>
        <w:t xml:space="preserve"> </w:t>
      </w:r>
      <w:r w:rsidRPr="001F290A">
        <w:rPr>
          <w:rFonts w:ascii="Batang" w:eastAsia="Batang" w:hAnsi="Batang"/>
          <w:sz w:val="20"/>
          <w:szCs w:val="20"/>
          <w:lang w:eastAsia="ar-SA"/>
        </w:rPr>
        <w:t>práce ve vhodné pracovní poloze,</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f) podlahy</w:t>
      </w:r>
      <w:r>
        <w:rPr>
          <w:rFonts w:ascii="Batang" w:eastAsia="Batang" w:hAnsi="Batang"/>
          <w:sz w:val="20"/>
          <w:szCs w:val="20"/>
          <w:lang w:eastAsia="ar-SA"/>
        </w:rPr>
        <w:t xml:space="preserve"> </w:t>
      </w:r>
      <w:r w:rsidRPr="001F290A">
        <w:rPr>
          <w:rFonts w:ascii="Batang" w:eastAsia="Batang" w:hAnsi="Batang"/>
          <w:sz w:val="20"/>
          <w:szCs w:val="20"/>
          <w:lang w:eastAsia="ar-SA"/>
        </w:rPr>
        <w:t>jsou</w:t>
      </w:r>
      <w:r>
        <w:rPr>
          <w:rFonts w:ascii="Batang" w:eastAsia="Batang" w:hAnsi="Batang"/>
          <w:sz w:val="20"/>
          <w:szCs w:val="20"/>
          <w:lang w:eastAsia="ar-SA"/>
        </w:rPr>
        <w:t xml:space="preserve"> </w:t>
      </w:r>
      <w:r w:rsidRPr="001F290A">
        <w:rPr>
          <w:rFonts w:ascii="Batang" w:eastAsia="Batang" w:hAnsi="Batang"/>
          <w:sz w:val="20"/>
          <w:szCs w:val="20"/>
          <w:lang w:eastAsia="ar-SA"/>
        </w:rPr>
        <w:t>osazeny</w:t>
      </w:r>
      <w:r>
        <w:rPr>
          <w:rFonts w:ascii="Batang" w:eastAsia="Batang" w:hAnsi="Batang"/>
          <w:sz w:val="20"/>
          <w:szCs w:val="20"/>
          <w:lang w:eastAsia="ar-SA"/>
        </w:rPr>
        <w:t xml:space="preserve"> </w:t>
      </w:r>
      <w:r w:rsidRPr="001F290A">
        <w:rPr>
          <w:rFonts w:ascii="Batang" w:eastAsia="Batang" w:hAnsi="Batang"/>
          <w:sz w:val="20"/>
          <w:szCs w:val="20"/>
          <w:lang w:eastAsia="ar-SA"/>
        </w:rPr>
        <w:t>takovým</w:t>
      </w:r>
      <w:r>
        <w:rPr>
          <w:rFonts w:ascii="Batang" w:eastAsia="Batang" w:hAnsi="Batang"/>
          <w:sz w:val="20"/>
          <w:szCs w:val="20"/>
          <w:lang w:eastAsia="ar-SA"/>
        </w:rPr>
        <w:t xml:space="preserve"> </w:t>
      </w:r>
      <w:r w:rsidRPr="001F290A">
        <w:rPr>
          <w:rFonts w:ascii="Batang" w:eastAsia="Batang" w:hAnsi="Batang"/>
          <w:sz w:val="20"/>
          <w:szCs w:val="20"/>
          <w:lang w:eastAsia="ar-SA"/>
        </w:rPr>
        <w:t>způsobem,</w:t>
      </w:r>
      <w:r>
        <w:rPr>
          <w:rFonts w:ascii="Batang" w:eastAsia="Batang" w:hAnsi="Batang"/>
          <w:sz w:val="20"/>
          <w:szCs w:val="20"/>
          <w:lang w:eastAsia="ar-SA"/>
        </w:rPr>
        <w:t xml:space="preserve"> </w:t>
      </w:r>
      <w:r w:rsidRPr="001F290A">
        <w:rPr>
          <w:rFonts w:ascii="Batang" w:eastAsia="Batang" w:hAnsi="Batang"/>
          <w:sz w:val="20"/>
          <w:szCs w:val="20"/>
          <w:lang w:eastAsia="ar-SA"/>
        </w:rPr>
        <w:t>aby se jejich součásti při běžném</w:t>
      </w:r>
      <w:r>
        <w:rPr>
          <w:rFonts w:ascii="Batang" w:eastAsia="Batang" w:hAnsi="Batang"/>
          <w:sz w:val="20"/>
          <w:szCs w:val="20"/>
          <w:lang w:eastAsia="ar-SA"/>
        </w:rPr>
        <w:t xml:space="preserve"> </w:t>
      </w:r>
      <w:r w:rsidRPr="001F290A">
        <w:rPr>
          <w:rFonts w:ascii="Batang" w:eastAsia="Batang" w:hAnsi="Batang"/>
          <w:sz w:val="20"/>
          <w:szCs w:val="20"/>
          <w:lang w:eastAsia="ar-SA"/>
        </w:rPr>
        <w:t>použití</w:t>
      </w:r>
      <w:r>
        <w:rPr>
          <w:rFonts w:ascii="Batang" w:eastAsia="Batang" w:hAnsi="Batang"/>
          <w:sz w:val="20"/>
          <w:szCs w:val="20"/>
          <w:lang w:eastAsia="ar-SA"/>
        </w:rPr>
        <w:t xml:space="preserve"> </w:t>
      </w:r>
      <w:r w:rsidRPr="001F290A">
        <w:rPr>
          <w:rFonts w:ascii="Batang" w:eastAsia="Batang" w:hAnsi="Batang"/>
          <w:sz w:val="20"/>
          <w:szCs w:val="20"/>
          <w:lang w:eastAsia="ar-SA"/>
        </w:rPr>
        <w:t>neposouvaly,</w:t>
      </w:r>
      <w:r>
        <w:rPr>
          <w:rFonts w:ascii="Batang" w:eastAsia="Batang" w:hAnsi="Batang"/>
          <w:sz w:val="20"/>
          <w:szCs w:val="20"/>
          <w:lang w:eastAsia="ar-SA"/>
        </w:rPr>
        <w:t xml:space="preserve"> </w:t>
      </w:r>
      <w:r w:rsidRPr="001F290A">
        <w:rPr>
          <w:rFonts w:ascii="Batang" w:eastAsia="Batang" w:hAnsi="Batang"/>
          <w:sz w:val="20"/>
          <w:szCs w:val="20"/>
          <w:lang w:eastAsia="ar-SA"/>
        </w:rPr>
        <w:t>v</w:t>
      </w:r>
      <w:r>
        <w:rPr>
          <w:rFonts w:ascii="Batang" w:eastAsia="Batang" w:hAnsi="Batang"/>
          <w:sz w:val="20"/>
          <w:szCs w:val="20"/>
          <w:lang w:eastAsia="ar-SA"/>
        </w:rPr>
        <w:t xml:space="preserve"> </w:t>
      </w:r>
      <w:r w:rsidRPr="001F290A">
        <w:rPr>
          <w:rFonts w:ascii="Batang" w:eastAsia="Batang" w:hAnsi="Batang"/>
          <w:sz w:val="20"/>
          <w:szCs w:val="20"/>
          <w:lang w:eastAsia="ar-SA"/>
        </w:rPr>
        <w:t>podlahách a mezi podlahovými dílci a</w:t>
      </w:r>
      <w:r>
        <w:rPr>
          <w:rFonts w:ascii="Batang" w:eastAsia="Batang" w:hAnsi="Batang"/>
          <w:sz w:val="20"/>
          <w:szCs w:val="20"/>
          <w:lang w:eastAsia="ar-SA"/>
        </w:rPr>
        <w:t xml:space="preserve"> </w:t>
      </w:r>
      <w:r w:rsidRPr="001F290A">
        <w:rPr>
          <w:rFonts w:ascii="Batang" w:eastAsia="Batang" w:hAnsi="Batang"/>
          <w:sz w:val="20"/>
          <w:szCs w:val="20"/>
          <w:lang w:eastAsia="ar-SA"/>
        </w:rPr>
        <w:t>svislou kolektivní ochranou proti pádu nejsou nebezpečné mezery,</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g) pohyblivé konstrukce jsou zabezpečeny proti samovolným pohybům,</w:t>
      </w:r>
    </w:p>
    <w:p w:rsidR="006E2BAC" w:rsidRPr="001F290A" w:rsidRDefault="006E2BAC" w:rsidP="006E2BAC">
      <w:pPr>
        <w:pStyle w:val="Odstavecseseznamem"/>
        <w:ind w:left="1560" w:hanging="426"/>
        <w:jc w:val="both"/>
        <w:rPr>
          <w:rFonts w:ascii="Batang" w:eastAsia="Batang" w:hAnsi="Batang"/>
          <w:sz w:val="20"/>
          <w:szCs w:val="20"/>
          <w:lang w:eastAsia="ar-SA"/>
        </w:rPr>
      </w:pPr>
      <w:r>
        <w:rPr>
          <w:rFonts w:ascii="Batang" w:eastAsia="Batang" w:hAnsi="Batang"/>
          <w:sz w:val="20"/>
          <w:szCs w:val="20"/>
          <w:lang w:eastAsia="ar-SA"/>
        </w:rPr>
        <w:t xml:space="preserve">  </w:t>
      </w:r>
      <w:r w:rsidRPr="001F290A">
        <w:rPr>
          <w:rFonts w:ascii="Batang" w:eastAsia="Batang" w:hAnsi="Batang"/>
          <w:sz w:val="20"/>
          <w:szCs w:val="20"/>
          <w:lang w:eastAsia="ar-SA"/>
        </w:rPr>
        <w:t xml:space="preserve"> h) pracovní</w:t>
      </w:r>
      <w:r>
        <w:rPr>
          <w:rFonts w:ascii="Batang" w:eastAsia="Batang" w:hAnsi="Batang"/>
          <w:sz w:val="20"/>
          <w:szCs w:val="20"/>
          <w:lang w:eastAsia="ar-SA"/>
        </w:rPr>
        <w:t xml:space="preserve"> </w:t>
      </w:r>
      <w:r w:rsidRPr="001F290A">
        <w:rPr>
          <w:rFonts w:ascii="Batang" w:eastAsia="Batang" w:hAnsi="Batang"/>
          <w:sz w:val="20"/>
          <w:szCs w:val="20"/>
          <w:lang w:eastAsia="ar-SA"/>
        </w:rPr>
        <w:t>plochy</w:t>
      </w:r>
      <w:r>
        <w:rPr>
          <w:rFonts w:ascii="Batang" w:eastAsia="Batang" w:hAnsi="Batang"/>
          <w:sz w:val="20"/>
          <w:szCs w:val="20"/>
          <w:lang w:eastAsia="ar-SA"/>
        </w:rPr>
        <w:t xml:space="preserve"> </w:t>
      </w:r>
      <w:r w:rsidRPr="001F290A">
        <w:rPr>
          <w:rFonts w:ascii="Batang" w:eastAsia="Batang" w:hAnsi="Batang"/>
          <w:sz w:val="20"/>
          <w:szCs w:val="20"/>
          <w:lang w:eastAsia="ar-SA"/>
        </w:rPr>
        <w:t>na</w:t>
      </w:r>
      <w:r>
        <w:rPr>
          <w:rFonts w:ascii="Batang" w:eastAsia="Batang" w:hAnsi="Batang"/>
          <w:sz w:val="20"/>
          <w:szCs w:val="20"/>
          <w:lang w:eastAsia="ar-SA"/>
        </w:rPr>
        <w:t xml:space="preserve"> </w:t>
      </w:r>
      <w:r w:rsidRPr="001F290A">
        <w:rPr>
          <w:rFonts w:ascii="Batang" w:eastAsia="Batang" w:hAnsi="Batang"/>
          <w:sz w:val="20"/>
          <w:szCs w:val="20"/>
          <w:lang w:eastAsia="ar-SA"/>
        </w:rPr>
        <w:t>nich</w:t>
      </w:r>
      <w:r>
        <w:rPr>
          <w:rFonts w:ascii="Batang" w:eastAsia="Batang" w:hAnsi="Batang"/>
          <w:sz w:val="20"/>
          <w:szCs w:val="20"/>
          <w:lang w:eastAsia="ar-SA"/>
        </w:rPr>
        <w:t xml:space="preserve"> </w:t>
      </w:r>
      <w:r w:rsidRPr="001F290A">
        <w:rPr>
          <w:rFonts w:ascii="Batang" w:eastAsia="Batang" w:hAnsi="Batang"/>
          <w:sz w:val="20"/>
          <w:szCs w:val="20"/>
          <w:lang w:eastAsia="ar-SA"/>
        </w:rPr>
        <w:t>jsou</w:t>
      </w:r>
      <w:r>
        <w:rPr>
          <w:rFonts w:ascii="Batang" w:eastAsia="Batang" w:hAnsi="Batang"/>
          <w:sz w:val="20"/>
          <w:szCs w:val="20"/>
          <w:lang w:eastAsia="ar-SA"/>
        </w:rPr>
        <w:t xml:space="preserve"> </w:t>
      </w:r>
      <w:r w:rsidRPr="001F290A">
        <w:rPr>
          <w:rFonts w:ascii="Batang" w:eastAsia="Batang" w:hAnsi="Batang"/>
          <w:sz w:val="20"/>
          <w:szCs w:val="20"/>
          <w:lang w:eastAsia="ar-SA"/>
        </w:rPr>
        <w:t>přístupné po bezpečných komunikacích (žebříky, schody, rampy nebo výtahy).</w:t>
      </w:r>
    </w:p>
    <w:p w:rsidR="001E2645" w:rsidRDefault="006E2BAC" w:rsidP="006E2BAC">
      <w:pPr>
        <w:pStyle w:val="Odstavecseseznamem"/>
        <w:spacing w:line="240" w:lineRule="auto"/>
        <w:ind w:left="0" w:firstLine="284"/>
        <w:jc w:val="both"/>
        <w:rPr>
          <w:rFonts w:ascii="Batang" w:eastAsia="Batang" w:hAnsi="Batang"/>
          <w:sz w:val="20"/>
          <w:szCs w:val="20"/>
          <w:lang w:eastAsia="ar-SA"/>
        </w:rPr>
      </w:pPr>
      <w:r w:rsidRPr="001F290A">
        <w:rPr>
          <w:rFonts w:ascii="Batang" w:eastAsia="Batang" w:hAnsi="Batang"/>
          <w:sz w:val="20"/>
          <w:szCs w:val="20"/>
          <w:lang w:eastAsia="ar-SA"/>
        </w:rPr>
        <w:t>Pokud nejsou části dočasných stavebních konstrukcí připraveny k používání, například</w:t>
      </w:r>
      <w:r>
        <w:rPr>
          <w:rFonts w:ascii="Batang" w:eastAsia="Batang" w:hAnsi="Batang"/>
          <w:sz w:val="20"/>
          <w:szCs w:val="20"/>
          <w:lang w:eastAsia="ar-SA"/>
        </w:rPr>
        <w:t xml:space="preserve"> </w:t>
      </w:r>
      <w:r w:rsidRPr="001F290A">
        <w:rPr>
          <w:rFonts w:ascii="Batang" w:eastAsia="Batang" w:hAnsi="Batang"/>
          <w:sz w:val="20"/>
          <w:szCs w:val="20"/>
          <w:lang w:eastAsia="ar-SA"/>
        </w:rPr>
        <w:t>během montáže, demontáže nebo přestavby, musí být vstup na tyto části dočasných stavebních konstrukcí zamezen vhodnými zábranami a označen bezpečnostními značkami</w:t>
      </w:r>
      <w:r>
        <w:rPr>
          <w:rFonts w:ascii="Batang" w:eastAsia="Batang" w:hAnsi="Batang"/>
          <w:sz w:val="20"/>
          <w:szCs w:val="20"/>
          <w:lang w:eastAsia="ar-SA"/>
        </w:rPr>
        <w:t>.</w:t>
      </w:r>
    </w:p>
    <w:p w:rsidR="009562FF" w:rsidRDefault="009562FF" w:rsidP="009562FF">
      <w:pPr>
        <w:pStyle w:val="Nadpis1"/>
        <w:rPr>
          <w:lang w:eastAsia="ar-SA"/>
        </w:rPr>
      </w:pPr>
      <w:bookmarkStart w:id="59" w:name="_Toc434397853"/>
      <w:bookmarkStart w:id="60" w:name="_Toc478302100"/>
      <w:r>
        <w:rPr>
          <w:lang w:eastAsia="ar-SA"/>
        </w:rPr>
        <w:lastRenderedPageBreak/>
        <w:t>Informace o rizicích</w:t>
      </w:r>
      <w:bookmarkEnd w:id="59"/>
      <w:bookmarkEnd w:id="60"/>
    </w:p>
    <w:p w:rsidR="009562FF" w:rsidRPr="00693FF0" w:rsidRDefault="009562FF" w:rsidP="009562FF">
      <w:pPr>
        <w:ind w:firstLine="644"/>
        <w:jc w:val="both"/>
        <w:rPr>
          <w:rFonts w:ascii="Batang" w:eastAsia="Batang" w:hAnsi="Batang"/>
          <w:b/>
          <w:sz w:val="20"/>
          <w:szCs w:val="20"/>
          <w:lang w:eastAsia="ar-SA"/>
        </w:rPr>
      </w:pPr>
      <w:r>
        <w:rPr>
          <w:rFonts w:ascii="Batang" w:eastAsia="Batang" w:hAnsi="Batang"/>
          <w:b/>
          <w:sz w:val="20"/>
          <w:szCs w:val="20"/>
          <w:lang w:eastAsia="ar-SA"/>
        </w:rPr>
        <w:t>Skladování</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skladovaného materiálu</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zasypání pracovníka</w:t>
      </w:r>
    </w:p>
    <w:p w:rsidR="00D727B9" w:rsidRPr="00693FF0" w:rsidRDefault="00D727B9" w:rsidP="00D727B9">
      <w:pPr>
        <w:ind w:firstLine="644"/>
        <w:jc w:val="both"/>
        <w:rPr>
          <w:rFonts w:ascii="Batang" w:eastAsia="Batang" w:hAnsi="Batang"/>
          <w:b/>
          <w:sz w:val="20"/>
          <w:szCs w:val="20"/>
          <w:lang w:eastAsia="ar-SA"/>
        </w:rPr>
      </w:pPr>
      <w:r>
        <w:rPr>
          <w:rFonts w:ascii="Batang" w:eastAsia="Batang" w:hAnsi="Batang"/>
          <w:b/>
          <w:sz w:val="20"/>
          <w:szCs w:val="20"/>
          <w:lang w:eastAsia="ar-SA"/>
        </w:rPr>
        <w:t>Montáž lešení</w:t>
      </w:r>
    </w:p>
    <w:p w:rsidR="00D727B9"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pracovníka</w:t>
      </w:r>
    </w:p>
    <w:p w:rsidR="00D727B9"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zranění dopravovaným zavěšeným dílcem</w:t>
      </w:r>
    </w:p>
    <w:p w:rsidR="00D727B9" w:rsidRPr="009F1B60"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materiálu na osoby užívající objekt</w:t>
      </w:r>
    </w:p>
    <w:p w:rsidR="00D727B9" w:rsidRPr="00693FF0" w:rsidRDefault="00D727B9" w:rsidP="00D727B9">
      <w:pPr>
        <w:ind w:left="644"/>
        <w:jc w:val="both"/>
        <w:rPr>
          <w:rFonts w:ascii="Batang" w:eastAsia="Batang" w:hAnsi="Batang"/>
          <w:b/>
          <w:sz w:val="20"/>
          <w:szCs w:val="20"/>
          <w:lang w:eastAsia="ar-SA"/>
        </w:rPr>
      </w:pPr>
      <w:r>
        <w:rPr>
          <w:rFonts w:ascii="Batang" w:eastAsia="Batang" w:hAnsi="Batang"/>
          <w:b/>
          <w:sz w:val="20"/>
          <w:szCs w:val="20"/>
          <w:lang w:eastAsia="ar-SA"/>
        </w:rPr>
        <w:t>Fasádní zateplovací systém</w:t>
      </w:r>
    </w:p>
    <w:p w:rsidR="00D727B9"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zasažení očí při odstříknutí, odštípnutí a odlétnutí materiálu</w:t>
      </w:r>
    </w:p>
    <w:p w:rsidR="00D727B9" w:rsidRPr="009F1B60"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materiálu na osoby užívající objekt</w:t>
      </w:r>
    </w:p>
    <w:p w:rsidR="00D727B9" w:rsidRDefault="00D727B9" w:rsidP="00D727B9">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pracovníka</w:t>
      </w:r>
    </w:p>
    <w:p w:rsidR="00D727B9" w:rsidRPr="009F1B60" w:rsidRDefault="00D727B9" w:rsidP="00D727B9">
      <w:pPr>
        <w:pStyle w:val="Odstavecseseznamem"/>
        <w:ind w:left="1004"/>
        <w:jc w:val="both"/>
        <w:rPr>
          <w:rFonts w:ascii="Batang" w:eastAsia="Batang" w:hAnsi="Batang"/>
          <w:sz w:val="20"/>
          <w:szCs w:val="20"/>
          <w:lang w:eastAsia="ar-SA"/>
        </w:rPr>
      </w:pPr>
    </w:p>
    <w:p w:rsidR="009562FF" w:rsidRPr="00693FF0" w:rsidRDefault="009562FF" w:rsidP="009562FF">
      <w:pPr>
        <w:ind w:left="644"/>
        <w:jc w:val="both"/>
        <w:rPr>
          <w:rFonts w:ascii="Batang" w:eastAsia="Batang" w:hAnsi="Batang"/>
          <w:b/>
          <w:sz w:val="20"/>
          <w:szCs w:val="20"/>
          <w:lang w:eastAsia="ar-SA"/>
        </w:rPr>
      </w:pPr>
      <w:r w:rsidRPr="007410E8">
        <w:rPr>
          <w:rFonts w:ascii="Batang" w:eastAsia="Batang" w:hAnsi="Batang"/>
          <w:b/>
          <w:sz w:val="20"/>
          <w:szCs w:val="20"/>
          <w:lang w:eastAsia="ar-SA"/>
        </w:rPr>
        <w:t>Doprava a montáž těžkých konstrukčních stavebních dílů</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materiálu na pracovníka</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rizika vyplývající z práce ve výškách, na lešeních a na žebřících</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propadnutí pracovníka otvorem</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poranění pracovníka zavěšeným dílcem</w:t>
      </w:r>
    </w:p>
    <w:p w:rsidR="009562FF" w:rsidRPr="00693FF0" w:rsidRDefault="009562FF" w:rsidP="009562FF">
      <w:pPr>
        <w:ind w:left="644"/>
        <w:jc w:val="both"/>
        <w:rPr>
          <w:rFonts w:ascii="Batang" w:eastAsia="Batang" w:hAnsi="Batang"/>
          <w:b/>
          <w:sz w:val="20"/>
          <w:szCs w:val="20"/>
          <w:lang w:eastAsia="ar-SA"/>
        </w:rPr>
      </w:pPr>
      <w:r>
        <w:rPr>
          <w:rFonts w:ascii="Batang" w:eastAsia="Batang" w:hAnsi="Batang"/>
          <w:b/>
          <w:sz w:val="20"/>
          <w:szCs w:val="20"/>
          <w:lang w:eastAsia="ar-SA"/>
        </w:rPr>
        <w:t>Dokončovací práce</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materiálu na pracovníka</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rizika vyplývající z práce ve výškách, na lešeních a na žebřících</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zasažení očí při odstříknutí, odštípnutí a odlétnutí materiálu</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zakopnutí a pád osob</w:t>
      </w:r>
    </w:p>
    <w:p w:rsidR="009562FF" w:rsidRPr="00693FF0" w:rsidRDefault="009562FF" w:rsidP="009562FF">
      <w:pPr>
        <w:ind w:left="644"/>
        <w:jc w:val="both"/>
        <w:rPr>
          <w:rFonts w:ascii="Batang" w:eastAsia="Batang" w:hAnsi="Batang"/>
          <w:b/>
          <w:sz w:val="20"/>
          <w:szCs w:val="20"/>
          <w:lang w:eastAsia="ar-SA"/>
        </w:rPr>
      </w:pPr>
      <w:r w:rsidRPr="00693FF0">
        <w:rPr>
          <w:rFonts w:ascii="Batang" w:eastAsia="Batang" w:hAnsi="Batang"/>
          <w:b/>
          <w:sz w:val="20"/>
          <w:szCs w:val="20"/>
          <w:lang w:eastAsia="ar-SA"/>
        </w:rPr>
        <w:t>Rizika vznikající při práci s mechanizací</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přitlačení a zachycení osoby částí stroje</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zasažení pracovníka pracovním zařízením stroje</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přejetí, sražení, naražení na pevnou překážku</w:t>
      </w:r>
    </w:p>
    <w:p w:rsidR="009562FF"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zasažení osoby padajícím materiálem</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zřícení, sesunutí, převrácení stroje</w:t>
      </w:r>
    </w:p>
    <w:p w:rsidR="009562FF" w:rsidRPr="00B23D15"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samovolný pohyb stroje</w:t>
      </w:r>
    </w:p>
    <w:p w:rsidR="009562FF" w:rsidRPr="00693FF0" w:rsidRDefault="009562FF" w:rsidP="009562FF">
      <w:pPr>
        <w:ind w:left="644"/>
        <w:jc w:val="both"/>
        <w:rPr>
          <w:rFonts w:ascii="Batang" w:eastAsia="Batang" w:hAnsi="Batang"/>
          <w:b/>
          <w:sz w:val="20"/>
          <w:szCs w:val="20"/>
          <w:lang w:eastAsia="ar-SA"/>
        </w:rPr>
      </w:pPr>
      <w:r w:rsidRPr="00693FF0">
        <w:rPr>
          <w:rFonts w:ascii="Batang" w:eastAsia="Batang" w:hAnsi="Batang"/>
          <w:b/>
          <w:sz w:val="20"/>
          <w:szCs w:val="20"/>
          <w:lang w:eastAsia="ar-SA"/>
        </w:rPr>
        <w:t>Komunikace (při výjezdu ze staveniště)</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náraz a najetí vozidla na překážku</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sražení osoby na komunikaci vozidlem</w:t>
      </w:r>
    </w:p>
    <w:p w:rsidR="009562FF" w:rsidRPr="00693FF0" w:rsidRDefault="009562FF" w:rsidP="009562FF">
      <w:pPr>
        <w:pStyle w:val="Odstavecseseznamem"/>
        <w:numPr>
          <w:ilvl w:val="0"/>
          <w:numId w:val="25"/>
        </w:numPr>
        <w:jc w:val="both"/>
        <w:rPr>
          <w:rFonts w:ascii="Batang" w:eastAsia="Batang" w:hAnsi="Batang"/>
          <w:sz w:val="20"/>
          <w:szCs w:val="20"/>
          <w:lang w:eastAsia="ar-SA"/>
        </w:rPr>
      </w:pPr>
      <w:r w:rsidRPr="00693FF0">
        <w:rPr>
          <w:rFonts w:ascii="Batang" w:eastAsia="Batang" w:hAnsi="Batang"/>
          <w:sz w:val="20"/>
          <w:szCs w:val="20"/>
          <w:lang w:eastAsia="ar-SA"/>
        </w:rPr>
        <w:t>srážka vozidel (čelní, z boku, zezadu)</w:t>
      </w:r>
    </w:p>
    <w:p w:rsidR="009562FF" w:rsidRPr="00693FF0" w:rsidRDefault="009562FF" w:rsidP="009562FF">
      <w:pPr>
        <w:ind w:left="644"/>
        <w:jc w:val="both"/>
        <w:rPr>
          <w:rFonts w:ascii="Batang" w:eastAsia="Batang" w:hAnsi="Batang"/>
          <w:b/>
          <w:sz w:val="20"/>
          <w:szCs w:val="20"/>
          <w:lang w:eastAsia="ar-SA"/>
        </w:rPr>
      </w:pPr>
      <w:r>
        <w:rPr>
          <w:rFonts w:ascii="Batang" w:eastAsia="Batang" w:hAnsi="Batang"/>
          <w:b/>
          <w:sz w:val="20"/>
          <w:szCs w:val="20"/>
          <w:lang w:eastAsia="ar-SA"/>
        </w:rPr>
        <w:t>Práce ve výškách, na lešení a na žebřících</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zaměstnance z výšky nebo do hloubky</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propadnutí otvorem</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břemen, nářadí a materiálu na pracovníka</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pád ze žebříku</w:t>
      </w:r>
    </w:p>
    <w:p w:rsidR="009562FF" w:rsidRDefault="009562FF" w:rsidP="009562FF">
      <w:pPr>
        <w:pStyle w:val="Odstavecseseznamem"/>
        <w:numPr>
          <w:ilvl w:val="0"/>
          <w:numId w:val="25"/>
        </w:numPr>
        <w:jc w:val="both"/>
        <w:rPr>
          <w:rFonts w:ascii="Batang" w:eastAsia="Batang" w:hAnsi="Batang"/>
          <w:sz w:val="20"/>
          <w:szCs w:val="20"/>
          <w:lang w:eastAsia="ar-SA"/>
        </w:rPr>
      </w:pPr>
      <w:r>
        <w:rPr>
          <w:rFonts w:ascii="Batang" w:eastAsia="Batang" w:hAnsi="Batang"/>
          <w:sz w:val="20"/>
          <w:szCs w:val="20"/>
          <w:lang w:eastAsia="ar-SA"/>
        </w:rPr>
        <w:t>ztráta stability lešení</w:t>
      </w:r>
    </w:p>
    <w:p w:rsidR="008C671F" w:rsidRDefault="001F290A" w:rsidP="00A70BDC">
      <w:pPr>
        <w:pStyle w:val="Nadpis1"/>
        <w:rPr>
          <w:lang w:eastAsia="ar-SA"/>
        </w:rPr>
      </w:pPr>
      <w:bookmarkStart w:id="61" w:name="_Toc478302101"/>
      <w:r>
        <w:rPr>
          <w:lang w:eastAsia="ar-SA"/>
        </w:rPr>
        <w:lastRenderedPageBreak/>
        <w:t>Opatření při vzájemném prolínání prací</w:t>
      </w:r>
      <w:bookmarkEnd w:id="61"/>
    </w:p>
    <w:p w:rsidR="00DF4333" w:rsidRDefault="00F5765A" w:rsidP="00F5765A">
      <w:pPr>
        <w:pStyle w:val="Odstavecseseznamem"/>
        <w:spacing w:line="240" w:lineRule="auto"/>
        <w:ind w:left="0" w:firstLine="284"/>
        <w:jc w:val="both"/>
        <w:rPr>
          <w:rFonts w:ascii="Batang" w:eastAsia="Batang" w:hAnsi="Batang"/>
          <w:sz w:val="20"/>
          <w:szCs w:val="20"/>
          <w:lang w:eastAsia="ar-SA"/>
        </w:rPr>
      </w:pPr>
      <w:r w:rsidRPr="00F5765A">
        <w:rPr>
          <w:rFonts w:ascii="Batang" w:eastAsia="Batang" w:hAnsi="Batang"/>
          <w:sz w:val="20"/>
          <w:szCs w:val="20"/>
          <w:lang w:eastAsia="ar-SA"/>
        </w:rPr>
        <w:t xml:space="preserve">V případě vzájemného prolínání prací se musejí jednotliví zhotovitelé vzájemně informovat plánovaném postupu a možných </w:t>
      </w:r>
      <w:proofErr w:type="gramStart"/>
      <w:r w:rsidRPr="00F5765A">
        <w:rPr>
          <w:rFonts w:ascii="Batang" w:eastAsia="Batang" w:hAnsi="Batang"/>
          <w:sz w:val="20"/>
          <w:szCs w:val="20"/>
          <w:lang w:eastAsia="ar-SA"/>
        </w:rPr>
        <w:t>rizicích</w:t>
      </w:r>
      <w:proofErr w:type="gramEnd"/>
      <w:r w:rsidRPr="00F5765A">
        <w:rPr>
          <w:rFonts w:ascii="Batang" w:eastAsia="Batang" w:hAnsi="Batang"/>
          <w:sz w:val="20"/>
          <w:szCs w:val="20"/>
          <w:lang w:eastAsia="ar-SA"/>
        </w:rPr>
        <w:t xml:space="preserve">. </w:t>
      </w:r>
      <w:r w:rsidR="008B412D">
        <w:rPr>
          <w:rFonts w:ascii="Batang" w:eastAsia="Batang" w:hAnsi="Batang"/>
          <w:sz w:val="20"/>
          <w:szCs w:val="20"/>
          <w:lang w:eastAsia="ar-SA"/>
        </w:rPr>
        <w:t>Pokud to pracovní postup přímo nevyžaduje</w:t>
      </w:r>
      <w:r w:rsidR="005369AE">
        <w:rPr>
          <w:rFonts w:ascii="Batang" w:eastAsia="Batang" w:hAnsi="Batang"/>
          <w:sz w:val="20"/>
          <w:szCs w:val="20"/>
          <w:lang w:eastAsia="ar-SA"/>
        </w:rPr>
        <w:t xml:space="preserve">, je nutné vyloučit práci přímo nad sebou, </w:t>
      </w:r>
      <w:r w:rsidRPr="00F5765A">
        <w:rPr>
          <w:rFonts w:ascii="Batang" w:eastAsia="Batang" w:hAnsi="Batang"/>
          <w:sz w:val="20"/>
          <w:szCs w:val="20"/>
          <w:lang w:eastAsia="ar-SA"/>
        </w:rPr>
        <w:t>vytvořit a ohradit ochranné pásmo pod prací ve výšce, popř. zastavit práci jednu z prací.</w:t>
      </w:r>
    </w:p>
    <w:p w:rsidR="00F5765A" w:rsidRDefault="00F5765A" w:rsidP="00F5765A">
      <w:pPr>
        <w:pStyle w:val="Odstavecseseznamem"/>
        <w:spacing w:line="240" w:lineRule="auto"/>
        <w:ind w:left="0" w:firstLine="284"/>
        <w:jc w:val="both"/>
        <w:rPr>
          <w:rFonts w:ascii="Batang" w:eastAsia="Batang" w:hAnsi="Batang"/>
          <w:sz w:val="20"/>
          <w:szCs w:val="20"/>
          <w:lang w:eastAsia="ar-SA"/>
        </w:rPr>
      </w:pPr>
    </w:p>
    <w:p w:rsidR="00F5765A" w:rsidRPr="00F5765A" w:rsidRDefault="00F5765A" w:rsidP="00F5765A">
      <w:pPr>
        <w:pStyle w:val="Odstavecseseznamem"/>
        <w:spacing w:line="240" w:lineRule="auto"/>
        <w:ind w:left="0" w:firstLine="284"/>
        <w:jc w:val="both"/>
        <w:rPr>
          <w:rFonts w:ascii="Batang" w:eastAsia="Batang" w:hAnsi="Batang"/>
          <w:b/>
          <w:sz w:val="20"/>
          <w:szCs w:val="20"/>
          <w:lang w:eastAsia="ar-SA"/>
        </w:rPr>
      </w:pPr>
      <w:r w:rsidRPr="00F5765A">
        <w:rPr>
          <w:rFonts w:ascii="Batang" w:eastAsia="Batang" w:hAnsi="Batang"/>
          <w:b/>
          <w:sz w:val="20"/>
          <w:szCs w:val="20"/>
          <w:lang w:eastAsia="ar-SA"/>
        </w:rPr>
        <w:t>Prolínání prací a současné pracovní činnosti budou konzultovány s koordinátorem v průběhu výstavby při jednotlivých kontrolních dnech stavby.</w:t>
      </w:r>
    </w:p>
    <w:p w:rsidR="008E60CF" w:rsidRDefault="008E60CF" w:rsidP="008E60CF">
      <w:pPr>
        <w:pStyle w:val="Nadpis1"/>
        <w:rPr>
          <w:lang w:eastAsia="ar-SA"/>
        </w:rPr>
      </w:pPr>
      <w:bookmarkStart w:id="62" w:name="_Toc478302102"/>
      <w:r>
        <w:rPr>
          <w:lang w:eastAsia="ar-SA"/>
        </w:rPr>
        <w:t xml:space="preserve">Osobní ochranné </w:t>
      </w:r>
      <w:r w:rsidR="00052F88">
        <w:rPr>
          <w:lang w:eastAsia="ar-SA"/>
        </w:rPr>
        <w:t xml:space="preserve">pracovní </w:t>
      </w:r>
      <w:r>
        <w:rPr>
          <w:lang w:eastAsia="ar-SA"/>
        </w:rPr>
        <w:t>pomůcky</w:t>
      </w:r>
      <w:bookmarkEnd w:id="62"/>
    </w:p>
    <w:p w:rsidR="008E60CF" w:rsidRPr="008E60CF" w:rsidRDefault="008E60CF" w:rsidP="008E60CF">
      <w:pPr>
        <w:pStyle w:val="Style19"/>
        <w:widowControl/>
        <w:spacing w:before="120"/>
        <w:ind w:firstLine="284"/>
        <w:jc w:val="both"/>
        <w:rPr>
          <w:rFonts w:ascii="Batang" w:eastAsia="Batang" w:hAnsi="Batang"/>
          <w:sz w:val="20"/>
          <w:szCs w:val="20"/>
          <w:lang w:eastAsia="ar-SA"/>
        </w:rPr>
      </w:pPr>
      <w:r w:rsidRPr="008E60CF">
        <w:rPr>
          <w:rFonts w:ascii="Batang" w:eastAsia="Batang" w:hAnsi="Batang"/>
          <w:sz w:val="20"/>
          <w:szCs w:val="20"/>
          <w:lang w:eastAsia="ar-SA"/>
        </w:rPr>
        <w:t>Osoby přítomné na staveništi nebo vykonávající práce v dohodnutém rozsahu na staveništi jsou povinny používat potřebné osobní ochra</w:t>
      </w:r>
      <w:r w:rsidR="00F0655B">
        <w:rPr>
          <w:rFonts w:ascii="Batang" w:eastAsia="Batang" w:hAnsi="Batang"/>
          <w:sz w:val="20"/>
          <w:szCs w:val="20"/>
          <w:lang w:eastAsia="ar-SA"/>
        </w:rPr>
        <w:t xml:space="preserve">nné pracovní prostředky (OOPP) </w:t>
      </w:r>
      <w:r w:rsidRPr="008E60CF">
        <w:rPr>
          <w:rFonts w:ascii="Batang" w:eastAsia="Batang" w:hAnsi="Batang"/>
          <w:sz w:val="20"/>
          <w:szCs w:val="20"/>
          <w:lang w:eastAsia="ar-SA"/>
        </w:rPr>
        <w:t>dle rizika práce:</w:t>
      </w:r>
    </w:p>
    <w:p w:rsidR="009562FF" w:rsidRPr="008E60CF" w:rsidRDefault="009562FF" w:rsidP="009562FF">
      <w:pPr>
        <w:pStyle w:val="Style19"/>
        <w:widowControl/>
        <w:numPr>
          <w:ilvl w:val="0"/>
          <w:numId w:val="25"/>
        </w:numPr>
        <w:spacing w:before="120"/>
        <w:jc w:val="both"/>
        <w:rPr>
          <w:rFonts w:ascii="Batang" w:eastAsia="Batang" w:hAnsi="Batang"/>
          <w:sz w:val="20"/>
          <w:szCs w:val="20"/>
          <w:lang w:eastAsia="ar-SA"/>
        </w:rPr>
      </w:pPr>
      <w:r w:rsidRPr="008E60CF">
        <w:rPr>
          <w:rFonts w:ascii="Batang" w:eastAsia="Batang" w:hAnsi="Batang"/>
          <w:b/>
          <w:sz w:val="20"/>
          <w:szCs w:val="20"/>
          <w:lang w:eastAsia="ar-SA"/>
        </w:rPr>
        <w:t>Ochranné přilby:</w:t>
      </w:r>
      <w:r w:rsidRPr="008E60CF">
        <w:rPr>
          <w:rFonts w:ascii="Batang" w:eastAsia="Batang" w:hAnsi="Batang"/>
          <w:sz w:val="20"/>
          <w:szCs w:val="20"/>
          <w:lang w:eastAsia="ar-SA"/>
        </w:rPr>
        <w:t xml:space="preserve"> </w:t>
      </w:r>
      <w:r w:rsidR="00D727B9">
        <w:rPr>
          <w:rFonts w:ascii="Batang" w:eastAsia="Batang" w:hAnsi="Batang"/>
          <w:sz w:val="20"/>
          <w:szCs w:val="20"/>
          <w:lang w:eastAsia="ar-SA"/>
        </w:rPr>
        <w:t>montáž a demontáž lešení</w:t>
      </w:r>
    </w:p>
    <w:p w:rsidR="009562FF" w:rsidRPr="008E60CF" w:rsidRDefault="009562FF" w:rsidP="009562FF">
      <w:pPr>
        <w:pStyle w:val="Style19"/>
        <w:widowControl/>
        <w:numPr>
          <w:ilvl w:val="0"/>
          <w:numId w:val="25"/>
        </w:numPr>
        <w:spacing w:before="120"/>
        <w:jc w:val="both"/>
        <w:rPr>
          <w:rFonts w:ascii="Batang" w:eastAsia="Batang" w:hAnsi="Batang"/>
          <w:sz w:val="20"/>
          <w:szCs w:val="20"/>
          <w:lang w:eastAsia="ar-SA"/>
        </w:rPr>
      </w:pPr>
      <w:r w:rsidRPr="0057463E">
        <w:rPr>
          <w:rFonts w:ascii="Batang" w:eastAsia="Batang" w:hAnsi="Batang"/>
          <w:b/>
          <w:sz w:val="20"/>
          <w:szCs w:val="20"/>
          <w:lang w:eastAsia="ar-SA"/>
        </w:rPr>
        <w:t>Ochranná obuv s podešvemi odolnými proti propíchnutí</w:t>
      </w:r>
      <w:r w:rsidRPr="008E60CF">
        <w:rPr>
          <w:rFonts w:ascii="Batang" w:eastAsia="Batang" w:hAnsi="Batang"/>
          <w:sz w:val="20"/>
          <w:szCs w:val="20"/>
          <w:lang w:eastAsia="ar-SA"/>
        </w:rPr>
        <w:t xml:space="preserve">: </w:t>
      </w:r>
      <w:r w:rsidR="00D727B9">
        <w:rPr>
          <w:rFonts w:ascii="Batang" w:eastAsia="Batang" w:hAnsi="Batang"/>
          <w:sz w:val="20"/>
          <w:szCs w:val="20"/>
          <w:lang w:eastAsia="ar-SA"/>
        </w:rPr>
        <w:t>po celou dobu realizace</w:t>
      </w:r>
    </w:p>
    <w:p w:rsidR="009562FF" w:rsidRPr="008E60CF" w:rsidRDefault="009562FF" w:rsidP="009562FF">
      <w:pPr>
        <w:pStyle w:val="Style19"/>
        <w:widowControl/>
        <w:numPr>
          <w:ilvl w:val="0"/>
          <w:numId w:val="25"/>
        </w:numPr>
        <w:spacing w:before="120"/>
        <w:jc w:val="both"/>
        <w:rPr>
          <w:rFonts w:ascii="Batang" w:eastAsia="Batang" w:hAnsi="Batang"/>
          <w:sz w:val="20"/>
          <w:szCs w:val="20"/>
          <w:lang w:eastAsia="ar-SA"/>
        </w:rPr>
      </w:pPr>
      <w:r w:rsidRPr="0057463E">
        <w:rPr>
          <w:rFonts w:ascii="Batang" w:eastAsia="Batang" w:hAnsi="Batang"/>
          <w:b/>
          <w:sz w:val="20"/>
          <w:szCs w:val="20"/>
          <w:lang w:eastAsia="ar-SA"/>
        </w:rPr>
        <w:t>Ochranné brýle:</w:t>
      </w:r>
      <w:r w:rsidRPr="008E60CF">
        <w:rPr>
          <w:rFonts w:ascii="Batang" w:eastAsia="Batang" w:hAnsi="Batang"/>
          <w:sz w:val="20"/>
          <w:szCs w:val="20"/>
          <w:lang w:eastAsia="ar-SA"/>
        </w:rPr>
        <w:t xml:space="preserve"> práce</w:t>
      </w:r>
      <w:r>
        <w:rPr>
          <w:rFonts w:ascii="Batang" w:eastAsia="Batang" w:hAnsi="Batang"/>
          <w:sz w:val="20"/>
          <w:szCs w:val="20"/>
          <w:lang w:eastAsia="ar-SA"/>
        </w:rPr>
        <w:t>, při kterých hrozí odstříknutí, odlétnutí nebo odštípnutí materiálu (např. utěsňování a sekání, sváření, broušení</w:t>
      </w:r>
      <w:r w:rsidRPr="008E60CF">
        <w:rPr>
          <w:rFonts w:ascii="Batang" w:eastAsia="Batang" w:hAnsi="Batang"/>
          <w:sz w:val="20"/>
          <w:szCs w:val="20"/>
          <w:lang w:eastAsia="ar-SA"/>
        </w:rPr>
        <w:t xml:space="preserve"> a </w:t>
      </w:r>
      <w:proofErr w:type="spellStart"/>
      <w:r w:rsidRPr="008E60CF">
        <w:rPr>
          <w:rFonts w:ascii="Batang" w:eastAsia="Batang" w:hAnsi="Batang"/>
          <w:sz w:val="20"/>
          <w:szCs w:val="20"/>
          <w:lang w:eastAsia="ar-SA"/>
        </w:rPr>
        <w:t>rozbrušov</w:t>
      </w:r>
      <w:r>
        <w:rPr>
          <w:rFonts w:ascii="Batang" w:eastAsia="Batang" w:hAnsi="Batang"/>
          <w:sz w:val="20"/>
          <w:szCs w:val="20"/>
          <w:lang w:eastAsia="ar-SA"/>
        </w:rPr>
        <w:t>ání</w:t>
      </w:r>
      <w:proofErr w:type="spellEnd"/>
      <w:r>
        <w:rPr>
          <w:rFonts w:ascii="Batang" w:eastAsia="Batang" w:hAnsi="Batang"/>
          <w:sz w:val="20"/>
          <w:szCs w:val="20"/>
          <w:lang w:eastAsia="ar-SA"/>
        </w:rPr>
        <w:t>)</w:t>
      </w:r>
    </w:p>
    <w:p w:rsidR="009562FF" w:rsidRPr="008E60CF" w:rsidRDefault="009562FF" w:rsidP="009562FF">
      <w:pPr>
        <w:pStyle w:val="Style19"/>
        <w:widowControl/>
        <w:numPr>
          <w:ilvl w:val="0"/>
          <w:numId w:val="25"/>
        </w:numPr>
        <w:spacing w:before="120"/>
        <w:jc w:val="both"/>
        <w:rPr>
          <w:rFonts w:ascii="Batang" w:eastAsia="Batang" w:hAnsi="Batang"/>
          <w:sz w:val="20"/>
          <w:szCs w:val="20"/>
          <w:lang w:eastAsia="ar-SA"/>
        </w:rPr>
      </w:pPr>
      <w:r w:rsidRPr="0057463E">
        <w:rPr>
          <w:rFonts w:ascii="Batang" w:eastAsia="Batang" w:hAnsi="Batang"/>
          <w:b/>
          <w:sz w:val="20"/>
          <w:szCs w:val="20"/>
          <w:lang w:eastAsia="ar-SA"/>
        </w:rPr>
        <w:t>Výstražné oděvy</w:t>
      </w:r>
      <w:r w:rsidRPr="008E60CF">
        <w:rPr>
          <w:rFonts w:ascii="Batang" w:eastAsia="Batang" w:hAnsi="Batang"/>
          <w:sz w:val="20"/>
          <w:szCs w:val="20"/>
          <w:lang w:eastAsia="ar-SA"/>
        </w:rPr>
        <w:t xml:space="preserve">: </w:t>
      </w:r>
      <w:r>
        <w:rPr>
          <w:rFonts w:ascii="Batang" w:eastAsia="Batang" w:hAnsi="Batang"/>
          <w:sz w:val="20"/>
          <w:szCs w:val="20"/>
          <w:lang w:eastAsia="ar-SA"/>
        </w:rPr>
        <w:t>etapa hrubé stavby, práce v součinnosti se stroji, jeřábem</w:t>
      </w:r>
    </w:p>
    <w:p w:rsidR="009562FF" w:rsidRDefault="009562FF" w:rsidP="009562FF">
      <w:pPr>
        <w:pStyle w:val="Style19"/>
        <w:widowControl/>
        <w:numPr>
          <w:ilvl w:val="0"/>
          <w:numId w:val="25"/>
        </w:numPr>
        <w:spacing w:before="120"/>
        <w:jc w:val="both"/>
        <w:rPr>
          <w:rFonts w:ascii="Batang" w:eastAsia="Batang" w:hAnsi="Batang"/>
          <w:sz w:val="20"/>
          <w:szCs w:val="20"/>
          <w:lang w:eastAsia="ar-SA"/>
        </w:rPr>
      </w:pPr>
      <w:r w:rsidRPr="0057463E">
        <w:rPr>
          <w:rFonts w:ascii="Batang" w:eastAsia="Batang" w:hAnsi="Batang"/>
          <w:b/>
          <w:sz w:val="20"/>
          <w:szCs w:val="20"/>
          <w:lang w:eastAsia="ar-SA"/>
        </w:rPr>
        <w:t>Prostředky osobního zabezpečení</w:t>
      </w:r>
      <w:r w:rsidRPr="008E60CF">
        <w:rPr>
          <w:rFonts w:ascii="Batang" w:eastAsia="Batang" w:hAnsi="Batang"/>
          <w:sz w:val="20"/>
          <w:szCs w:val="20"/>
          <w:lang w:eastAsia="ar-SA"/>
        </w:rPr>
        <w:t xml:space="preserve"> - pracovní polohovací systémy a systémy zachycení pádu – práce ve výškách, kdy nelze použít kolektivního zajištění</w:t>
      </w:r>
    </w:p>
    <w:p w:rsidR="009562FF" w:rsidRPr="0057463E" w:rsidRDefault="009562FF" w:rsidP="009562FF">
      <w:pPr>
        <w:pStyle w:val="Style19"/>
        <w:widowControl/>
        <w:spacing w:before="120"/>
        <w:jc w:val="both"/>
        <w:rPr>
          <w:rFonts w:ascii="Batang" w:eastAsia="Batang" w:hAnsi="Batang"/>
          <w:sz w:val="20"/>
          <w:szCs w:val="20"/>
          <w:lang w:eastAsia="ar-SA"/>
        </w:rPr>
      </w:pPr>
      <w:r w:rsidRPr="0057463E">
        <w:rPr>
          <w:rFonts w:ascii="Batang" w:eastAsia="Batang" w:hAnsi="Batang"/>
          <w:sz w:val="20"/>
          <w:szCs w:val="20"/>
          <w:lang w:eastAsia="ar-SA"/>
        </w:rPr>
        <w:t>Další OOPP</w:t>
      </w:r>
      <w:r>
        <w:rPr>
          <w:rFonts w:ascii="Batang" w:eastAsia="Batang" w:hAnsi="Batang"/>
          <w:sz w:val="20"/>
          <w:szCs w:val="20"/>
          <w:lang w:eastAsia="ar-SA"/>
        </w:rPr>
        <w:t xml:space="preserve"> (rukavice, svářecí štít, obličejový štít atd.) budou použity dle uvážení osoby vykonávající dozor nad stavbou, popř. osoby vykonávající činnost vyžadující odbornou způsobilost</w:t>
      </w:r>
    </w:p>
    <w:p w:rsidR="00052F88" w:rsidRDefault="00052F88" w:rsidP="00052F88">
      <w:pPr>
        <w:pStyle w:val="Nadpis1"/>
        <w:rPr>
          <w:lang w:eastAsia="ar-SA"/>
        </w:rPr>
      </w:pPr>
      <w:bookmarkStart w:id="63" w:name="_Toc478302103"/>
      <w:r>
        <w:rPr>
          <w:lang w:eastAsia="ar-SA"/>
        </w:rPr>
        <w:t>Aktualizace plánu BOZP</w:t>
      </w:r>
      <w:bookmarkEnd w:id="63"/>
    </w:p>
    <w:p w:rsidR="00052F88" w:rsidRPr="00052F88" w:rsidRDefault="00052F88" w:rsidP="00052F88">
      <w:pPr>
        <w:pStyle w:val="Style19"/>
        <w:widowControl/>
        <w:spacing w:before="120"/>
        <w:ind w:firstLine="284"/>
        <w:jc w:val="both"/>
        <w:rPr>
          <w:rFonts w:ascii="Batang" w:eastAsia="Batang" w:hAnsi="Batang"/>
          <w:sz w:val="20"/>
          <w:szCs w:val="20"/>
          <w:lang w:eastAsia="ar-SA"/>
        </w:rPr>
      </w:pPr>
      <w:r w:rsidRPr="00052F88">
        <w:rPr>
          <w:rFonts w:ascii="Batang" w:eastAsia="Batang" w:hAnsi="Batang"/>
          <w:sz w:val="20"/>
          <w:szCs w:val="20"/>
          <w:lang w:eastAsia="ar-SA"/>
        </w:rPr>
        <w:t>Tento plán bude koordinátorem pro realizaci stavby aktualizován s ohledem k vybraným zhotovitelům a předloženým technologickým postupům, přizpůsoben skutečnému stavu a podstatným změnám během realizace stavby.</w:t>
      </w:r>
    </w:p>
    <w:p w:rsidR="00052F88" w:rsidRDefault="00052F88" w:rsidP="00052F88">
      <w:pPr>
        <w:pStyle w:val="Style19"/>
        <w:widowControl/>
        <w:spacing w:before="120"/>
        <w:ind w:firstLine="284"/>
        <w:jc w:val="both"/>
        <w:rPr>
          <w:rFonts w:ascii="Batang" w:eastAsia="Batang" w:hAnsi="Batang"/>
          <w:sz w:val="20"/>
          <w:szCs w:val="20"/>
          <w:lang w:eastAsia="ar-SA"/>
        </w:rPr>
      </w:pPr>
      <w:r w:rsidRPr="00052F88">
        <w:rPr>
          <w:rFonts w:ascii="Batang" w:eastAsia="Batang" w:hAnsi="Batang"/>
          <w:sz w:val="20"/>
          <w:szCs w:val="20"/>
          <w:lang w:eastAsia="ar-SA"/>
        </w:rPr>
        <w:t>V průběhu stavby dále koordinátor BOZP pro realizaci aktualizuje Plán BOZP při změnách či doplněních a v případech, která mají nebo mohou mít vliv na bezpečnost a ochranu zdraví při práci.</w:t>
      </w:r>
    </w:p>
    <w:p w:rsidR="00052F88" w:rsidRPr="00052F88" w:rsidRDefault="00052F88" w:rsidP="00052F88">
      <w:pPr>
        <w:pStyle w:val="Style19"/>
        <w:widowControl/>
        <w:spacing w:before="120"/>
        <w:ind w:firstLine="284"/>
        <w:jc w:val="both"/>
        <w:rPr>
          <w:rFonts w:ascii="Batang" w:eastAsia="Batang" w:hAnsi="Batang"/>
          <w:sz w:val="20"/>
          <w:szCs w:val="20"/>
          <w:lang w:eastAsia="ar-SA"/>
        </w:rPr>
      </w:pPr>
      <w:r>
        <w:rPr>
          <w:rFonts w:ascii="Batang" w:eastAsia="Batang" w:hAnsi="Batang"/>
          <w:sz w:val="20"/>
          <w:szCs w:val="20"/>
          <w:lang w:eastAsia="ar-SA"/>
        </w:rPr>
        <w:t>V případě markantních změn bude rozeslána elektronickou formou všem zástupcům zhotovitelů</w:t>
      </w:r>
      <w:r w:rsidR="00E332A6">
        <w:rPr>
          <w:rFonts w:ascii="Batang" w:eastAsia="Batang" w:hAnsi="Batang"/>
          <w:sz w:val="20"/>
          <w:szCs w:val="20"/>
          <w:lang w:eastAsia="ar-SA"/>
        </w:rPr>
        <w:t xml:space="preserve"> (viz příloha </w:t>
      </w:r>
      <w:proofErr w:type="gramStart"/>
      <w:r w:rsidR="00E332A6">
        <w:rPr>
          <w:rFonts w:ascii="Batang" w:eastAsia="Batang" w:hAnsi="Batang"/>
          <w:sz w:val="20"/>
          <w:szCs w:val="20"/>
          <w:lang w:eastAsia="ar-SA"/>
        </w:rPr>
        <w:t>č</w:t>
      </w:r>
      <w:r w:rsidR="00E332A6" w:rsidRPr="00F0655B">
        <w:rPr>
          <w:rFonts w:ascii="Batang" w:eastAsia="Batang" w:hAnsi="Batang"/>
          <w:sz w:val="20"/>
          <w:szCs w:val="20"/>
          <w:lang w:eastAsia="ar-SA"/>
        </w:rPr>
        <w:t>.</w:t>
      </w:r>
      <w:r w:rsidR="00F0655B" w:rsidRPr="00F0655B">
        <w:rPr>
          <w:rFonts w:ascii="Batang" w:eastAsia="Batang" w:hAnsi="Batang"/>
          <w:sz w:val="20"/>
          <w:szCs w:val="20"/>
          <w:lang w:eastAsia="ar-SA"/>
        </w:rPr>
        <w:t>2</w:t>
      </w:r>
      <w:r w:rsidR="00E332A6">
        <w:rPr>
          <w:rFonts w:ascii="Batang" w:eastAsia="Batang" w:hAnsi="Batang"/>
          <w:sz w:val="20"/>
          <w:szCs w:val="20"/>
          <w:lang w:eastAsia="ar-SA"/>
        </w:rPr>
        <w:t>)</w:t>
      </w:r>
      <w:r>
        <w:rPr>
          <w:rFonts w:ascii="Batang" w:eastAsia="Batang" w:hAnsi="Batang"/>
          <w:sz w:val="20"/>
          <w:szCs w:val="20"/>
          <w:lang w:eastAsia="ar-SA"/>
        </w:rPr>
        <w:t xml:space="preserve"> nová</w:t>
      </w:r>
      <w:proofErr w:type="gramEnd"/>
      <w:r>
        <w:rPr>
          <w:rFonts w:ascii="Batang" w:eastAsia="Batang" w:hAnsi="Batang"/>
          <w:sz w:val="20"/>
          <w:szCs w:val="20"/>
          <w:lang w:eastAsia="ar-SA"/>
        </w:rPr>
        <w:t xml:space="preserve"> verze plánu BOZP s vyznačenými změnami.</w:t>
      </w:r>
    </w:p>
    <w:p w:rsidR="00052F88" w:rsidRDefault="00052F88" w:rsidP="00052F88">
      <w:pPr>
        <w:pStyle w:val="Nadpis1"/>
        <w:rPr>
          <w:lang w:eastAsia="ar-SA"/>
        </w:rPr>
      </w:pPr>
      <w:bookmarkStart w:id="64" w:name="_Toc478302104"/>
      <w:r>
        <w:rPr>
          <w:lang w:eastAsia="ar-SA"/>
        </w:rPr>
        <w:t>Kontrolní činnost při realizaci stavby</w:t>
      </w:r>
      <w:bookmarkEnd w:id="64"/>
    </w:p>
    <w:p w:rsidR="009562FF" w:rsidRDefault="009562FF" w:rsidP="009562FF">
      <w:pPr>
        <w:pStyle w:val="Style19"/>
        <w:widowControl/>
        <w:spacing w:before="120"/>
        <w:ind w:firstLine="284"/>
        <w:jc w:val="both"/>
        <w:rPr>
          <w:rFonts w:ascii="Batang" w:eastAsia="Batang" w:hAnsi="Batang"/>
          <w:sz w:val="20"/>
          <w:szCs w:val="20"/>
          <w:lang w:eastAsia="ar-SA"/>
        </w:rPr>
      </w:pPr>
      <w:r w:rsidRPr="00052F88">
        <w:rPr>
          <w:rFonts w:ascii="Batang" w:eastAsia="Batang" w:hAnsi="Batang"/>
          <w:sz w:val="20"/>
          <w:szCs w:val="20"/>
          <w:lang w:eastAsia="ar-SA"/>
        </w:rPr>
        <w:t>Kontroly na staveni</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ti se zam</w:t>
      </w:r>
      <w:r w:rsidRPr="00052F88">
        <w:rPr>
          <w:rFonts w:ascii="Batang" w:eastAsia="Batang" w:hAnsi="Batang" w:hint="eastAsia"/>
          <w:sz w:val="20"/>
          <w:szCs w:val="20"/>
          <w:lang w:eastAsia="ar-SA"/>
        </w:rPr>
        <w:t>ěř</w:t>
      </w:r>
      <w:r w:rsidRPr="00052F88">
        <w:rPr>
          <w:rFonts w:ascii="Batang" w:eastAsia="Batang" w:hAnsi="Batang"/>
          <w:sz w:val="20"/>
          <w:szCs w:val="20"/>
          <w:lang w:eastAsia="ar-SA"/>
        </w:rPr>
        <w:t>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m na bezpe</w:t>
      </w:r>
      <w:r w:rsidRPr="00052F88">
        <w:rPr>
          <w:rFonts w:ascii="Batang" w:eastAsia="Batang" w:hAnsi="Batang" w:hint="eastAsia"/>
          <w:sz w:val="20"/>
          <w:szCs w:val="20"/>
          <w:lang w:eastAsia="ar-SA"/>
        </w:rPr>
        <w:t>č</w:t>
      </w:r>
      <w:r w:rsidRPr="00052F88">
        <w:rPr>
          <w:rFonts w:ascii="Batang" w:eastAsia="Batang" w:hAnsi="Batang"/>
          <w:sz w:val="20"/>
          <w:szCs w:val="20"/>
          <w:lang w:eastAsia="ar-SA"/>
        </w:rPr>
        <w:t>nost a ochranu zdrav</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xml:space="preserve"> p</w:t>
      </w:r>
      <w:r w:rsidRPr="00052F88">
        <w:rPr>
          <w:rFonts w:ascii="Batang" w:eastAsia="Batang" w:hAnsi="Batang" w:hint="eastAsia"/>
          <w:sz w:val="20"/>
          <w:szCs w:val="20"/>
          <w:lang w:eastAsia="ar-SA"/>
        </w:rPr>
        <w:t>ř</w:t>
      </w:r>
      <w:r w:rsidRPr="00052F88">
        <w:rPr>
          <w:rFonts w:ascii="Batang" w:eastAsia="Batang" w:hAnsi="Batang"/>
          <w:sz w:val="20"/>
          <w:szCs w:val="20"/>
          <w:lang w:eastAsia="ar-SA"/>
        </w:rPr>
        <w:t>i pr</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ci bud</w:t>
      </w:r>
      <w:r>
        <w:rPr>
          <w:rFonts w:ascii="Batang" w:eastAsia="Batang" w:hAnsi="Batang"/>
          <w:sz w:val="20"/>
          <w:szCs w:val="20"/>
          <w:lang w:eastAsia="ar-SA"/>
        </w:rPr>
        <w:t>e</w:t>
      </w:r>
      <w:r w:rsidRPr="00052F88">
        <w:rPr>
          <w:rFonts w:ascii="Batang" w:eastAsia="Batang" w:hAnsi="Batang"/>
          <w:sz w:val="20"/>
          <w:szCs w:val="20"/>
          <w:lang w:eastAsia="ar-SA"/>
        </w:rPr>
        <w:br/>
        <w:t>prov</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d</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t</w:t>
      </w:r>
      <w:r>
        <w:rPr>
          <w:rFonts w:ascii="Batang" w:eastAsia="Batang" w:hAnsi="Batang"/>
          <w:sz w:val="20"/>
          <w:szCs w:val="20"/>
          <w:lang w:eastAsia="ar-SA"/>
        </w:rPr>
        <w:t xml:space="preserve"> </w:t>
      </w:r>
      <w:r w:rsidRPr="00052F88">
        <w:rPr>
          <w:rFonts w:ascii="Batang" w:eastAsia="Batang" w:hAnsi="Batang"/>
          <w:sz w:val="20"/>
          <w:szCs w:val="20"/>
          <w:lang w:eastAsia="ar-SA"/>
        </w:rPr>
        <w:t>koordin</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tor BOZP na staveni</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ti</w:t>
      </w:r>
      <w:r>
        <w:rPr>
          <w:rFonts w:ascii="Batang" w:eastAsia="Batang" w:hAnsi="Batang"/>
          <w:sz w:val="20"/>
          <w:szCs w:val="20"/>
          <w:lang w:eastAsia="ar-SA"/>
        </w:rPr>
        <w:t xml:space="preserve"> </w:t>
      </w:r>
      <w:r w:rsidR="00673461">
        <w:rPr>
          <w:rFonts w:ascii="Batang" w:eastAsia="Batang" w:hAnsi="Batang"/>
          <w:sz w:val="20"/>
          <w:szCs w:val="20"/>
          <w:lang w:eastAsia="ar-SA"/>
        </w:rPr>
        <w:t>při pravidelných kontrolních dnech</w:t>
      </w:r>
      <w:r>
        <w:rPr>
          <w:rFonts w:ascii="Batang" w:eastAsia="Batang" w:hAnsi="Batang"/>
          <w:sz w:val="20"/>
          <w:szCs w:val="20"/>
          <w:lang w:eastAsia="ar-SA"/>
        </w:rPr>
        <w:t>.</w:t>
      </w:r>
    </w:p>
    <w:p w:rsidR="009562FF" w:rsidRPr="00052F88" w:rsidRDefault="009562FF" w:rsidP="009562FF">
      <w:pPr>
        <w:pStyle w:val="Style19"/>
        <w:widowControl/>
        <w:spacing w:before="120"/>
        <w:ind w:left="1134" w:firstLine="284"/>
        <w:jc w:val="both"/>
        <w:rPr>
          <w:rFonts w:ascii="Batang" w:eastAsia="Batang" w:hAnsi="Batang"/>
          <w:sz w:val="20"/>
          <w:szCs w:val="20"/>
          <w:lang w:eastAsia="ar-SA"/>
        </w:rPr>
      </w:pPr>
      <w:r w:rsidRPr="00052F88">
        <w:rPr>
          <w:rFonts w:ascii="Batang" w:eastAsia="Batang" w:hAnsi="Batang"/>
          <w:sz w:val="20"/>
          <w:szCs w:val="20"/>
          <w:lang w:eastAsia="ar-SA"/>
        </w:rPr>
        <w:t>Na kontroln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xml:space="preserve"> dni BOZP budou p</w:t>
      </w:r>
      <w:r w:rsidRPr="00052F88">
        <w:rPr>
          <w:rFonts w:ascii="Batang" w:eastAsia="Batang" w:hAnsi="Batang" w:hint="eastAsia"/>
          <w:sz w:val="20"/>
          <w:szCs w:val="20"/>
          <w:lang w:eastAsia="ar-SA"/>
        </w:rPr>
        <w:t>ří</w:t>
      </w:r>
      <w:r w:rsidRPr="00052F88">
        <w:rPr>
          <w:rFonts w:ascii="Batang" w:eastAsia="Batang" w:hAnsi="Batang"/>
          <w:sz w:val="20"/>
          <w:szCs w:val="20"/>
          <w:lang w:eastAsia="ar-SA"/>
        </w:rPr>
        <w:t>tomni:</w:t>
      </w:r>
    </w:p>
    <w:p w:rsidR="009562FF" w:rsidRPr="00052F88" w:rsidRDefault="009562FF" w:rsidP="009562FF">
      <w:pPr>
        <w:pStyle w:val="Style19"/>
        <w:widowControl/>
        <w:spacing w:before="120"/>
        <w:ind w:left="1134" w:firstLine="284"/>
        <w:jc w:val="both"/>
        <w:rPr>
          <w:rFonts w:ascii="Batang" w:eastAsia="Batang" w:hAnsi="Batang"/>
          <w:sz w:val="20"/>
          <w:szCs w:val="20"/>
          <w:lang w:eastAsia="ar-SA"/>
        </w:rPr>
      </w:pPr>
      <w:r w:rsidRPr="00052F88">
        <w:rPr>
          <w:rFonts w:ascii="Batang" w:eastAsia="Batang" w:hAnsi="Batang"/>
          <w:sz w:val="20"/>
          <w:szCs w:val="20"/>
          <w:lang w:eastAsia="ar-SA"/>
        </w:rPr>
        <w:t>- zodpov</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dn</w:t>
      </w:r>
      <w:r w:rsidRPr="00052F88">
        <w:rPr>
          <w:rFonts w:ascii="Batang" w:eastAsia="Batang" w:hAnsi="Batang" w:hint="eastAsia"/>
          <w:sz w:val="20"/>
          <w:szCs w:val="20"/>
          <w:lang w:eastAsia="ar-SA"/>
        </w:rPr>
        <w:t>ý</w:t>
      </w:r>
      <w:r w:rsidRPr="00052F88">
        <w:rPr>
          <w:rFonts w:ascii="Batang" w:eastAsia="Batang" w:hAnsi="Batang"/>
          <w:sz w:val="20"/>
          <w:szCs w:val="20"/>
          <w:lang w:eastAsia="ar-SA"/>
        </w:rPr>
        <w:t xml:space="preserve"> stavbyvedouc</w:t>
      </w:r>
      <w:r w:rsidRPr="00052F88">
        <w:rPr>
          <w:rFonts w:ascii="Batang" w:eastAsia="Batang" w:hAnsi="Batang" w:hint="eastAsia"/>
          <w:sz w:val="20"/>
          <w:szCs w:val="20"/>
          <w:lang w:eastAsia="ar-SA"/>
        </w:rPr>
        <w:t>í</w:t>
      </w:r>
      <w:r>
        <w:rPr>
          <w:rFonts w:ascii="Batang" w:eastAsia="Batang" w:hAnsi="Batang"/>
          <w:sz w:val="20"/>
          <w:szCs w:val="20"/>
          <w:lang w:eastAsia="ar-SA"/>
        </w:rPr>
        <w:t xml:space="preserve"> nebo mistr</w:t>
      </w:r>
      <w:r w:rsidRPr="00052F88">
        <w:rPr>
          <w:rFonts w:ascii="Batang" w:eastAsia="Batang" w:hAnsi="Batang"/>
          <w:sz w:val="20"/>
          <w:szCs w:val="20"/>
          <w:lang w:eastAsia="ar-SA"/>
        </w:rPr>
        <w:t xml:space="preserve"> hlavn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ho zhotovitele stavby,</w:t>
      </w:r>
    </w:p>
    <w:p w:rsidR="009562FF" w:rsidRPr="00052F88" w:rsidRDefault="009562FF" w:rsidP="009562FF">
      <w:pPr>
        <w:pStyle w:val="Style19"/>
        <w:widowControl/>
        <w:spacing w:before="120"/>
        <w:ind w:left="1134" w:firstLine="284"/>
        <w:jc w:val="both"/>
        <w:rPr>
          <w:rFonts w:ascii="Batang" w:eastAsia="Batang" w:hAnsi="Batang"/>
          <w:sz w:val="20"/>
          <w:szCs w:val="20"/>
          <w:lang w:eastAsia="ar-SA"/>
        </w:rPr>
      </w:pPr>
      <w:r w:rsidRPr="00052F88">
        <w:rPr>
          <w:rFonts w:ascii="Batang" w:eastAsia="Batang" w:hAnsi="Batang"/>
          <w:sz w:val="20"/>
          <w:szCs w:val="20"/>
          <w:lang w:eastAsia="ar-SA"/>
        </w:rPr>
        <w:t>- koordin</w:t>
      </w:r>
      <w:r w:rsidRPr="00052F88">
        <w:rPr>
          <w:rFonts w:ascii="Batang" w:eastAsia="Batang" w:hAnsi="Batang" w:hint="eastAsia"/>
          <w:sz w:val="20"/>
          <w:szCs w:val="20"/>
          <w:lang w:eastAsia="ar-SA"/>
        </w:rPr>
        <w:t>á</w:t>
      </w:r>
      <w:r>
        <w:rPr>
          <w:rFonts w:ascii="Batang" w:eastAsia="Batang" w:hAnsi="Batang"/>
          <w:sz w:val="20"/>
          <w:szCs w:val="20"/>
          <w:lang w:eastAsia="ar-SA"/>
        </w:rPr>
        <w:t>tor BOZP</w:t>
      </w:r>
    </w:p>
    <w:p w:rsidR="009562FF" w:rsidRPr="00052F88" w:rsidRDefault="009562FF" w:rsidP="009562FF">
      <w:pPr>
        <w:pStyle w:val="Style19"/>
        <w:widowControl/>
        <w:spacing w:before="120"/>
        <w:ind w:left="1134" w:firstLine="284"/>
        <w:jc w:val="both"/>
        <w:rPr>
          <w:rFonts w:ascii="Batang" w:eastAsia="Batang" w:hAnsi="Batang"/>
          <w:sz w:val="20"/>
          <w:szCs w:val="20"/>
          <w:lang w:eastAsia="ar-SA"/>
        </w:rPr>
      </w:pPr>
      <w:r w:rsidRPr="00052F88">
        <w:rPr>
          <w:rFonts w:ascii="Batang" w:eastAsia="Batang" w:hAnsi="Batang"/>
          <w:sz w:val="20"/>
          <w:szCs w:val="20"/>
          <w:lang w:eastAsia="ar-SA"/>
        </w:rPr>
        <w:t>- z</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stupci zhotovitel</w:t>
      </w:r>
      <w:r w:rsidRPr="00052F88">
        <w:rPr>
          <w:rFonts w:ascii="Batang" w:eastAsia="Batang" w:hAnsi="Batang" w:hint="eastAsia"/>
          <w:sz w:val="20"/>
          <w:szCs w:val="20"/>
          <w:lang w:eastAsia="ar-SA"/>
        </w:rPr>
        <w:t>ů</w:t>
      </w:r>
      <w:r w:rsidRPr="00052F88">
        <w:rPr>
          <w:rFonts w:ascii="Batang" w:eastAsia="Batang" w:hAnsi="Batang"/>
          <w:sz w:val="20"/>
          <w:szCs w:val="20"/>
          <w:lang w:eastAsia="ar-SA"/>
        </w:rPr>
        <w:t>, kte</w:t>
      </w:r>
      <w:r w:rsidRPr="00052F88">
        <w:rPr>
          <w:rFonts w:ascii="Batang" w:eastAsia="Batang" w:hAnsi="Batang" w:hint="eastAsia"/>
          <w:sz w:val="20"/>
          <w:szCs w:val="20"/>
          <w:lang w:eastAsia="ar-SA"/>
        </w:rPr>
        <w:t>ří</w:t>
      </w:r>
      <w:r w:rsidRPr="00052F88">
        <w:rPr>
          <w:rFonts w:ascii="Batang" w:eastAsia="Batang" w:hAnsi="Batang"/>
          <w:sz w:val="20"/>
          <w:szCs w:val="20"/>
          <w:lang w:eastAsia="ar-SA"/>
        </w:rPr>
        <w:t xml:space="preserve"> budou vyzv</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ni koordin</w:t>
      </w:r>
      <w:r w:rsidRPr="00052F88">
        <w:rPr>
          <w:rFonts w:ascii="Batang" w:eastAsia="Batang" w:hAnsi="Batang" w:hint="eastAsia"/>
          <w:sz w:val="20"/>
          <w:szCs w:val="20"/>
          <w:lang w:eastAsia="ar-SA"/>
        </w:rPr>
        <w:t>á</w:t>
      </w:r>
      <w:r>
        <w:rPr>
          <w:rFonts w:ascii="Batang" w:eastAsia="Batang" w:hAnsi="Batang"/>
          <w:sz w:val="20"/>
          <w:szCs w:val="20"/>
          <w:lang w:eastAsia="ar-SA"/>
        </w:rPr>
        <w:t>torem BOZP</w:t>
      </w:r>
    </w:p>
    <w:p w:rsidR="009562FF" w:rsidRPr="00052F88" w:rsidRDefault="009562FF" w:rsidP="009562FF">
      <w:pPr>
        <w:pStyle w:val="Style19"/>
        <w:widowControl/>
        <w:spacing w:before="120"/>
        <w:ind w:left="1134" w:firstLine="284"/>
        <w:jc w:val="both"/>
        <w:rPr>
          <w:rFonts w:ascii="Batang" w:eastAsia="Batang" w:hAnsi="Batang"/>
          <w:sz w:val="20"/>
          <w:szCs w:val="20"/>
          <w:lang w:eastAsia="ar-SA"/>
        </w:rPr>
      </w:pPr>
    </w:p>
    <w:p w:rsidR="009562FF" w:rsidRDefault="009562FF" w:rsidP="009562FF">
      <w:pPr>
        <w:jc w:val="both"/>
        <w:rPr>
          <w:rFonts w:ascii="Batang" w:eastAsia="Batang" w:hAnsi="Batang"/>
          <w:sz w:val="20"/>
          <w:szCs w:val="20"/>
          <w:lang w:eastAsia="ar-SA"/>
        </w:rPr>
      </w:pPr>
      <w:r w:rsidRPr="00E05734">
        <w:rPr>
          <w:rFonts w:ascii="Batang" w:eastAsia="Batang" w:hAnsi="Batang"/>
          <w:sz w:val="20"/>
          <w:szCs w:val="20"/>
          <w:lang w:eastAsia="ar-SA"/>
        </w:rPr>
        <w:t>Při zjištění, že nejsou na staveništi dodržovány požadavky na BOZP bude požadovat bez odkladu okamžité zjednání nápravy. Se zjištěnými nedostatky prokazatelně seznámí všechny zhotovitele a uvede, jakým způsobem byly zjištěné nedostatky odstraněny.</w:t>
      </w:r>
    </w:p>
    <w:p w:rsidR="009562FF" w:rsidRDefault="009562FF" w:rsidP="009562FF">
      <w:pPr>
        <w:pStyle w:val="Style19"/>
        <w:widowControl/>
        <w:spacing w:before="120"/>
        <w:ind w:firstLine="284"/>
        <w:jc w:val="both"/>
        <w:rPr>
          <w:rFonts w:ascii="Batang" w:eastAsia="Batang" w:hAnsi="Batang"/>
          <w:sz w:val="20"/>
          <w:szCs w:val="20"/>
          <w:lang w:eastAsia="ar-SA"/>
        </w:rPr>
      </w:pPr>
      <w:r w:rsidRPr="00052F88">
        <w:rPr>
          <w:rFonts w:ascii="Batang" w:eastAsia="Batang" w:hAnsi="Batang"/>
          <w:sz w:val="20"/>
          <w:szCs w:val="20"/>
          <w:lang w:eastAsia="ar-SA"/>
        </w:rPr>
        <w:lastRenderedPageBreak/>
        <w:t>Do stavebn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ho den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ku prov</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d</w:t>
      </w:r>
      <w:r w:rsidRPr="00052F88">
        <w:rPr>
          <w:rFonts w:ascii="Batang" w:eastAsia="Batang" w:hAnsi="Batang" w:hint="eastAsia"/>
          <w:sz w:val="20"/>
          <w:szCs w:val="20"/>
          <w:lang w:eastAsia="ar-SA"/>
        </w:rPr>
        <w:t>í</w:t>
      </w:r>
      <w:r>
        <w:rPr>
          <w:rFonts w:ascii="Batang" w:eastAsia="Batang" w:hAnsi="Batang"/>
          <w:sz w:val="20"/>
          <w:szCs w:val="20"/>
          <w:lang w:eastAsia="ar-SA"/>
        </w:rPr>
        <w:t xml:space="preserve"> koordinátor BOZP</w:t>
      </w:r>
      <w:r w:rsidRPr="00052F88">
        <w:rPr>
          <w:rFonts w:ascii="Batang" w:eastAsia="Batang" w:hAnsi="Batang"/>
          <w:sz w:val="20"/>
          <w:szCs w:val="20"/>
          <w:lang w:eastAsia="ar-SA"/>
        </w:rPr>
        <w:t xml:space="preserve"> z</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pisy v p</w:t>
      </w:r>
      <w:r w:rsidRPr="00052F88">
        <w:rPr>
          <w:rFonts w:ascii="Batang" w:eastAsia="Batang" w:hAnsi="Batang" w:hint="eastAsia"/>
          <w:sz w:val="20"/>
          <w:szCs w:val="20"/>
          <w:lang w:eastAsia="ar-SA"/>
        </w:rPr>
        <w:t>ří</w:t>
      </w:r>
      <w:r w:rsidRPr="00052F88">
        <w:rPr>
          <w:rFonts w:ascii="Batang" w:eastAsia="Batang" w:hAnsi="Batang"/>
          <w:sz w:val="20"/>
          <w:szCs w:val="20"/>
          <w:lang w:eastAsia="ar-SA"/>
        </w:rPr>
        <w:t>pad</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 xml:space="preserve"> zji</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t</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xml:space="preserve"> poru</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xml:space="preserve"> p</w:t>
      </w:r>
      <w:r w:rsidRPr="00052F88">
        <w:rPr>
          <w:rFonts w:ascii="Batang" w:eastAsia="Batang" w:hAnsi="Batang" w:hint="eastAsia"/>
          <w:sz w:val="20"/>
          <w:szCs w:val="20"/>
          <w:lang w:eastAsia="ar-SA"/>
        </w:rPr>
        <w:t>ř</w:t>
      </w:r>
      <w:r w:rsidRPr="00052F88">
        <w:rPr>
          <w:rFonts w:ascii="Batang" w:eastAsia="Batang" w:hAnsi="Batang"/>
          <w:sz w:val="20"/>
          <w:szCs w:val="20"/>
          <w:lang w:eastAsia="ar-SA"/>
        </w:rPr>
        <w:t>edpis</w:t>
      </w:r>
      <w:r w:rsidRPr="00052F88">
        <w:rPr>
          <w:rFonts w:ascii="Batang" w:eastAsia="Batang" w:hAnsi="Batang" w:hint="eastAsia"/>
          <w:sz w:val="20"/>
          <w:szCs w:val="20"/>
          <w:lang w:eastAsia="ar-SA"/>
        </w:rPr>
        <w:t>ů</w:t>
      </w:r>
      <w:r w:rsidRPr="00052F88">
        <w:rPr>
          <w:rFonts w:ascii="Batang" w:eastAsia="Batang" w:hAnsi="Batang"/>
          <w:sz w:val="20"/>
          <w:szCs w:val="20"/>
          <w:lang w:eastAsia="ar-SA"/>
        </w:rPr>
        <w:t xml:space="preserve"> a d</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le v t</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ch p</w:t>
      </w:r>
      <w:r w:rsidRPr="00052F88">
        <w:rPr>
          <w:rFonts w:ascii="Batang" w:eastAsia="Batang" w:hAnsi="Batang" w:hint="eastAsia"/>
          <w:sz w:val="20"/>
          <w:szCs w:val="20"/>
          <w:lang w:eastAsia="ar-SA"/>
        </w:rPr>
        <w:t>ří</w:t>
      </w:r>
      <w:r w:rsidRPr="00052F88">
        <w:rPr>
          <w:rFonts w:ascii="Batang" w:eastAsia="Batang" w:hAnsi="Batang"/>
          <w:sz w:val="20"/>
          <w:szCs w:val="20"/>
          <w:lang w:eastAsia="ar-SA"/>
        </w:rPr>
        <w:t>padech, kdy je kontrola pracovi</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t</w:t>
      </w:r>
      <w:r w:rsidRPr="00052F88">
        <w:rPr>
          <w:rFonts w:ascii="Batang" w:eastAsia="Batang" w:hAnsi="Batang" w:hint="eastAsia"/>
          <w:sz w:val="20"/>
          <w:szCs w:val="20"/>
          <w:lang w:eastAsia="ar-SA"/>
        </w:rPr>
        <w:t>ě</w:t>
      </w:r>
      <w:r w:rsidRPr="00052F88">
        <w:rPr>
          <w:rFonts w:ascii="Batang" w:eastAsia="Batang" w:hAnsi="Batang"/>
          <w:sz w:val="20"/>
          <w:szCs w:val="20"/>
          <w:lang w:eastAsia="ar-SA"/>
        </w:rPr>
        <w:t xml:space="preserve"> nebo za</w:t>
      </w:r>
      <w:r w:rsidRPr="00052F88">
        <w:rPr>
          <w:rFonts w:ascii="Batang" w:eastAsia="Batang" w:hAnsi="Batang" w:hint="eastAsia"/>
          <w:sz w:val="20"/>
          <w:szCs w:val="20"/>
          <w:lang w:eastAsia="ar-SA"/>
        </w:rPr>
        <w:t>ří</w:t>
      </w:r>
      <w:r w:rsidRPr="00052F88">
        <w:rPr>
          <w:rFonts w:ascii="Batang" w:eastAsia="Batang" w:hAnsi="Batang"/>
          <w:sz w:val="20"/>
          <w:szCs w:val="20"/>
          <w:lang w:eastAsia="ar-SA"/>
        </w:rPr>
        <w:t>zen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xml:space="preserve"> stanovena jin</w:t>
      </w:r>
      <w:r w:rsidRPr="00052F88">
        <w:rPr>
          <w:rFonts w:ascii="Batang" w:eastAsia="Batang" w:hAnsi="Batang" w:hint="eastAsia"/>
          <w:sz w:val="20"/>
          <w:szCs w:val="20"/>
          <w:lang w:eastAsia="ar-SA"/>
        </w:rPr>
        <w:t>ý</w:t>
      </w:r>
      <w:r w:rsidRPr="00052F88">
        <w:rPr>
          <w:rFonts w:ascii="Batang" w:eastAsia="Batang" w:hAnsi="Batang"/>
          <w:sz w:val="20"/>
          <w:szCs w:val="20"/>
          <w:lang w:eastAsia="ar-SA"/>
        </w:rPr>
        <w:t>m pr</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vn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m nebo technick</w:t>
      </w:r>
      <w:r w:rsidRPr="00052F88">
        <w:rPr>
          <w:rFonts w:ascii="Batang" w:eastAsia="Batang" w:hAnsi="Batang" w:hint="eastAsia"/>
          <w:sz w:val="20"/>
          <w:szCs w:val="20"/>
          <w:lang w:eastAsia="ar-SA"/>
        </w:rPr>
        <w:t>ý</w:t>
      </w:r>
      <w:r w:rsidRPr="00052F88">
        <w:rPr>
          <w:rFonts w:ascii="Batang" w:eastAsia="Batang" w:hAnsi="Batang"/>
          <w:sz w:val="20"/>
          <w:szCs w:val="20"/>
          <w:lang w:eastAsia="ar-SA"/>
        </w:rPr>
        <w:t>m p</w:t>
      </w:r>
      <w:r w:rsidRPr="00052F88">
        <w:rPr>
          <w:rFonts w:ascii="Batang" w:eastAsia="Batang" w:hAnsi="Batang" w:hint="eastAsia"/>
          <w:sz w:val="20"/>
          <w:szCs w:val="20"/>
          <w:lang w:eastAsia="ar-SA"/>
        </w:rPr>
        <w:t>ř</w:t>
      </w:r>
      <w:r w:rsidRPr="00052F88">
        <w:rPr>
          <w:rFonts w:ascii="Batang" w:eastAsia="Batang" w:hAnsi="Batang"/>
          <w:sz w:val="20"/>
          <w:szCs w:val="20"/>
          <w:lang w:eastAsia="ar-SA"/>
        </w:rPr>
        <w:t>edpisem nap</w:t>
      </w:r>
      <w:r w:rsidRPr="00052F88">
        <w:rPr>
          <w:rFonts w:ascii="Batang" w:eastAsia="Batang" w:hAnsi="Batang" w:hint="eastAsia"/>
          <w:sz w:val="20"/>
          <w:szCs w:val="20"/>
          <w:lang w:eastAsia="ar-SA"/>
        </w:rPr>
        <w:t>ř</w:t>
      </w:r>
      <w:r w:rsidRPr="00052F88">
        <w:rPr>
          <w:rFonts w:ascii="Batang" w:eastAsia="Batang" w:hAnsi="Batang"/>
          <w:sz w:val="20"/>
          <w:szCs w:val="20"/>
          <w:lang w:eastAsia="ar-SA"/>
        </w:rPr>
        <w:t>. p</w:t>
      </w:r>
      <w:r w:rsidRPr="00052F88">
        <w:rPr>
          <w:rFonts w:ascii="Batang" w:eastAsia="Batang" w:hAnsi="Batang" w:hint="eastAsia"/>
          <w:sz w:val="20"/>
          <w:szCs w:val="20"/>
          <w:lang w:eastAsia="ar-SA"/>
        </w:rPr>
        <w:t>ř</w:t>
      </w:r>
      <w:r w:rsidRPr="00052F88">
        <w:rPr>
          <w:rFonts w:ascii="Batang" w:eastAsia="Batang" w:hAnsi="Batang"/>
          <w:sz w:val="20"/>
          <w:szCs w:val="20"/>
          <w:lang w:eastAsia="ar-SA"/>
        </w:rPr>
        <w:t>ej</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mka le</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pravideln</w:t>
      </w:r>
      <w:r w:rsidRPr="00052F88">
        <w:rPr>
          <w:rFonts w:ascii="Batang" w:eastAsia="Batang" w:hAnsi="Batang" w:hint="eastAsia"/>
          <w:sz w:val="20"/>
          <w:szCs w:val="20"/>
          <w:lang w:eastAsia="ar-SA"/>
        </w:rPr>
        <w:t>á</w:t>
      </w:r>
      <w:r w:rsidRPr="00052F88">
        <w:rPr>
          <w:rFonts w:ascii="Batang" w:eastAsia="Batang" w:hAnsi="Batang"/>
          <w:sz w:val="20"/>
          <w:szCs w:val="20"/>
          <w:lang w:eastAsia="ar-SA"/>
        </w:rPr>
        <w:t xml:space="preserve"> kontrola le</w:t>
      </w:r>
      <w:r w:rsidRPr="00052F88">
        <w:rPr>
          <w:rFonts w:ascii="Batang" w:eastAsia="Batang" w:hAnsi="Batang" w:hint="eastAsia"/>
          <w:sz w:val="20"/>
          <w:szCs w:val="20"/>
          <w:lang w:eastAsia="ar-SA"/>
        </w:rPr>
        <w:t>š</w:t>
      </w:r>
      <w:r w:rsidRPr="00052F88">
        <w:rPr>
          <w:rFonts w:ascii="Batang" w:eastAsia="Batang" w:hAnsi="Batang"/>
          <w:sz w:val="20"/>
          <w:szCs w:val="20"/>
          <w:lang w:eastAsia="ar-SA"/>
        </w:rPr>
        <w:t>en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 kontrola stavebn</w:t>
      </w:r>
      <w:r w:rsidRPr="00052F88">
        <w:rPr>
          <w:rFonts w:ascii="Batang" w:eastAsia="Batang" w:hAnsi="Batang" w:hint="eastAsia"/>
          <w:sz w:val="20"/>
          <w:szCs w:val="20"/>
          <w:lang w:eastAsia="ar-SA"/>
        </w:rPr>
        <w:t>í</w:t>
      </w:r>
      <w:r w:rsidRPr="00052F88">
        <w:rPr>
          <w:rFonts w:ascii="Batang" w:eastAsia="Batang" w:hAnsi="Batang"/>
          <w:sz w:val="20"/>
          <w:szCs w:val="20"/>
          <w:lang w:eastAsia="ar-SA"/>
        </w:rPr>
        <w:t>ho v</w:t>
      </w:r>
      <w:r w:rsidRPr="00052F88">
        <w:rPr>
          <w:rFonts w:ascii="Batang" w:eastAsia="Batang" w:hAnsi="Batang" w:hint="eastAsia"/>
          <w:sz w:val="20"/>
          <w:szCs w:val="20"/>
          <w:lang w:eastAsia="ar-SA"/>
        </w:rPr>
        <w:t>ý</w:t>
      </w:r>
      <w:r w:rsidRPr="00052F88">
        <w:rPr>
          <w:rFonts w:ascii="Batang" w:eastAsia="Batang" w:hAnsi="Batang"/>
          <w:sz w:val="20"/>
          <w:szCs w:val="20"/>
          <w:lang w:eastAsia="ar-SA"/>
        </w:rPr>
        <w:t>tahu atd.</w:t>
      </w:r>
    </w:p>
    <w:p w:rsidR="009562FF" w:rsidRDefault="009562FF" w:rsidP="009562FF">
      <w:pPr>
        <w:pStyle w:val="Style19"/>
        <w:widowControl/>
        <w:spacing w:before="120"/>
        <w:ind w:firstLine="284"/>
        <w:jc w:val="both"/>
        <w:rPr>
          <w:rFonts w:ascii="Batang" w:eastAsia="Batang" w:hAnsi="Batang"/>
          <w:sz w:val="20"/>
          <w:szCs w:val="20"/>
          <w:lang w:eastAsia="ar-SA"/>
        </w:rPr>
      </w:pPr>
      <w:r>
        <w:rPr>
          <w:rFonts w:ascii="Batang" w:eastAsia="Batang" w:hAnsi="Batang"/>
          <w:sz w:val="20"/>
          <w:szCs w:val="20"/>
          <w:lang w:eastAsia="ar-SA"/>
        </w:rPr>
        <w:t>Z provedené kontroly bude sepsán zápis a podepsán jednotlivými účastníky, originál zarchivuje Koordinátor BOZP, kopie bude rozeslána účastníkům elektronickou formou.</w:t>
      </w:r>
    </w:p>
    <w:p w:rsidR="000E2339" w:rsidRDefault="000E2339" w:rsidP="000E2339">
      <w:pPr>
        <w:pStyle w:val="Nadpis1"/>
        <w:rPr>
          <w:lang w:eastAsia="ar-SA"/>
        </w:rPr>
      </w:pPr>
      <w:bookmarkStart w:id="65" w:name="_Toc478302105"/>
      <w:r>
        <w:rPr>
          <w:lang w:eastAsia="ar-SA"/>
        </w:rPr>
        <w:t>Závěr</w:t>
      </w:r>
      <w:bookmarkEnd w:id="65"/>
    </w:p>
    <w:p w:rsidR="00AD466C" w:rsidRDefault="000E2339" w:rsidP="001E2645">
      <w:pPr>
        <w:pStyle w:val="Style19"/>
        <w:widowControl/>
        <w:spacing w:before="120"/>
        <w:ind w:firstLine="284"/>
        <w:jc w:val="both"/>
        <w:rPr>
          <w:rFonts w:ascii="Batang" w:eastAsia="Batang" w:hAnsi="Batang"/>
          <w:sz w:val="20"/>
          <w:szCs w:val="20"/>
          <w:lang w:eastAsia="ar-SA"/>
        </w:rPr>
      </w:pPr>
      <w:r w:rsidRPr="000E2339">
        <w:rPr>
          <w:rFonts w:ascii="Batang" w:eastAsia="Batang" w:hAnsi="Batang"/>
          <w:sz w:val="20"/>
          <w:szCs w:val="20"/>
          <w:lang w:eastAsia="ar-SA"/>
        </w:rPr>
        <w:t>Platnost tohoto plánu se vztahuje na všechna pracoviště stavby a na všechny její dodavatele a zaměstnance, kteří s tímto plánem musí být prokazate</w:t>
      </w:r>
      <w:r>
        <w:rPr>
          <w:rFonts w:ascii="Batang" w:eastAsia="Batang" w:hAnsi="Batang"/>
          <w:sz w:val="20"/>
          <w:szCs w:val="20"/>
          <w:lang w:eastAsia="ar-SA"/>
        </w:rPr>
        <w:t xml:space="preserve">lně seznámeni- </w:t>
      </w:r>
      <w:proofErr w:type="gramStart"/>
      <w:r>
        <w:rPr>
          <w:rFonts w:ascii="Batang" w:eastAsia="Batang" w:hAnsi="Batang"/>
          <w:sz w:val="20"/>
          <w:szCs w:val="20"/>
          <w:lang w:eastAsia="ar-SA"/>
        </w:rPr>
        <w:t>viz. příloha</w:t>
      </w:r>
      <w:proofErr w:type="gramEnd"/>
      <w:r>
        <w:rPr>
          <w:rFonts w:ascii="Batang" w:eastAsia="Batang" w:hAnsi="Batang"/>
          <w:sz w:val="20"/>
          <w:szCs w:val="20"/>
          <w:lang w:eastAsia="ar-SA"/>
        </w:rPr>
        <w:t xml:space="preserve"> č. </w:t>
      </w:r>
      <w:r w:rsidR="00D727B9">
        <w:rPr>
          <w:rFonts w:ascii="Batang" w:eastAsia="Batang" w:hAnsi="Batang"/>
          <w:sz w:val="20"/>
          <w:szCs w:val="20"/>
          <w:lang w:eastAsia="ar-SA"/>
        </w:rPr>
        <w:t>1</w:t>
      </w:r>
    </w:p>
    <w:p w:rsidR="00AD466C" w:rsidRDefault="00AD466C" w:rsidP="006C11C7">
      <w:pPr>
        <w:pStyle w:val="Odstavecseseznamem"/>
        <w:ind w:left="0"/>
        <w:jc w:val="both"/>
        <w:rPr>
          <w:rFonts w:ascii="Batang" w:eastAsia="Batang" w:hAnsi="Batang"/>
          <w:sz w:val="20"/>
          <w:szCs w:val="20"/>
          <w:lang w:eastAsia="ar-SA"/>
        </w:rPr>
      </w:pPr>
    </w:p>
    <w:p w:rsidR="00AD466C" w:rsidRDefault="00AD466C" w:rsidP="006C11C7">
      <w:pPr>
        <w:pStyle w:val="Odstavecseseznamem"/>
        <w:ind w:left="0"/>
        <w:jc w:val="both"/>
        <w:rPr>
          <w:rFonts w:ascii="Batang" w:eastAsia="Batang" w:hAnsi="Batang"/>
          <w:sz w:val="20"/>
          <w:szCs w:val="20"/>
          <w:lang w:eastAsia="ar-SA"/>
        </w:rPr>
      </w:pPr>
    </w:p>
    <w:p w:rsidR="00141784" w:rsidRDefault="006C11C7" w:rsidP="00AE1EEC">
      <w:pPr>
        <w:pStyle w:val="Odstavecseseznamem"/>
        <w:ind w:left="0"/>
        <w:jc w:val="both"/>
        <w:rPr>
          <w:rFonts w:ascii="Batang" w:eastAsia="Batang" w:hAnsi="Batang"/>
          <w:sz w:val="20"/>
          <w:szCs w:val="20"/>
          <w:lang w:eastAsia="ar-SA"/>
        </w:rPr>
      </w:pPr>
      <w:r>
        <w:rPr>
          <w:rFonts w:ascii="Batang" w:eastAsia="Batang" w:hAnsi="Batang"/>
          <w:sz w:val="20"/>
          <w:szCs w:val="20"/>
          <w:lang w:eastAsia="ar-SA"/>
        </w:rPr>
        <w:t>V</w:t>
      </w:r>
      <w:r w:rsidR="000E2339">
        <w:rPr>
          <w:rFonts w:ascii="Batang" w:eastAsia="Batang" w:hAnsi="Batang"/>
          <w:sz w:val="20"/>
          <w:szCs w:val="20"/>
          <w:lang w:eastAsia="ar-SA"/>
        </w:rPr>
        <w:t xml:space="preserve"> Sebranicích</w:t>
      </w:r>
      <w:r w:rsidR="009562FF">
        <w:rPr>
          <w:rFonts w:ascii="Batang" w:eastAsia="Batang" w:hAnsi="Batang"/>
          <w:sz w:val="20"/>
          <w:szCs w:val="20"/>
          <w:lang w:eastAsia="ar-SA"/>
        </w:rPr>
        <w:t xml:space="preserve"> 03</w:t>
      </w:r>
      <w:r w:rsidR="0016391F">
        <w:rPr>
          <w:rFonts w:ascii="Batang" w:eastAsia="Batang" w:hAnsi="Batang"/>
          <w:sz w:val="20"/>
          <w:szCs w:val="20"/>
          <w:lang w:eastAsia="ar-SA"/>
        </w:rPr>
        <w:t>/</w:t>
      </w:r>
      <w:r>
        <w:rPr>
          <w:rFonts w:ascii="Batang" w:eastAsia="Batang" w:hAnsi="Batang"/>
          <w:sz w:val="20"/>
          <w:szCs w:val="20"/>
          <w:lang w:eastAsia="ar-SA"/>
        </w:rPr>
        <w:t>20</w:t>
      </w:r>
      <w:r w:rsidR="00D727B9">
        <w:rPr>
          <w:rFonts w:ascii="Batang" w:eastAsia="Batang" w:hAnsi="Batang"/>
          <w:sz w:val="20"/>
          <w:szCs w:val="20"/>
          <w:lang w:eastAsia="ar-SA"/>
        </w:rPr>
        <w:t>20</w:t>
      </w:r>
      <w:r w:rsidR="00685055">
        <w:rPr>
          <w:rFonts w:ascii="Batang" w:eastAsia="Batang" w:hAnsi="Batang"/>
          <w:sz w:val="20"/>
          <w:szCs w:val="20"/>
          <w:lang w:eastAsia="ar-SA"/>
        </w:rPr>
        <w:tab/>
      </w:r>
      <w:r w:rsidR="00685055">
        <w:rPr>
          <w:rFonts w:ascii="Batang" w:eastAsia="Batang" w:hAnsi="Batang"/>
          <w:sz w:val="20"/>
          <w:szCs w:val="20"/>
          <w:lang w:eastAsia="ar-SA"/>
        </w:rPr>
        <w:tab/>
      </w:r>
      <w:r w:rsidR="00685055">
        <w:rPr>
          <w:rFonts w:ascii="Batang" w:eastAsia="Batang" w:hAnsi="Batang"/>
          <w:sz w:val="20"/>
          <w:szCs w:val="20"/>
          <w:lang w:eastAsia="ar-SA"/>
        </w:rPr>
        <w:tab/>
      </w:r>
      <w:r w:rsidR="00685055">
        <w:rPr>
          <w:rFonts w:ascii="Batang" w:eastAsia="Batang" w:hAnsi="Batang"/>
          <w:sz w:val="20"/>
          <w:szCs w:val="20"/>
          <w:lang w:eastAsia="ar-SA"/>
        </w:rPr>
        <w:tab/>
      </w:r>
      <w:r w:rsidR="00685055">
        <w:rPr>
          <w:rFonts w:ascii="Batang" w:eastAsia="Batang" w:hAnsi="Batang"/>
          <w:sz w:val="20"/>
          <w:szCs w:val="20"/>
          <w:lang w:eastAsia="ar-SA"/>
        </w:rPr>
        <w:tab/>
      </w:r>
      <w:r w:rsidR="00685055">
        <w:rPr>
          <w:rFonts w:ascii="Batang" w:eastAsia="Batang" w:hAnsi="Batang"/>
          <w:sz w:val="20"/>
          <w:szCs w:val="20"/>
          <w:lang w:eastAsia="ar-SA"/>
        </w:rPr>
        <w:tab/>
      </w:r>
      <w:r w:rsidR="00685055">
        <w:rPr>
          <w:rFonts w:ascii="Batang" w:eastAsia="Batang" w:hAnsi="Batang"/>
          <w:sz w:val="20"/>
          <w:szCs w:val="20"/>
          <w:lang w:eastAsia="ar-SA"/>
        </w:rPr>
        <w:tab/>
      </w:r>
      <w:r w:rsidR="0016391F">
        <w:rPr>
          <w:rFonts w:ascii="Batang" w:eastAsia="Batang" w:hAnsi="Batang"/>
          <w:sz w:val="20"/>
          <w:szCs w:val="20"/>
          <w:lang w:eastAsia="ar-SA"/>
        </w:rPr>
        <w:t>Ing</w:t>
      </w:r>
      <w:r w:rsidR="00685055">
        <w:rPr>
          <w:rFonts w:ascii="Batang" w:eastAsia="Batang" w:hAnsi="Batang"/>
          <w:sz w:val="20"/>
          <w:szCs w:val="20"/>
          <w:lang w:eastAsia="ar-SA"/>
        </w:rPr>
        <w:t xml:space="preserve">. </w:t>
      </w:r>
      <w:r w:rsidR="00AD466C">
        <w:rPr>
          <w:rFonts w:ascii="Batang" w:eastAsia="Batang" w:hAnsi="Batang"/>
          <w:sz w:val="20"/>
          <w:szCs w:val="20"/>
          <w:lang w:eastAsia="ar-SA"/>
        </w:rPr>
        <w:t>Tomáš Večeře</w:t>
      </w:r>
      <w:r w:rsidR="00141784">
        <w:rPr>
          <w:rFonts w:ascii="Batang" w:eastAsia="Batang" w:hAnsi="Batang"/>
          <w:sz w:val="20"/>
          <w:szCs w:val="20"/>
          <w:lang w:eastAsia="ar-SA"/>
        </w:rPr>
        <w:br w:type="page"/>
      </w:r>
    </w:p>
    <w:p w:rsidR="00075EC6" w:rsidRDefault="00075EC6" w:rsidP="00075EC6">
      <w:pPr>
        <w:pStyle w:val="Nadpis1"/>
        <w:numPr>
          <w:ilvl w:val="0"/>
          <w:numId w:val="0"/>
        </w:numPr>
        <w:ind w:left="851"/>
        <w:jc w:val="center"/>
        <w:rPr>
          <w:sz w:val="28"/>
          <w:lang w:eastAsia="ar-SA"/>
        </w:rPr>
      </w:pPr>
      <w:bookmarkStart w:id="66" w:name="_Toc478302107"/>
      <w:r w:rsidRPr="00141784">
        <w:rPr>
          <w:sz w:val="28"/>
          <w:lang w:eastAsia="ar-SA"/>
        </w:rPr>
        <w:lastRenderedPageBreak/>
        <w:t xml:space="preserve">Příloha </w:t>
      </w:r>
      <w:proofErr w:type="gramStart"/>
      <w:r w:rsidRPr="00141784">
        <w:rPr>
          <w:sz w:val="28"/>
          <w:lang w:eastAsia="ar-SA"/>
        </w:rPr>
        <w:t>č.</w:t>
      </w:r>
      <w:r w:rsidR="00D727B9">
        <w:rPr>
          <w:sz w:val="28"/>
          <w:lang w:eastAsia="ar-SA"/>
        </w:rPr>
        <w:t>1</w:t>
      </w:r>
      <w:r w:rsidRPr="00141784">
        <w:rPr>
          <w:sz w:val="28"/>
          <w:lang w:eastAsia="ar-SA"/>
        </w:rPr>
        <w:t xml:space="preserve"> – </w:t>
      </w:r>
      <w:r>
        <w:rPr>
          <w:sz w:val="28"/>
          <w:lang w:eastAsia="ar-SA"/>
        </w:rPr>
        <w:t>Seznam</w:t>
      </w:r>
      <w:proofErr w:type="gramEnd"/>
      <w:r>
        <w:rPr>
          <w:sz w:val="28"/>
          <w:lang w:eastAsia="ar-SA"/>
        </w:rPr>
        <w:t xml:space="preserve"> zhotovitelů</w:t>
      </w:r>
      <w:bookmarkEnd w:id="66"/>
    </w:p>
    <w:p w:rsidR="00A11F12" w:rsidRPr="00075EC6" w:rsidRDefault="00A11F12" w:rsidP="00075EC6">
      <w:pPr>
        <w:pStyle w:val="AqpText"/>
        <w:rPr>
          <w:lang w:eastAsia="ar-SA"/>
        </w:rPr>
      </w:pPr>
      <w:r>
        <w:rPr>
          <w:lang w:eastAsia="ar-SA"/>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0"/>
        <w:gridCol w:w="1260"/>
        <w:gridCol w:w="1582"/>
      </w:tblGrid>
      <w:tr w:rsidR="00A11F12" w:rsidTr="00A11F12">
        <w:trPr>
          <w:cantSplit/>
          <w:trHeight w:val="397"/>
        </w:trPr>
        <w:tc>
          <w:tcPr>
            <w:tcW w:w="6370" w:type="dxa"/>
            <w:vMerge w:val="restart"/>
            <w:shd w:val="clear" w:color="auto" w:fill="auto"/>
            <w:vAlign w:val="center"/>
          </w:tcPr>
          <w:p w:rsidR="00A11F12" w:rsidRPr="00A11F12" w:rsidRDefault="00A11F12" w:rsidP="00A11F12">
            <w:pPr>
              <w:pStyle w:val="Nadpis1"/>
              <w:numPr>
                <w:ilvl w:val="0"/>
                <w:numId w:val="0"/>
              </w:numPr>
              <w:ind w:left="284"/>
              <w:rPr>
                <w:rFonts w:ascii="Arial" w:hAnsi="Arial"/>
                <w:i/>
                <w:shadow/>
                <w:sz w:val="22"/>
                <w:szCs w:val="22"/>
              </w:rPr>
            </w:pPr>
            <w:bookmarkStart w:id="67" w:name="_Toc397350899"/>
            <w:bookmarkStart w:id="68" w:name="_Toc415421533"/>
            <w:bookmarkStart w:id="69" w:name="_Toc434397861"/>
            <w:bookmarkStart w:id="70" w:name="_Toc455381079"/>
            <w:bookmarkStart w:id="71" w:name="_Toc478302108"/>
            <w:r w:rsidRPr="00A11F12">
              <w:rPr>
                <w:rFonts w:ascii="Arial" w:hAnsi="Arial"/>
                <w:i/>
                <w:shadow/>
                <w:sz w:val="22"/>
                <w:szCs w:val="22"/>
              </w:rPr>
              <w:t>Seznam zhotovitelů</w:t>
            </w:r>
            <w:bookmarkEnd w:id="67"/>
            <w:bookmarkEnd w:id="68"/>
            <w:bookmarkEnd w:id="69"/>
            <w:bookmarkEnd w:id="70"/>
            <w:bookmarkEnd w:id="71"/>
            <w:r w:rsidRPr="00A11F12">
              <w:rPr>
                <w:rFonts w:ascii="Arial" w:hAnsi="Arial"/>
                <w:i/>
                <w:shadow/>
                <w:sz w:val="22"/>
                <w:szCs w:val="22"/>
              </w:rPr>
              <w:t xml:space="preserve"> </w:t>
            </w:r>
          </w:p>
        </w:tc>
        <w:tc>
          <w:tcPr>
            <w:tcW w:w="1260" w:type="dxa"/>
            <w:shd w:val="clear" w:color="auto" w:fill="auto"/>
            <w:vAlign w:val="center"/>
          </w:tcPr>
          <w:p w:rsidR="00A11F12" w:rsidRPr="00E74503" w:rsidRDefault="00A11F12" w:rsidP="00F7698A">
            <w:pPr>
              <w:rPr>
                <w:rFonts w:ascii="Arial" w:hAnsi="Arial" w:cs="Arial"/>
                <w:b/>
                <w:i/>
                <w:sz w:val="22"/>
                <w:szCs w:val="22"/>
              </w:rPr>
            </w:pPr>
          </w:p>
        </w:tc>
        <w:tc>
          <w:tcPr>
            <w:tcW w:w="1582" w:type="dxa"/>
            <w:shd w:val="clear" w:color="auto" w:fill="auto"/>
            <w:vAlign w:val="center"/>
          </w:tcPr>
          <w:p w:rsidR="00A11F12" w:rsidRPr="00E74503" w:rsidRDefault="00A11F12" w:rsidP="00F7698A">
            <w:pPr>
              <w:rPr>
                <w:rFonts w:ascii="Arial" w:hAnsi="Arial" w:cs="Arial"/>
                <w:i/>
                <w:sz w:val="22"/>
                <w:szCs w:val="22"/>
              </w:rPr>
            </w:pPr>
          </w:p>
        </w:tc>
      </w:tr>
      <w:tr w:rsidR="00A11F12" w:rsidTr="00A11F12">
        <w:trPr>
          <w:cantSplit/>
          <w:trHeight w:val="397"/>
        </w:trPr>
        <w:tc>
          <w:tcPr>
            <w:tcW w:w="6370" w:type="dxa"/>
            <w:vMerge/>
            <w:shd w:val="clear" w:color="auto" w:fill="auto"/>
            <w:vAlign w:val="center"/>
          </w:tcPr>
          <w:p w:rsidR="00A11F12" w:rsidRPr="00E74503" w:rsidRDefault="00A11F12" w:rsidP="00F7698A">
            <w:pPr>
              <w:pStyle w:val="Nadpis1"/>
              <w:rPr>
                <w:i/>
                <w:shadow/>
                <w:sz w:val="22"/>
                <w:szCs w:val="22"/>
              </w:rPr>
            </w:pPr>
            <w:bookmarkStart w:id="72" w:name="_Toc397350900"/>
            <w:bookmarkStart w:id="73" w:name="_Toc415421534"/>
            <w:bookmarkStart w:id="74" w:name="_Toc434397862"/>
            <w:bookmarkStart w:id="75" w:name="_Toc455381080"/>
            <w:bookmarkStart w:id="76" w:name="_Toc478302109"/>
            <w:bookmarkEnd w:id="72"/>
            <w:bookmarkEnd w:id="73"/>
            <w:bookmarkEnd w:id="74"/>
            <w:bookmarkEnd w:id="75"/>
            <w:bookmarkEnd w:id="76"/>
          </w:p>
        </w:tc>
        <w:tc>
          <w:tcPr>
            <w:tcW w:w="1260" w:type="dxa"/>
            <w:shd w:val="clear" w:color="auto" w:fill="auto"/>
            <w:vAlign w:val="center"/>
          </w:tcPr>
          <w:p w:rsidR="00A11F12" w:rsidRPr="00E74503" w:rsidRDefault="00A11F12" w:rsidP="00F7698A">
            <w:pPr>
              <w:rPr>
                <w:rFonts w:ascii="Arial" w:hAnsi="Arial" w:cs="Arial"/>
                <w:i/>
                <w:sz w:val="22"/>
                <w:szCs w:val="22"/>
              </w:rPr>
            </w:pPr>
          </w:p>
        </w:tc>
        <w:tc>
          <w:tcPr>
            <w:tcW w:w="1582" w:type="dxa"/>
            <w:shd w:val="clear" w:color="auto" w:fill="auto"/>
            <w:vAlign w:val="center"/>
          </w:tcPr>
          <w:p w:rsidR="00A11F12" w:rsidRPr="00E74503" w:rsidRDefault="00A11F12" w:rsidP="00F7698A">
            <w:pPr>
              <w:pStyle w:val="Zhlav"/>
              <w:rPr>
                <w:rFonts w:ascii="Arial" w:hAnsi="Arial" w:cs="Arial"/>
                <w:i/>
                <w:sz w:val="22"/>
                <w:szCs w:val="22"/>
              </w:rPr>
            </w:pPr>
          </w:p>
        </w:tc>
      </w:tr>
      <w:tr w:rsidR="00A11F12" w:rsidTr="00A11F12">
        <w:trPr>
          <w:cantSplit/>
          <w:trHeight w:val="397"/>
        </w:trPr>
        <w:tc>
          <w:tcPr>
            <w:tcW w:w="9212" w:type="dxa"/>
            <w:gridSpan w:val="3"/>
            <w:shd w:val="clear" w:color="auto" w:fill="auto"/>
            <w:vAlign w:val="center"/>
          </w:tcPr>
          <w:p w:rsidR="00A11F12" w:rsidRPr="00A11F12" w:rsidRDefault="00A11F12" w:rsidP="004D16C3">
            <w:pPr>
              <w:pStyle w:val="Nadpis1"/>
              <w:numPr>
                <w:ilvl w:val="0"/>
                <w:numId w:val="0"/>
              </w:numPr>
              <w:ind w:left="284"/>
              <w:rPr>
                <w:rFonts w:ascii="Arial" w:hAnsi="Arial"/>
                <w:b w:val="0"/>
                <w:i/>
                <w:sz w:val="22"/>
                <w:szCs w:val="22"/>
              </w:rPr>
            </w:pPr>
            <w:bookmarkStart w:id="77" w:name="_Toc397350901"/>
            <w:bookmarkStart w:id="78" w:name="_Toc415421535"/>
            <w:bookmarkStart w:id="79" w:name="_Toc434397863"/>
            <w:bookmarkStart w:id="80" w:name="_Toc455381081"/>
            <w:bookmarkStart w:id="81" w:name="_Toc478302110"/>
            <w:r w:rsidRPr="00A11F12">
              <w:rPr>
                <w:rFonts w:ascii="Arial" w:hAnsi="Arial"/>
                <w:b w:val="0"/>
                <w:i/>
                <w:shadow/>
                <w:sz w:val="20"/>
                <w:szCs w:val="22"/>
              </w:rPr>
              <w:t>Níže podepsaní  zástupci zhotovitele stvrzují svým podpisem, že byli seznámeni a souhlasí s Plánem BOZP dle NV 591/2006 Sb. § 7 písm. c)</w:t>
            </w:r>
            <w:bookmarkEnd w:id="77"/>
            <w:bookmarkEnd w:id="78"/>
            <w:bookmarkEnd w:id="79"/>
            <w:bookmarkEnd w:id="80"/>
            <w:bookmarkEnd w:id="81"/>
          </w:p>
        </w:tc>
      </w:tr>
    </w:tbl>
    <w:p w:rsidR="00A11F12" w:rsidRDefault="00A11F12" w:rsidP="00A11F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
        <w:gridCol w:w="4588"/>
        <w:gridCol w:w="993"/>
        <w:gridCol w:w="3046"/>
      </w:tblGrid>
      <w:tr w:rsidR="00A11F12" w:rsidRPr="00E74503" w:rsidTr="000E7F6B">
        <w:trPr>
          <w:trHeight w:val="650"/>
        </w:trPr>
        <w:tc>
          <w:tcPr>
            <w:tcW w:w="585" w:type="dxa"/>
            <w:tcBorders>
              <w:top w:val="single" w:sz="12" w:space="0" w:color="auto"/>
              <w:left w:val="single" w:sz="12" w:space="0" w:color="auto"/>
              <w:bottom w:val="single" w:sz="12" w:space="0" w:color="auto"/>
              <w:right w:val="single" w:sz="8" w:space="0" w:color="auto"/>
            </w:tcBorders>
          </w:tcPr>
          <w:p w:rsidR="00A11F12" w:rsidRPr="00E74503" w:rsidRDefault="00A11F12" w:rsidP="00A11F12">
            <w:pPr>
              <w:pStyle w:val="Nadpis1"/>
              <w:numPr>
                <w:ilvl w:val="0"/>
                <w:numId w:val="0"/>
              </w:numPr>
              <w:ind w:left="284"/>
              <w:rPr>
                <w:rFonts w:ascii="Arial" w:hAnsi="Arial"/>
                <w:sz w:val="22"/>
                <w:szCs w:val="22"/>
              </w:rPr>
            </w:pPr>
          </w:p>
        </w:tc>
        <w:tc>
          <w:tcPr>
            <w:tcW w:w="4588" w:type="dxa"/>
            <w:tcBorders>
              <w:top w:val="single" w:sz="12" w:space="0" w:color="auto"/>
              <w:left w:val="single" w:sz="8" w:space="0" w:color="auto"/>
              <w:bottom w:val="single" w:sz="12" w:space="0" w:color="auto"/>
              <w:right w:val="single" w:sz="8" w:space="0" w:color="auto"/>
            </w:tcBorders>
            <w:vAlign w:val="center"/>
          </w:tcPr>
          <w:p w:rsidR="00A11F12" w:rsidRPr="00325E63" w:rsidRDefault="00A11F12" w:rsidP="00A11F12">
            <w:pPr>
              <w:pStyle w:val="Nadpis1"/>
              <w:numPr>
                <w:ilvl w:val="0"/>
                <w:numId w:val="0"/>
              </w:numPr>
              <w:ind w:left="284"/>
              <w:rPr>
                <w:rFonts w:ascii="Arial" w:hAnsi="Arial"/>
                <w:i/>
                <w:sz w:val="22"/>
                <w:szCs w:val="22"/>
              </w:rPr>
            </w:pPr>
            <w:bookmarkStart w:id="82" w:name="_Toc397350902"/>
            <w:bookmarkStart w:id="83" w:name="_Toc415421536"/>
            <w:bookmarkStart w:id="84" w:name="_Toc434397864"/>
            <w:bookmarkStart w:id="85" w:name="_Toc455381082"/>
            <w:bookmarkStart w:id="86" w:name="_Toc478302111"/>
            <w:r w:rsidRPr="00325E63">
              <w:rPr>
                <w:rFonts w:ascii="Arial" w:hAnsi="Arial"/>
                <w:i/>
                <w:sz w:val="22"/>
                <w:szCs w:val="22"/>
              </w:rPr>
              <w:t>Název firmy, druh činnosti</w:t>
            </w:r>
            <w:bookmarkEnd w:id="82"/>
            <w:bookmarkEnd w:id="83"/>
            <w:bookmarkEnd w:id="84"/>
            <w:bookmarkEnd w:id="85"/>
            <w:bookmarkEnd w:id="86"/>
          </w:p>
        </w:tc>
        <w:tc>
          <w:tcPr>
            <w:tcW w:w="993" w:type="dxa"/>
            <w:tcBorders>
              <w:top w:val="single" w:sz="12" w:space="0" w:color="auto"/>
              <w:left w:val="single" w:sz="8" w:space="0" w:color="auto"/>
              <w:bottom w:val="single" w:sz="12" w:space="0" w:color="auto"/>
              <w:right w:val="single" w:sz="8" w:space="0" w:color="auto"/>
            </w:tcBorders>
            <w:vAlign w:val="center"/>
          </w:tcPr>
          <w:p w:rsidR="00A11F12" w:rsidRPr="00325E63" w:rsidRDefault="00A11F12" w:rsidP="00F7698A">
            <w:pPr>
              <w:rPr>
                <w:rFonts w:ascii="Arial" w:hAnsi="Arial" w:cs="Arial"/>
                <w:i/>
                <w:sz w:val="22"/>
                <w:szCs w:val="22"/>
              </w:rPr>
            </w:pPr>
            <w:r w:rsidRPr="00325E63">
              <w:rPr>
                <w:rFonts w:ascii="Arial" w:hAnsi="Arial" w:cs="Arial"/>
                <w:i/>
                <w:sz w:val="22"/>
                <w:szCs w:val="22"/>
              </w:rPr>
              <w:t>Datum</w:t>
            </w:r>
            <w:r>
              <w:rPr>
                <w:rFonts w:ascii="Arial" w:hAnsi="Arial" w:cs="Arial"/>
                <w:i/>
                <w:sz w:val="22"/>
                <w:szCs w:val="22"/>
              </w:rPr>
              <w:t xml:space="preserve"> nástupu</w:t>
            </w:r>
          </w:p>
        </w:tc>
        <w:tc>
          <w:tcPr>
            <w:tcW w:w="3046" w:type="dxa"/>
            <w:tcBorders>
              <w:top w:val="single" w:sz="12" w:space="0" w:color="auto"/>
              <w:left w:val="single" w:sz="8" w:space="0" w:color="auto"/>
              <w:bottom w:val="single" w:sz="12" w:space="0" w:color="auto"/>
              <w:right w:val="single" w:sz="12" w:space="0" w:color="auto"/>
            </w:tcBorders>
            <w:vAlign w:val="center"/>
          </w:tcPr>
          <w:p w:rsidR="00A11F12" w:rsidRPr="00325E63" w:rsidRDefault="00A11F12" w:rsidP="00F7698A">
            <w:pPr>
              <w:jc w:val="center"/>
              <w:rPr>
                <w:rFonts w:ascii="Arial" w:hAnsi="Arial" w:cs="Arial"/>
                <w:i/>
                <w:sz w:val="22"/>
                <w:szCs w:val="22"/>
              </w:rPr>
            </w:pPr>
            <w:r w:rsidRPr="00325E63">
              <w:rPr>
                <w:rFonts w:ascii="Arial" w:hAnsi="Arial" w:cs="Arial"/>
                <w:i/>
                <w:sz w:val="22"/>
                <w:szCs w:val="22"/>
              </w:rPr>
              <w:t>Jméno zástupce firmy/podpis/telefon</w:t>
            </w:r>
          </w:p>
        </w:tc>
      </w:tr>
      <w:tr w:rsidR="00A11F12" w:rsidRPr="00E74503" w:rsidTr="000E7F6B">
        <w:trPr>
          <w:trHeight w:val="397"/>
        </w:trPr>
        <w:tc>
          <w:tcPr>
            <w:tcW w:w="585" w:type="dxa"/>
            <w:tcBorders>
              <w:top w:val="single" w:sz="12" w:space="0" w:color="auto"/>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Borders>
              <w:top w:val="single" w:sz="12" w:space="0" w:color="auto"/>
            </w:tcBorders>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Borders>
              <w:top w:val="single" w:sz="12" w:space="0" w:color="auto"/>
            </w:tcBorders>
          </w:tcPr>
          <w:p w:rsidR="00A11F12" w:rsidRPr="00E74503" w:rsidRDefault="00A11F12" w:rsidP="00F7698A">
            <w:pPr>
              <w:rPr>
                <w:rFonts w:ascii="Arial" w:hAnsi="Arial" w:cs="Arial"/>
                <w:sz w:val="22"/>
                <w:szCs w:val="22"/>
              </w:rPr>
            </w:pPr>
          </w:p>
        </w:tc>
        <w:tc>
          <w:tcPr>
            <w:tcW w:w="3046" w:type="dxa"/>
            <w:tcBorders>
              <w:top w:val="single" w:sz="12" w:space="0" w:color="auto"/>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r w:rsidR="00A11F12" w:rsidRPr="00E74503" w:rsidTr="000E7F6B">
        <w:trPr>
          <w:trHeight w:val="397"/>
        </w:trPr>
        <w:tc>
          <w:tcPr>
            <w:tcW w:w="585" w:type="dxa"/>
            <w:tcBorders>
              <w:left w:val="single" w:sz="8" w:space="0" w:color="auto"/>
            </w:tcBorders>
          </w:tcPr>
          <w:p w:rsidR="00A11F12" w:rsidRPr="00E74503" w:rsidRDefault="00A11F12"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p w:rsidR="00A11F12" w:rsidRPr="00E74503" w:rsidRDefault="00A11F12" w:rsidP="00F7698A">
            <w:pPr>
              <w:rPr>
                <w:rFonts w:ascii="Arial" w:hAnsi="Arial" w:cs="Arial"/>
                <w:sz w:val="22"/>
                <w:szCs w:val="22"/>
              </w:rPr>
            </w:pPr>
          </w:p>
        </w:tc>
        <w:tc>
          <w:tcPr>
            <w:tcW w:w="993" w:type="dxa"/>
          </w:tcPr>
          <w:p w:rsidR="00A11F12" w:rsidRPr="00E74503" w:rsidRDefault="00A11F12" w:rsidP="00F7698A">
            <w:pPr>
              <w:rPr>
                <w:rFonts w:ascii="Arial" w:hAnsi="Arial" w:cs="Arial"/>
                <w:sz w:val="22"/>
                <w:szCs w:val="22"/>
              </w:rPr>
            </w:pPr>
          </w:p>
        </w:tc>
        <w:tc>
          <w:tcPr>
            <w:tcW w:w="3046" w:type="dxa"/>
            <w:tcBorders>
              <w:right w:val="single" w:sz="8" w:space="0" w:color="auto"/>
            </w:tcBorders>
          </w:tcPr>
          <w:p w:rsidR="00A11F12" w:rsidRPr="00E74503" w:rsidRDefault="00A11F12" w:rsidP="00F7698A">
            <w:pPr>
              <w:rPr>
                <w:rFonts w:ascii="Arial" w:hAnsi="Arial" w:cs="Arial"/>
                <w:sz w:val="22"/>
                <w:szCs w:val="22"/>
              </w:rPr>
            </w:pPr>
          </w:p>
        </w:tc>
      </w:tr>
    </w:tbl>
    <w:p w:rsidR="000E7F6B" w:rsidRDefault="000E7F6B">
      <w:pPr>
        <w:rPr>
          <w:rFonts w:ascii="Arial Narrow" w:eastAsia="Batang" w:hAnsi="Arial Narrow"/>
          <w:sz w:val="20"/>
          <w:szCs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588"/>
        <w:gridCol w:w="993"/>
        <w:gridCol w:w="3046"/>
      </w:tblGrid>
      <w:tr w:rsidR="000E7F6B" w:rsidRPr="00E74503" w:rsidTr="004D16C3">
        <w:trPr>
          <w:trHeight w:val="650"/>
        </w:trPr>
        <w:tc>
          <w:tcPr>
            <w:tcW w:w="637" w:type="dxa"/>
            <w:tcBorders>
              <w:top w:val="single" w:sz="12" w:space="0" w:color="auto"/>
              <w:left w:val="single" w:sz="12" w:space="0" w:color="auto"/>
              <w:bottom w:val="single" w:sz="12" w:space="0" w:color="auto"/>
              <w:right w:val="single" w:sz="8" w:space="0" w:color="auto"/>
            </w:tcBorders>
          </w:tcPr>
          <w:p w:rsidR="000E7F6B" w:rsidRPr="00E74503" w:rsidRDefault="000E7F6B" w:rsidP="00F7698A">
            <w:pPr>
              <w:pStyle w:val="Nadpis1"/>
              <w:numPr>
                <w:ilvl w:val="0"/>
                <w:numId w:val="0"/>
              </w:numPr>
              <w:ind w:left="284"/>
              <w:rPr>
                <w:rFonts w:ascii="Arial" w:hAnsi="Arial"/>
                <w:sz w:val="22"/>
                <w:szCs w:val="22"/>
              </w:rPr>
            </w:pPr>
          </w:p>
        </w:tc>
        <w:tc>
          <w:tcPr>
            <w:tcW w:w="4588" w:type="dxa"/>
            <w:tcBorders>
              <w:top w:val="single" w:sz="12" w:space="0" w:color="auto"/>
              <w:left w:val="single" w:sz="8" w:space="0" w:color="auto"/>
              <w:bottom w:val="single" w:sz="12" w:space="0" w:color="auto"/>
              <w:right w:val="single" w:sz="8" w:space="0" w:color="auto"/>
            </w:tcBorders>
            <w:vAlign w:val="center"/>
          </w:tcPr>
          <w:p w:rsidR="000E7F6B" w:rsidRPr="00325E63" w:rsidRDefault="000E7F6B" w:rsidP="00F7698A">
            <w:pPr>
              <w:pStyle w:val="Nadpis1"/>
              <w:numPr>
                <w:ilvl w:val="0"/>
                <w:numId w:val="0"/>
              </w:numPr>
              <w:ind w:left="284"/>
              <w:rPr>
                <w:rFonts w:ascii="Arial" w:hAnsi="Arial"/>
                <w:i/>
                <w:sz w:val="22"/>
                <w:szCs w:val="22"/>
              </w:rPr>
            </w:pPr>
            <w:bookmarkStart w:id="87" w:name="_Toc397350903"/>
            <w:bookmarkStart w:id="88" w:name="_Toc415421537"/>
            <w:bookmarkStart w:id="89" w:name="_Toc434397865"/>
            <w:bookmarkStart w:id="90" w:name="_Toc455381083"/>
            <w:bookmarkStart w:id="91" w:name="_Toc478302112"/>
            <w:r w:rsidRPr="00325E63">
              <w:rPr>
                <w:rFonts w:ascii="Arial" w:hAnsi="Arial"/>
                <w:i/>
                <w:sz w:val="22"/>
                <w:szCs w:val="22"/>
              </w:rPr>
              <w:t>Název firmy, druh činnosti</w:t>
            </w:r>
            <w:bookmarkEnd w:id="87"/>
            <w:bookmarkEnd w:id="88"/>
            <w:bookmarkEnd w:id="89"/>
            <w:bookmarkEnd w:id="90"/>
            <w:bookmarkEnd w:id="91"/>
          </w:p>
        </w:tc>
        <w:tc>
          <w:tcPr>
            <w:tcW w:w="993" w:type="dxa"/>
            <w:tcBorders>
              <w:top w:val="single" w:sz="12" w:space="0" w:color="auto"/>
              <w:left w:val="single" w:sz="8" w:space="0" w:color="auto"/>
              <w:bottom w:val="single" w:sz="12" w:space="0" w:color="auto"/>
              <w:right w:val="single" w:sz="8" w:space="0" w:color="auto"/>
            </w:tcBorders>
            <w:vAlign w:val="center"/>
          </w:tcPr>
          <w:p w:rsidR="000E7F6B" w:rsidRPr="00325E63" w:rsidRDefault="000E7F6B" w:rsidP="00F7698A">
            <w:pPr>
              <w:rPr>
                <w:rFonts w:ascii="Arial" w:hAnsi="Arial" w:cs="Arial"/>
                <w:i/>
                <w:sz w:val="22"/>
                <w:szCs w:val="22"/>
              </w:rPr>
            </w:pPr>
            <w:r w:rsidRPr="00325E63">
              <w:rPr>
                <w:rFonts w:ascii="Arial" w:hAnsi="Arial" w:cs="Arial"/>
                <w:i/>
                <w:sz w:val="22"/>
                <w:szCs w:val="22"/>
              </w:rPr>
              <w:t>Datum</w:t>
            </w:r>
            <w:r>
              <w:rPr>
                <w:rFonts w:ascii="Arial" w:hAnsi="Arial" w:cs="Arial"/>
                <w:i/>
                <w:sz w:val="22"/>
                <w:szCs w:val="22"/>
              </w:rPr>
              <w:t xml:space="preserve"> nástupu</w:t>
            </w:r>
          </w:p>
        </w:tc>
        <w:tc>
          <w:tcPr>
            <w:tcW w:w="3046" w:type="dxa"/>
            <w:tcBorders>
              <w:top w:val="single" w:sz="12" w:space="0" w:color="auto"/>
              <w:left w:val="single" w:sz="8" w:space="0" w:color="auto"/>
              <w:bottom w:val="single" w:sz="12" w:space="0" w:color="auto"/>
              <w:right w:val="single" w:sz="12" w:space="0" w:color="auto"/>
            </w:tcBorders>
            <w:vAlign w:val="center"/>
          </w:tcPr>
          <w:p w:rsidR="000E7F6B" w:rsidRPr="00325E63" w:rsidRDefault="000E7F6B" w:rsidP="00F7698A">
            <w:pPr>
              <w:jc w:val="center"/>
              <w:rPr>
                <w:rFonts w:ascii="Arial" w:hAnsi="Arial" w:cs="Arial"/>
                <w:i/>
                <w:sz w:val="22"/>
                <w:szCs w:val="22"/>
              </w:rPr>
            </w:pPr>
            <w:r w:rsidRPr="00325E63">
              <w:rPr>
                <w:rFonts w:ascii="Arial" w:hAnsi="Arial" w:cs="Arial"/>
                <w:i/>
                <w:sz w:val="22"/>
                <w:szCs w:val="22"/>
              </w:rPr>
              <w:t>Jméno zástupce firmy/podpis/telefon</w:t>
            </w:r>
          </w:p>
        </w:tc>
      </w:tr>
      <w:tr w:rsidR="000E7F6B" w:rsidRPr="00E74503" w:rsidTr="004D16C3">
        <w:trPr>
          <w:trHeight w:val="397"/>
        </w:trPr>
        <w:tc>
          <w:tcPr>
            <w:tcW w:w="637" w:type="dxa"/>
            <w:tcBorders>
              <w:top w:val="single" w:sz="12" w:space="0" w:color="auto"/>
              <w:left w:val="single" w:sz="8" w:space="0" w:color="auto"/>
            </w:tcBorders>
          </w:tcPr>
          <w:p w:rsidR="000E7F6B" w:rsidRPr="00E74503" w:rsidRDefault="000E7F6B" w:rsidP="006658DB">
            <w:pPr>
              <w:widowControl w:val="0"/>
              <w:numPr>
                <w:ilvl w:val="0"/>
                <w:numId w:val="29"/>
              </w:numPr>
              <w:suppressAutoHyphens/>
              <w:ind w:left="142"/>
              <w:rPr>
                <w:rFonts w:ascii="Arial" w:hAnsi="Arial" w:cs="Arial"/>
                <w:sz w:val="22"/>
                <w:szCs w:val="22"/>
              </w:rPr>
            </w:pPr>
          </w:p>
        </w:tc>
        <w:tc>
          <w:tcPr>
            <w:tcW w:w="4588" w:type="dxa"/>
            <w:tcBorders>
              <w:top w:val="single" w:sz="12" w:space="0" w:color="auto"/>
            </w:tcBorders>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Borders>
              <w:top w:val="single" w:sz="12" w:space="0" w:color="auto"/>
            </w:tcBorders>
          </w:tcPr>
          <w:p w:rsidR="000E7F6B" w:rsidRPr="00E74503" w:rsidRDefault="000E7F6B" w:rsidP="00F7698A">
            <w:pPr>
              <w:rPr>
                <w:rFonts w:ascii="Arial" w:hAnsi="Arial" w:cs="Arial"/>
                <w:sz w:val="22"/>
                <w:szCs w:val="22"/>
              </w:rPr>
            </w:pPr>
          </w:p>
        </w:tc>
        <w:tc>
          <w:tcPr>
            <w:tcW w:w="3046" w:type="dxa"/>
            <w:tcBorders>
              <w:top w:val="single" w:sz="12" w:space="0" w:color="auto"/>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left="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r w:rsidR="000E7F6B" w:rsidRPr="00E74503" w:rsidTr="004D16C3">
        <w:trPr>
          <w:trHeight w:val="397"/>
        </w:trPr>
        <w:tc>
          <w:tcPr>
            <w:tcW w:w="637" w:type="dxa"/>
            <w:tcBorders>
              <w:left w:val="single" w:sz="8" w:space="0" w:color="auto"/>
            </w:tcBorders>
          </w:tcPr>
          <w:p w:rsidR="000E7F6B" w:rsidRPr="00E74503" w:rsidRDefault="000E7F6B" w:rsidP="006658DB">
            <w:pPr>
              <w:widowControl w:val="0"/>
              <w:numPr>
                <w:ilvl w:val="0"/>
                <w:numId w:val="29"/>
              </w:numPr>
              <w:tabs>
                <w:tab w:val="num" w:pos="502"/>
              </w:tabs>
              <w:suppressAutoHyphens/>
              <w:ind w:hanging="142"/>
              <w:rPr>
                <w:rFonts w:ascii="Arial" w:hAnsi="Arial" w:cs="Arial"/>
                <w:sz w:val="22"/>
                <w:szCs w:val="22"/>
              </w:rPr>
            </w:pPr>
          </w:p>
        </w:tc>
        <w:tc>
          <w:tcPr>
            <w:tcW w:w="4588" w:type="dxa"/>
          </w:tcPr>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p w:rsidR="000E7F6B" w:rsidRPr="00E74503" w:rsidRDefault="000E7F6B" w:rsidP="00F7698A">
            <w:pPr>
              <w:rPr>
                <w:rFonts w:ascii="Arial" w:hAnsi="Arial" w:cs="Arial"/>
                <w:sz w:val="22"/>
                <w:szCs w:val="22"/>
              </w:rPr>
            </w:pPr>
          </w:p>
        </w:tc>
        <w:tc>
          <w:tcPr>
            <w:tcW w:w="993" w:type="dxa"/>
          </w:tcPr>
          <w:p w:rsidR="000E7F6B" w:rsidRPr="00E74503" w:rsidRDefault="000E7F6B" w:rsidP="00F7698A">
            <w:pPr>
              <w:rPr>
                <w:rFonts w:ascii="Arial" w:hAnsi="Arial" w:cs="Arial"/>
                <w:sz w:val="22"/>
                <w:szCs w:val="22"/>
              </w:rPr>
            </w:pPr>
          </w:p>
        </w:tc>
        <w:tc>
          <w:tcPr>
            <w:tcW w:w="3046" w:type="dxa"/>
            <w:tcBorders>
              <w:right w:val="single" w:sz="8" w:space="0" w:color="auto"/>
            </w:tcBorders>
          </w:tcPr>
          <w:p w:rsidR="000E7F6B" w:rsidRPr="00E74503" w:rsidRDefault="000E7F6B" w:rsidP="00F7698A">
            <w:pPr>
              <w:rPr>
                <w:rFonts w:ascii="Arial" w:hAnsi="Arial" w:cs="Arial"/>
                <w:sz w:val="22"/>
                <w:szCs w:val="22"/>
              </w:rPr>
            </w:pPr>
          </w:p>
        </w:tc>
      </w:tr>
    </w:tbl>
    <w:p w:rsidR="004D16C3" w:rsidRDefault="004D16C3" w:rsidP="00141784">
      <w:pPr>
        <w:pStyle w:val="AqpText"/>
        <w:rPr>
          <w:rFonts w:eastAsia="Batang"/>
          <w:szCs w:val="20"/>
          <w:lang w:eastAsia="ar-SA"/>
        </w:rPr>
      </w:pPr>
    </w:p>
    <w:p w:rsidR="004D16C3" w:rsidRDefault="004D16C3">
      <w:pPr>
        <w:rPr>
          <w:rFonts w:ascii="Arial Narrow" w:eastAsia="Batang" w:hAnsi="Arial Narrow"/>
          <w:sz w:val="20"/>
          <w:szCs w:val="20"/>
          <w:lang w:eastAsia="ar-SA"/>
        </w:rPr>
      </w:pPr>
      <w:r>
        <w:rPr>
          <w:rFonts w:eastAsia="Batang"/>
          <w:szCs w:val="20"/>
          <w:lang w:eastAsia="ar-SA"/>
        </w:rPr>
        <w:br w:type="page"/>
      </w:r>
    </w:p>
    <w:p w:rsidR="004D16C3" w:rsidRDefault="004D16C3" w:rsidP="004D16C3">
      <w:pPr>
        <w:pStyle w:val="Nadpis1"/>
        <w:numPr>
          <w:ilvl w:val="0"/>
          <w:numId w:val="0"/>
        </w:numPr>
        <w:ind w:left="851"/>
        <w:rPr>
          <w:sz w:val="28"/>
          <w:lang w:eastAsia="ar-SA"/>
        </w:rPr>
      </w:pPr>
      <w:bookmarkStart w:id="92" w:name="_Toc478302113"/>
      <w:r w:rsidRPr="00141784">
        <w:rPr>
          <w:sz w:val="28"/>
          <w:lang w:eastAsia="ar-SA"/>
        </w:rPr>
        <w:lastRenderedPageBreak/>
        <w:t xml:space="preserve">Příloha </w:t>
      </w:r>
      <w:proofErr w:type="gramStart"/>
      <w:r w:rsidRPr="00141784">
        <w:rPr>
          <w:sz w:val="28"/>
          <w:lang w:eastAsia="ar-SA"/>
        </w:rPr>
        <w:t>č.</w:t>
      </w:r>
      <w:r w:rsidR="00D727B9">
        <w:rPr>
          <w:sz w:val="28"/>
          <w:lang w:eastAsia="ar-SA"/>
        </w:rPr>
        <w:t>2</w:t>
      </w:r>
      <w:r w:rsidRPr="00141784">
        <w:rPr>
          <w:sz w:val="28"/>
          <w:lang w:eastAsia="ar-SA"/>
        </w:rPr>
        <w:t xml:space="preserve"> – </w:t>
      </w:r>
      <w:r>
        <w:rPr>
          <w:sz w:val="28"/>
          <w:lang w:eastAsia="ar-SA"/>
        </w:rPr>
        <w:t>Záznam</w:t>
      </w:r>
      <w:proofErr w:type="gramEnd"/>
      <w:r>
        <w:rPr>
          <w:sz w:val="28"/>
          <w:lang w:eastAsia="ar-SA"/>
        </w:rPr>
        <w:t xml:space="preserve"> o seznámení s plánem BOZP</w:t>
      </w:r>
      <w:bookmarkEnd w:id="92"/>
    </w:p>
    <w:p w:rsidR="004D16C3" w:rsidRPr="00075EC6" w:rsidRDefault="004D16C3" w:rsidP="004D16C3">
      <w:pPr>
        <w:pStyle w:val="AqpText"/>
        <w:rPr>
          <w:lang w:eastAsia="ar-SA"/>
        </w:rPr>
      </w:pPr>
      <w:r>
        <w:rPr>
          <w:lang w:eastAsia="ar-SA"/>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0"/>
        <w:gridCol w:w="1260"/>
        <w:gridCol w:w="1582"/>
      </w:tblGrid>
      <w:tr w:rsidR="004D16C3" w:rsidTr="00F7698A">
        <w:trPr>
          <w:cantSplit/>
          <w:trHeight w:val="397"/>
        </w:trPr>
        <w:tc>
          <w:tcPr>
            <w:tcW w:w="6370" w:type="dxa"/>
            <w:vMerge w:val="restart"/>
            <w:shd w:val="clear" w:color="auto" w:fill="auto"/>
            <w:vAlign w:val="center"/>
          </w:tcPr>
          <w:p w:rsidR="004D16C3" w:rsidRPr="00A11F12" w:rsidRDefault="004D16C3" w:rsidP="00F7698A">
            <w:pPr>
              <w:pStyle w:val="Nadpis1"/>
              <w:numPr>
                <w:ilvl w:val="0"/>
                <w:numId w:val="0"/>
              </w:numPr>
              <w:ind w:left="284"/>
              <w:rPr>
                <w:rFonts w:ascii="Arial" w:hAnsi="Arial"/>
                <w:i/>
                <w:shadow/>
                <w:sz w:val="22"/>
                <w:szCs w:val="22"/>
              </w:rPr>
            </w:pPr>
            <w:bookmarkStart w:id="93" w:name="_Toc397350905"/>
            <w:bookmarkStart w:id="94" w:name="_Toc415421539"/>
            <w:bookmarkStart w:id="95" w:name="_Toc434397867"/>
            <w:bookmarkStart w:id="96" w:name="_Toc455381085"/>
            <w:bookmarkStart w:id="97" w:name="_Toc478302114"/>
            <w:r w:rsidRPr="004D16C3">
              <w:rPr>
                <w:rFonts w:ascii="Arial" w:hAnsi="Arial"/>
                <w:i/>
                <w:shadow/>
                <w:sz w:val="22"/>
                <w:szCs w:val="22"/>
              </w:rPr>
              <w:t>Zhotovitel:</w:t>
            </w:r>
            <w:bookmarkEnd w:id="93"/>
            <w:bookmarkEnd w:id="94"/>
            <w:bookmarkEnd w:id="95"/>
            <w:bookmarkEnd w:id="96"/>
            <w:bookmarkEnd w:id="97"/>
            <w:r w:rsidRPr="004D16C3">
              <w:rPr>
                <w:rFonts w:ascii="Arial" w:hAnsi="Arial"/>
                <w:i/>
                <w:shadow/>
                <w:sz w:val="22"/>
                <w:szCs w:val="22"/>
              </w:rPr>
              <w:t xml:space="preserve"> </w:t>
            </w:r>
          </w:p>
        </w:tc>
        <w:tc>
          <w:tcPr>
            <w:tcW w:w="1260" w:type="dxa"/>
            <w:shd w:val="clear" w:color="auto" w:fill="auto"/>
            <w:vAlign w:val="center"/>
          </w:tcPr>
          <w:p w:rsidR="004D16C3" w:rsidRPr="00E74503" w:rsidRDefault="004D16C3" w:rsidP="00F7698A">
            <w:pPr>
              <w:rPr>
                <w:rFonts w:ascii="Arial" w:hAnsi="Arial" w:cs="Arial"/>
                <w:b/>
                <w:i/>
                <w:sz w:val="22"/>
                <w:szCs w:val="22"/>
              </w:rPr>
            </w:pPr>
          </w:p>
        </w:tc>
        <w:tc>
          <w:tcPr>
            <w:tcW w:w="1582" w:type="dxa"/>
            <w:shd w:val="clear" w:color="auto" w:fill="auto"/>
            <w:vAlign w:val="center"/>
          </w:tcPr>
          <w:p w:rsidR="004D16C3" w:rsidRPr="00E74503" w:rsidRDefault="004D16C3" w:rsidP="00F7698A">
            <w:pPr>
              <w:rPr>
                <w:rFonts w:ascii="Arial" w:hAnsi="Arial" w:cs="Arial"/>
                <w:i/>
                <w:sz w:val="22"/>
                <w:szCs w:val="22"/>
              </w:rPr>
            </w:pPr>
          </w:p>
        </w:tc>
      </w:tr>
      <w:tr w:rsidR="004D16C3" w:rsidTr="00F7698A">
        <w:trPr>
          <w:cantSplit/>
          <w:trHeight w:val="397"/>
        </w:trPr>
        <w:tc>
          <w:tcPr>
            <w:tcW w:w="6370" w:type="dxa"/>
            <w:vMerge/>
            <w:shd w:val="clear" w:color="auto" w:fill="auto"/>
            <w:vAlign w:val="center"/>
          </w:tcPr>
          <w:p w:rsidR="004D16C3" w:rsidRPr="00E74503" w:rsidRDefault="004D16C3" w:rsidP="00F7698A">
            <w:pPr>
              <w:pStyle w:val="Nadpis1"/>
              <w:rPr>
                <w:i/>
                <w:shadow/>
                <w:sz w:val="22"/>
                <w:szCs w:val="22"/>
              </w:rPr>
            </w:pPr>
            <w:bookmarkStart w:id="98" w:name="_Toc397350906"/>
            <w:bookmarkStart w:id="99" w:name="_Toc415421540"/>
            <w:bookmarkStart w:id="100" w:name="_Toc434397868"/>
            <w:bookmarkStart w:id="101" w:name="_Toc455381086"/>
            <w:bookmarkStart w:id="102" w:name="_Toc478302115"/>
            <w:bookmarkEnd w:id="98"/>
            <w:bookmarkEnd w:id="99"/>
            <w:bookmarkEnd w:id="100"/>
            <w:bookmarkEnd w:id="101"/>
            <w:bookmarkEnd w:id="102"/>
          </w:p>
        </w:tc>
        <w:tc>
          <w:tcPr>
            <w:tcW w:w="1260" w:type="dxa"/>
            <w:shd w:val="clear" w:color="auto" w:fill="auto"/>
            <w:vAlign w:val="center"/>
          </w:tcPr>
          <w:p w:rsidR="004D16C3" w:rsidRPr="00E74503" w:rsidRDefault="004D16C3" w:rsidP="00F7698A">
            <w:pPr>
              <w:rPr>
                <w:rFonts w:ascii="Arial" w:hAnsi="Arial" w:cs="Arial"/>
                <w:i/>
                <w:sz w:val="22"/>
                <w:szCs w:val="22"/>
              </w:rPr>
            </w:pPr>
          </w:p>
        </w:tc>
        <w:tc>
          <w:tcPr>
            <w:tcW w:w="1582" w:type="dxa"/>
            <w:shd w:val="clear" w:color="auto" w:fill="auto"/>
            <w:vAlign w:val="center"/>
          </w:tcPr>
          <w:p w:rsidR="004D16C3" w:rsidRPr="00E74503" w:rsidRDefault="004D16C3" w:rsidP="00F7698A">
            <w:pPr>
              <w:pStyle w:val="Zhlav"/>
              <w:rPr>
                <w:rFonts w:ascii="Arial" w:hAnsi="Arial" w:cs="Arial"/>
                <w:i/>
                <w:sz w:val="22"/>
                <w:szCs w:val="22"/>
              </w:rPr>
            </w:pPr>
          </w:p>
        </w:tc>
      </w:tr>
      <w:tr w:rsidR="004D16C3" w:rsidTr="00F7698A">
        <w:trPr>
          <w:cantSplit/>
          <w:trHeight w:val="397"/>
        </w:trPr>
        <w:tc>
          <w:tcPr>
            <w:tcW w:w="9212" w:type="dxa"/>
            <w:gridSpan w:val="3"/>
            <w:shd w:val="clear" w:color="auto" w:fill="auto"/>
            <w:vAlign w:val="center"/>
          </w:tcPr>
          <w:p w:rsidR="004D16C3" w:rsidRPr="00A11F12" w:rsidRDefault="004D16C3" w:rsidP="004D16C3">
            <w:pPr>
              <w:pStyle w:val="Nadpis1"/>
              <w:numPr>
                <w:ilvl w:val="0"/>
                <w:numId w:val="0"/>
              </w:numPr>
              <w:ind w:left="284"/>
              <w:rPr>
                <w:rFonts w:ascii="Arial" w:hAnsi="Arial"/>
                <w:b w:val="0"/>
                <w:i/>
                <w:sz w:val="22"/>
                <w:szCs w:val="22"/>
              </w:rPr>
            </w:pPr>
            <w:bookmarkStart w:id="103" w:name="_Toc397350907"/>
            <w:bookmarkStart w:id="104" w:name="_Toc415421541"/>
            <w:bookmarkStart w:id="105" w:name="_Toc434397869"/>
            <w:bookmarkStart w:id="106" w:name="_Toc455381087"/>
            <w:bookmarkStart w:id="107" w:name="_Toc478302116"/>
            <w:r w:rsidRPr="00A11F12">
              <w:rPr>
                <w:rFonts w:ascii="Arial" w:hAnsi="Arial"/>
                <w:b w:val="0"/>
                <w:i/>
                <w:shadow/>
                <w:sz w:val="20"/>
                <w:szCs w:val="22"/>
              </w:rPr>
              <w:t xml:space="preserve">Níže podepsaní  </w:t>
            </w:r>
            <w:r>
              <w:rPr>
                <w:rFonts w:ascii="Arial" w:hAnsi="Arial"/>
                <w:b w:val="0"/>
                <w:i/>
                <w:shadow/>
                <w:sz w:val="20"/>
                <w:szCs w:val="22"/>
              </w:rPr>
              <w:t xml:space="preserve">zaměstnanci </w:t>
            </w:r>
            <w:r w:rsidRPr="00A11F12">
              <w:rPr>
                <w:rFonts w:ascii="Arial" w:hAnsi="Arial"/>
                <w:b w:val="0"/>
                <w:i/>
                <w:shadow/>
                <w:sz w:val="20"/>
                <w:szCs w:val="22"/>
              </w:rPr>
              <w:t>stvrzují svým podpisem, že byli seznámeni</w:t>
            </w:r>
            <w:r>
              <w:rPr>
                <w:rFonts w:ascii="Arial" w:hAnsi="Arial"/>
                <w:b w:val="0"/>
                <w:i/>
                <w:shadow/>
                <w:sz w:val="20"/>
                <w:szCs w:val="22"/>
              </w:rPr>
              <w:t>, a porozuměli</w:t>
            </w:r>
            <w:r w:rsidRPr="00A11F12">
              <w:rPr>
                <w:rFonts w:ascii="Arial" w:hAnsi="Arial"/>
                <w:b w:val="0"/>
                <w:i/>
                <w:shadow/>
                <w:sz w:val="20"/>
                <w:szCs w:val="22"/>
              </w:rPr>
              <w:t> </w:t>
            </w:r>
            <w:r>
              <w:rPr>
                <w:rFonts w:ascii="Arial" w:hAnsi="Arial"/>
                <w:b w:val="0"/>
                <w:i/>
                <w:shadow/>
                <w:sz w:val="20"/>
                <w:szCs w:val="22"/>
              </w:rPr>
              <w:t>plánu</w:t>
            </w:r>
            <w:r w:rsidRPr="00A11F12">
              <w:rPr>
                <w:rFonts w:ascii="Arial" w:hAnsi="Arial"/>
                <w:b w:val="0"/>
                <w:i/>
                <w:shadow/>
                <w:sz w:val="20"/>
                <w:szCs w:val="22"/>
              </w:rPr>
              <w:t xml:space="preserve"> BOZP dle NV 591/2006 Sb. § 7 písm. c)</w:t>
            </w:r>
            <w:bookmarkEnd w:id="103"/>
            <w:bookmarkEnd w:id="104"/>
            <w:bookmarkEnd w:id="105"/>
            <w:bookmarkEnd w:id="106"/>
            <w:bookmarkEnd w:id="107"/>
          </w:p>
        </w:tc>
      </w:tr>
    </w:tbl>
    <w:p w:rsidR="004D16C3" w:rsidRDefault="004D16C3" w:rsidP="004D16C3"/>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4111"/>
        <w:gridCol w:w="3118"/>
      </w:tblGrid>
      <w:tr w:rsidR="004D16C3" w:rsidRPr="00E74503" w:rsidTr="004D16C3">
        <w:trPr>
          <w:trHeight w:val="650"/>
        </w:trPr>
        <w:tc>
          <w:tcPr>
            <w:tcW w:w="2055" w:type="dxa"/>
            <w:tcBorders>
              <w:top w:val="single" w:sz="12" w:space="0" w:color="auto"/>
              <w:left w:val="single" w:sz="12" w:space="0" w:color="auto"/>
              <w:bottom w:val="single" w:sz="12" w:space="0" w:color="auto"/>
              <w:right w:val="single" w:sz="8" w:space="0" w:color="auto"/>
            </w:tcBorders>
          </w:tcPr>
          <w:p w:rsidR="004D16C3" w:rsidRPr="00E74503" w:rsidRDefault="004D16C3" w:rsidP="004D16C3">
            <w:pPr>
              <w:pStyle w:val="Nadpis1"/>
              <w:numPr>
                <w:ilvl w:val="0"/>
                <w:numId w:val="0"/>
              </w:numPr>
              <w:jc w:val="center"/>
              <w:rPr>
                <w:rFonts w:ascii="Arial" w:hAnsi="Arial"/>
                <w:sz w:val="22"/>
                <w:szCs w:val="22"/>
              </w:rPr>
            </w:pPr>
            <w:bookmarkStart w:id="108" w:name="_Toc397350908"/>
            <w:bookmarkStart w:id="109" w:name="_Toc415421542"/>
            <w:bookmarkStart w:id="110" w:name="_Toc434397870"/>
            <w:bookmarkStart w:id="111" w:name="_Toc455381088"/>
            <w:bookmarkStart w:id="112" w:name="_Toc478302117"/>
            <w:r>
              <w:rPr>
                <w:rFonts w:ascii="Arial" w:hAnsi="Arial"/>
                <w:b w:val="0"/>
                <w:i/>
                <w:sz w:val="20"/>
                <w:szCs w:val="22"/>
              </w:rPr>
              <w:t>datum</w:t>
            </w:r>
            <w:bookmarkEnd w:id="108"/>
            <w:bookmarkEnd w:id="109"/>
            <w:bookmarkEnd w:id="110"/>
            <w:bookmarkEnd w:id="111"/>
            <w:bookmarkEnd w:id="112"/>
          </w:p>
        </w:tc>
        <w:tc>
          <w:tcPr>
            <w:tcW w:w="4111" w:type="dxa"/>
            <w:tcBorders>
              <w:top w:val="single" w:sz="12" w:space="0" w:color="auto"/>
              <w:left w:val="single" w:sz="8" w:space="0" w:color="auto"/>
              <w:bottom w:val="single" w:sz="12" w:space="0" w:color="auto"/>
              <w:right w:val="single" w:sz="8" w:space="0" w:color="auto"/>
            </w:tcBorders>
            <w:vAlign w:val="center"/>
          </w:tcPr>
          <w:p w:rsidR="004D16C3" w:rsidRPr="004D16C3" w:rsidRDefault="004D16C3" w:rsidP="00F7698A">
            <w:pPr>
              <w:pStyle w:val="Nadpis1"/>
              <w:numPr>
                <w:ilvl w:val="0"/>
                <w:numId w:val="0"/>
              </w:numPr>
              <w:ind w:left="284"/>
              <w:rPr>
                <w:rFonts w:ascii="Arial" w:hAnsi="Arial"/>
                <w:b w:val="0"/>
                <w:i/>
                <w:sz w:val="20"/>
                <w:szCs w:val="22"/>
              </w:rPr>
            </w:pPr>
            <w:bookmarkStart w:id="113" w:name="_Toc397350909"/>
            <w:bookmarkStart w:id="114" w:name="_Toc415421543"/>
            <w:bookmarkStart w:id="115" w:name="_Toc434397871"/>
            <w:bookmarkStart w:id="116" w:name="_Toc455381089"/>
            <w:bookmarkStart w:id="117" w:name="_Toc478302118"/>
            <w:r>
              <w:rPr>
                <w:rFonts w:ascii="Arial" w:hAnsi="Arial"/>
                <w:b w:val="0"/>
                <w:i/>
                <w:sz w:val="20"/>
                <w:szCs w:val="22"/>
              </w:rPr>
              <w:t>Jméno pracovníka</w:t>
            </w:r>
            <w:bookmarkEnd w:id="113"/>
            <w:bookmarkEnd w:id="114"/>
            <w:bookmarkEnd w:id="115"/>
            <w:bookmarkEnd w:id="116"/>
            <w:bookmarkEnd w:id="117"/>
          </w:p>
        </w:tc>
        <w:tc>
          <w:tcPr>
            <w:tcW w:w="3118" w:type="dxa"/>
            <w:tcBorders>
              <w:top w:val="single" w:sz="12" w:space="0" w:color="auto"/>
              <w:left w:val="single" w:sz="8" w:space="0" w:color="auto"/>
              <w:bottom w:val="single" w:sz="12" w:space="0" w:color="auto"/>
              <w:right w:val="single" w:sz="12" w:space="0" w:color="auto"/>
            </w:tcBorders>
            <w:vAlign w:val="center"/>
          </w:tcPr>
          <w:p w:rsidR="004D16C3" w:rsidRPr="004D16C3" w:rsidRDefault="004D16C3" w:rsidP="00F7698A">
            <w:pPr>
              <w:jc w:val="center"/>
              <w:rPr>
                <w:rFonts w:ascii="Arial" w:hAnsi="Arial" w:cs="Arial"/>
                <w:i/>
                <w:sz w:val="20"/>
                <w:szCs w:val="22"/>
              </w:rPr>
            </w:pPr>
            <w:r>
              <w:rPr>
                <w:rFonts w:ascii="Arial" w:hAnsi="Arial" w:cs="Arial"/>
                <w:i/>
                <w:sz w:val="20"/>
                <w:szCs w:val="22"/>
              </w:rPr>
              <w:t>podpis</w:t>
            </w:r>
          </w:p>
        </w:tc>
      </w:tr>
      <w:tr w:rsidR="004D16C3" w:rsidRPr="00E74503" w:rsidTr="004D16C3">
        <w:trPr>
          <w:trHeight w:hRule="exact" w:val="709"/>
        </w:trPr>
        <w:tc>
          <w:tcPr>
            <w:tcW w:w="2055" w:type="dxa"/>
            <w:tcBorders>
              <w:top w:val="single" w:sz="12" w:space="0" w:color="auto"/>
              <w:left w:val="single" w:sz="8" w:space="0" w:color="auto"/>
            </w:tcBorders>
          </w:tcPr>
          <w:p w:rsidR="004D16C3" w:rsidRPr="00E74503" w:rsidRDefault="004D16C3" w:rsidP="004D16C3">
            <w:pPr>
              <w:widowControl w:val="0"/>
              <w:suppressAutoHyphens/>
              <w:ind w:left="57"/>
              <w:rPr>
                <w:rFonts w:ascii="Arial" w:hAnsi="Arial" w:cs="Arial"/>
                <w:sz w:val="22"/>
                <w:szCs w:val="22"/>
              </w:rPr>
            </w:pPr>
          </w:p>
        </w:tc>
        <w:tc>
          <w:tcPr>
            <w:tcW w:w="4111" w:type="dxa"/>
            <w:tcBorders>
              <w:top w:val="single" w:sz="12" w:space="0" w:color="auto"/>
            </w:tcBorders>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top w:val="single" w:sz="12" w:space="0" w:color="auto"/>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r w:rsidR="004D16C3" w:rsidRPr="00E74503" w:rsidTr="004D16C3">
        <w:trPr>
          <w:trHeight w:hRule="exact" w:val="709"/>
        </w:trPr>
        <w:tc>
          <w:tcPr>
            <w:tcW w:w="2055" w:type="dxa"/>
            <w:tcBorders>
              <w:left w:val="single" w:sz="8" w:space="0" w:color="auto"/>
            </w:tcBorders>
          </w:tcPr>
          <w:p w:rsidR="004D16C3" w:rsidRPr="00E74503" w:rsidRDefault="004D16C3" w:rsidP="004D16C3">
            <w:pPr>
              <w:widowControl w:val="0"/>
              <w:suppressAutoHyphens/>
              <w:ind w:left="284"/>
              <w:rPr>
                <w:rFonts w:ascii="Arial" w:hAnsi="Arial" w:cs="Arial"/>
                <w:sz w:val="22"/>
                <w:szCs w:val="22"/>
              </w:rPr>
            </w:pPr>
          </w:p>
        </w:tc>
        <w:tc>
          <w:tcPr>
            <w:tcW w:w="4111" w:type="dxa"/>
          </w:tcPr>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p w:rsidR="004D16C3" w:rsidRPr="00E74503" w:rsidRDefault="004D16C3" w:rsidP="00F7698A">
            <w:pPr>
              <w:rPr>
                <w:rFonts w:ascii="Arial" w:hAnsi="Arial" w:cs="Arial"/>
                <w:sz w:val="22"/>
                <w:szCs w:val="22"/>
              </w:rPr>
            </w:pPr>
          </w:p>
        </w:tc>
        <w:tc>
          <w:tcPr>
            <w:tcW w:w="3118" w:type="dxa"/>
            <w:tcBorders>
              <w:right w:val="single" w:sz="8" w:space="0" w:color="auto"/>
            </w:tcBorders>
          </w:tcPr>
          <w:p w:rsidR="004D16C3" w:rsidRPr="00E74503" w:rsidRDefault="004D16C3" w:rsidP="00F7698A">
            <w:pPr>
              <w:rPr>
                <w:rFonts w:ascii="Arial" w:hAnsi="Arial" w:cs="Arial"/>
                <w:sz w:val="22"/>
                <w:szCs w:val="22"/>
              </w:rPr>
            </w:pPr>
          </w:p>
        </w:tc>
      </w:tr>
    </w:tbl>
    <w:p w:rsidR="00141784" w:rsidRPr="005E490A" w:rsidRDefault="00141784" w:rsidP="00141784">
      <w:pPr>
        <w:pStyle w:val="AqpText"/>
        <w:rPr>
          <w:rFonts w:eastAsia="Batang"/>
          <w:szCs w:val="20"/>
          <w:lang w:eastAsia="ar-SA"/>
        </w:rPr>
      </w:pPr>
    </w:p>
    <w:sectPr w:rsidR="00141784" w:rsidRPr="005E490A" w:rsidSect="007E35CF">
      <w:headerReference w:type="default" r:id="rId15"/>
      <w:footerReference w:type="default" r:id="rId16"/>
      <w:pgSz w:w="11906" w:h="16838" w:code="9"/>
      <w:pgMar w:top="1418" w:right="1274" w:bottom="1418" w:left="567"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856" w:rsidRDefault="00146856">
      <w:r>
        <w:separator/>
      </w:r>
    </w:p>
  </w:endnote>
  <w:endnote w:type="continuationSeparator" w:id="0">
    <w:p w:rsidR="00146856" w:rsidRDefault="0014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A3" w:rsidRDefault="00B43CA3" w:rsidP="0097171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43CA3" w:rsidRDefault="00B43CA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7395"/>
      <w:docPartObj>
        <w:docPartGallery w:val="Page Numbers (Bottom of Page)"/>
        <w:docPartUnique/>
      </w:docPartObj>
    </w:sdtPr>
    <w:sdtContent>
      <w:p w:rsidR="00B43CA3" w:rsidRDefault="00B43CA3">
        <w:pPr>
          <w:pStyle w:val="Zpat"/>
          <w:jc w:val="center"/>
        </w:pPr>
        <w:r w:rsidRPr="00E37B28">
          <w:rPr>
            <w:rFonts w:ascii="Batang" w:eastAsia="Batang" w:hAnsi="Batang"/>
          </w:rPr>
          <w:fldChar w:fldCharType="begin"/>
        </w:r>
        <w:r w:rsidRPr="00E37B28">
          <w:rPr>
            <w:rFonts w:ascii="Batang" w:eastAsia="Batang" w:hAnsi="Batang"/>
          </w:rPr>
          <w:instrText xml:space="preserve"> PAGE   \* MERGEFORMAT </w:instrText>
        </w:r>
        <w:r w:rsidRPr="00E37B28">
          <w:rPr>
            <w:rFonts w:ascii="Batang" w:eastAsia="Batang" w:hAnsi="Batang"/>
          </w:rPr>
          <w:fldChar w:fldCharType="separate"/>
        </w:r>
        <w:r w:rsidR="00D727B9">
          <w:rPr>
            <w:rFonts w:ascii="Batang" w:eastAsia="Batang" w:hAnsi="Batang"/>
            <w:noProof/>
          </w:rPr>
          <w:t>13</w:t>
        </w:r>
        <w:r w:rsidRPr="00E37B28">
          <w:rPr>
            <w:rFonts w:ascii="Batang" w:eastAsia="Batang" w:hAnsi="Batang"/>
          </w:rPr>
          <w:fldChar w:fldCharType="end"/>
        </w:r>
      </w:p>
    </w:sdtContent>
  </w:sdt>
  <w:p w:rsidR="00B43CA3" w:rsidRPr="003E588B" w:rsidRDefault="00B43CA3" w:rsidP="003E588B">
    <w:pPr>
      <w:pStyle w:val="Zpat"/>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856" w:rsidRDefault="00146856">
      <w:r>
        <w:separator/>
      </w:r>
    </w:p>
  </w:footnote>
  <w:footnote w:type="continuationSeparator" w:id="0">
    <w:p w:rsidR="00146856" w:rsidRDefault="00146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A3" w:rsidRDefault="00B43CA3">
    <w:pPr>
      <w:pStyle w:val="Zhlav"/>
    </w:pP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A3" w:rsidRDefault="00B43CA3" w:rsidP="007E35CF">
    <w:pPr>
      <w:pStyle w:val="Zhlav"/>
      <w:tabs>
        <w:tab w:val="left" w:pos="8505"/>
      </w:tabs>
      <w:rPr>
        <w:rFonts w:ascii="Batang" w:eastAsia="Batang" w:hAnsi="Batang"/>
        <w:spacing w:val="-4"/>
        <w:szCs w:val="18"/>
      </w:rPr>
    </w:pPr>
    <w:r w:rsidRPr="00B43CA3">
      <w:rPr>
        <w:rFonts w:ascii="Batang" w:eastAsia="Batang" w:hAnsi="Batang"/>
        <w:spacing w:val="-4"/>
        <w:szCs w:val="18"/>
      </w:rPr>
      <w:t>Zateplení fasády bytového domu Lumírova 487/7, Ostrava-Výškovice</w:t>
    </w:r>
    <w:r>
      <w:rPr>
        <w:rFonts w:ascii="Batang" w:eastAsia="Batang" w:hAnsi="Batang"/>
        <w:spacing w:val="-4"/>
        <w:szCs w:val="18"/>
      </w:rPr>
      <w:t xml:space="preserve"> </w:t>
    </w:r>
  </w:p>
  <w:p w:rsidR="00B43CA3" w:rsidRDefault="00B43CA3" w:rsidP="007E35CF">
    <w:pPr>
      <w:pStyle w:val="Zhlav"/>
      <w:tabs>
        <w:tab w:val="left" w:pos="8505"/>
      </w:tabs>
      <w:rPr>
        <w:rFonts w:ascii="Batang" w:eastAsia="Batang" w:hAnsi="Batang"/>
        <w:spacing w:val="-4"/>
        <w:szCs w:val="18"/>
      </w:rPr>
    </w:pPr>
    <w:r>
      <w:rPr>
        <w:rFonts w:ascii="Batang" w:eastAsia="Batang" w:hAnsi="Batang"/>
        <w:spacing w:val="-4"/>
        <w:szCs w:val="18"/>
      </w:rPr>
      <w:t>Plán bezpečnosti a ochrany zdraví na staveništi</w:t>
    </w:r>
    <w:r>
      <w:rPr>
        <w:rFonts w:ascii="Batang" w:eastAsia="Batang" w:hAnsi="Batang"/>
        <w:spacing w:val="-4"/>
        <w:szCs w:val="18"/>
      </w:rPr>
      <w:tab/>
    </w:r>
  </w:p>
  <w:p w:rsidR="00B43CA3" w:rsidRPr="0038111C" w:rsidRDefault="00B43CA3" w:rsidP="00B74CD0">
    <w:pPr>
      <w:pStyle w:val="Zhlav"/>
      <w:rPr>
        <w:rFonts w:ascii="Verdana" w:hAnsi="Verdana"/>
        <w:szCs w:val="18"/>
      </w:rPr>
    </w:pPr>
    <w:r>
      <w:rPr>
        <w:rFonts w:ascii="Verdana" w:hAnsi="Verdana"/>
        <w:szCs w:val="18"/>
      </w:rPr>
      <w:pict>
        <v:rect id="_x0000_i1025" style="width:0;height:1.5pt" o:hralign="center" o:hrstd="t" o:hr="t" fillcolor="gray"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EA721A"/>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4EB25A58"/>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D9169968"/>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498E3EFC"/>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7D4E95E4"/>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3BC2E0A2"/>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78D2B4EC"/>
    <w:lvl w:ilvl="0">
      <w:start w:val="1"/>
      <w:numFmt w:val="decimal"/>
      <w:pStyle w:val="slovanseznam"/>
      <w:lvlText w:val="%1."/>
      <w:lvlJc w:val="left"/>
      <w:pPr>
        <w:tabs>
          <w:tab w:val="num" w:pos="360"/>
        </w:tabs>
        <w:ind w:left="360" w:hanging="360"/>
      </w:pPr>
    </w:lvl>
  </w:abstractNum>
  <w:abstractNum w:abstractNumId="9">
    <w:nsid w:val="FFFFFF89"/>
    <w:multiLevelType w:val="singleLevel"/>
    <w:tmpl w:val="6F441D64"/>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0000009"/>
    <w:multiLevelType w:val="singleLevel"/>
    <w:tmpl w:val="00000009"/>
    <w:name w:val="WW8Num8"/>
    <w:lvl w:ilvl="0">
      <w:start w:val="1"/>
      <w:numFmt w:val="bullet"/>
      <w:pStyle w:val="Seznamsodrkami21"/>
      <w:lvlText w:val=""/>
      <w:lvlJc w:val="left"/>
      <w:pPr>
        <w:tabs>
          <w:tab w:val="num" w:pos="643"/>
        </w:tabs>
        <w:ind w:left="643" w:hanging="360"/>
      </w:pPr>
      <w:rPr>
        <w:rFonts w:ascii="Symbol" w:hAnsi="Symbol"/>
      </w:rPr>
    </w:lvl>
  </w:abstractNum>
  <w:abstractNum w:abstractNumId="11">
    <w:nsid w:val="0312713F"/>
    <w:multiLevelType w:val="hybridMultilevel"/>
    <w:tmpl w:val="7D28DC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5B11690"/>
    <w:multiLevelType w:val="singleLevel"/>
    <w:tmpl w:val="389043F8"/>
    <w:lvl w:ilvl="0">
      <w:start w:val="1"/>
      <w:numFmt w:val="decimal"/>
      <w:pStyle w:val="slovantext"/>
      <w:lvlText w:val="%1."/>
      <w:lvlJc w:val="left"/>
      <w:pPr>
        <w:tabs>
          <w:tab w:val="num" w:pos="360"/>
        </w:tabs>
        <w:ind w:left="360" w:hanging="360"/>
      </w:pPr>
    </w:lvl>
  </w:abstractNum>
  <w:abstractNum w:abstractNumId="13">
    <w:nsid w:val="0F6374D1"/>
    <w:multiLevelType w:val="hybridMultilevel"/>
    <w:tmpl w:val="853251F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10CB6366"/>
    <w:multiLevelType w:val="hybridMultilevel"/>
    <w:tmpl w:val="FAC29800"/>
    <w:lvl w:ilvl="0" w:tplc="E2EC2306">
      <w:start w:val="4"/>
      <w:numFmt w:val="decimal"/>
      <w:lvlText w:val="%1."/>
      <w:lvlJc w:val="left"/>
      <w:pPr>
        <w:tabs>
          <w:tab w:val="num" w:pos="540"/>
        </w:tabs>
        <w:ind w:left="54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1238228A"/>
    <w:multiLevelType w:val="hybridMultilevel"/>
    <w:tmpl w:val="789A253E"/>
    <w:lvl w:ilvl="0" w:tplc="0A1894F0">
      <w:start w:val="1"/>
      <w:numFmt w:val="bullet"/>
      <w:pStyle w:val="AqpTabOdrka"/>
      <w:lvlText w:val=""/>
      <w:lvlJc w:val="left"/>
      <w:pPr>
        <w:tabs>
          <w:tab w:val="num" w:pos="2160"/>
        </w:tabs>
        <w:ind w:left="2160" w:hanging="360"/>
      </w:pPr>
      <w:rPr>
        <w:rFonts w:ascii="Symbol" w:hAnsi="Symbol" w:hint="default"/>
      </w:rPr>
    </w:lvl>
    <w:lvl w:ilvl="1" w:tplc="5B3EBBF6" w:tentative="1">
      <w:start w:val="1"/>
      <w:numFmt w:val="bullet"/>
      <w:lvlText w:val="o"/>
      <w:lvlJc w:val="left"/>
      <w:pPr>
        <w:tabs>
          <w:tab w:val="num" w:pos="1440"/>
        </w:tabs>
        <w:ind w:left="1440" w:hanging="360"/>
      </w:pPr>
      <w:rPr>
        <w:rFonts w:ascii="Courier New" w:hAnsi="Courier New" w:hint="default"/>
      </w:rPr>
    </w:lvl>
    <w:lvl w:ilvl="2" w:tplc="6F2C48E8" w:tentative="1">
      <w:start w:val="1"/>
      <w:numFmt w:val="bullet"/>
      <w:lvlText w:val=""/>
      <w:lvlJc w:val="left"/>
      <w:pPr>
        <w:tabs>
          <w:tab w:val="num" w:pos="2160"/>
        </w:tabs>
        <w:ind w:left="2160" w:hanging="360"/>
      </w:pPr>
      <w:rPr>
        <w:rFonts w:ascii="Wingdings" w:hAnsi="Wingdings" w:hint="default"/>
      </w:rPr>
    </w:lvl>
    <w:lvl w:ilvl="3" w:tplc="597A27D6" w:tentative="1">
      <w:start w:val="1"/>
      <w:numFmt w:val="bullet"/>
      <w:lvlText w:val=""/>
      <w:lvlJc w:val="left"/>
      <w:pPr>
        <w:tabs>
          <w:tab w:val="num" w:pos="2880"/>
        </w:tabs>
        <w:ind w:left="2880" w:hanging="360"/>
      </w:pPr>
      <w:rPr>
        <w:rFonts w:ascii="Symbol" w:hAnsi="Symbol" w:hint="default"/>
      </w:rPr>
    </w:lvl>
    <w:lvl w:ilvl="4" w:tplc="85A20290" w:tentative="1">
      <w:start w:val="1"/>
      <w:numFmt w:val="bullet"/>
      <w:lvlText w:val="o"/>
      <w:lvlJc w:val="left"/>
      <w:pPr>
        <w:tabs>
          <w:tab w:val="num" w:pos="3600"/>
        </w:tabs>
        <w:ind w:left="3600" w:hanging="360"/>
      </w:pPr>
      <w:rPr>
        <w:rFonts w:ascii="Courier New" w:hAnsi="Courier New" w:hint="default"/>
      </w:rPr>
    </w:lvl>
    <w:lvl w:ilvl="5" w:tplc="A3EAB206" w:tentative="1">
      <w:start w:val="1"/>
      <w:numFmt w:val="bullet"/>
      <w:lvlText w:val=""/>
      <w:lvlJc w:val="left"/>
      <w:pPr>
        <w:tabs>
          <w:tab w:val="num" w:pos="4320"/>
        </w:tabs>
        <w:ind w:left="4320" w:hanging="360"/>
      </w:pPr>
      <w:rPr>
        <w:rFonts w:ascii="Wingdings" w:hAnsi="Wingdings" w:hint="default"/>
      </w:rPr>
    </w:lvl>
    <w:lvl w:ilvl="6" w:tplc="119CCB60" w:tentative="1">
      <w:start w:val="1"/>
      <w:numFmt w:val="bullet"/>
      <w:lvlText w:val=""/>
      <w:lvlJc w:val="left"/>
      <w:pPr>
        <w:tabs>
          <w:tab w:val="num" w:pos="5040"/>
        </w:tabs>
        <w:ind w:left="5040" w:hanging="360"/>
      </w:pPr>
      <w:rPr>
        <w:rFonts w:ascii="Symbol" w:hAnsi="Symbol" w:hint="default"/>
      </w:rPr>
    </w:lvl>
    <w:lvl w:ilvl="7" w:tplc="DFC07E96" w:tentative="1">
      <w:start w:val="1"/>
      <w:numFmt w:val="bullet"/>
      <w:lvlText w:val="o"/>
      <w:lvlJc w:val="left"/>
      <w:pPr>
        <w:tabs>
          <w:tab w:val="num" w:pos="5760"/>
        </w:tabs>
        <w:ind w:left="5760" w:hanging="360"/>
      </w:pPr>
      <w:rPr>
        <w:rFonts w:ascii="Courier New" w:hAnsi="Courier New" w:hint="default"/>
      </w:rPr>
    </w:lvl>
    <w:lvl w:ilvl="8" w:tplc="B35444A6" w:tentative="1">
      <w:start w:val="1"/>
      <w:numFmt w:val="bullet"/>
      <w:lvlText w:val=""/>
      <w:lvlJc w:val="left"/>
      <w:pPr>
        <w:tabs>
          <w:tab w:val="num" w:pos="6480"/>
        </w:tabs>
        <w:ind w:left="6480" w:hanging="360"/>
      </w:pPr>
      <w:rPr>
        <w:rFonts w:ascii="Wingdings" w:hAnsi="Wingdings" w:hint="default"/>
      </w:rPr>
    </w:lvl>
  </w:abstractNum>
  <w:abstractNum w:abstractNumId="16">
    <w:nsid w:val="14651C3E"/>
    <w:multiLevelType w:val="hybridMultilevel"/>
    <w:tmpl w:val="770A2FE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264A29D1"/>
    <w:multiLevelType w:val="hybridMultilevel"/>
    <w:tmpl w:val="ECCE39D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nsid w:val="2B0E763D"/>
    <w:multiLevelType w:val="hybridMultilevel"/>
    <w:tmpl w:val="A1721556"/>
    <w:lvl w:ilvl="0" w:tplc="04050019">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9">
    <w:nsid w:val="401A6D7B"/>
    <w:multiLevelType w:val="hybridMultilevel"/>
    <w:tmpl w:val="94F2A19A"/>
    <w:lvl w:ilvl="0" w:tplc="4DFC142E">
      <w:start w:val="1"/>
      <w:numFmt w:val="decimal"/>
      <w:lvlText w:val="%1."/>
      <w:lvlJc w:val="left"/>
      <w:pPr>
        <w:tabs>
          <w:tab w:val="num" w:pos="644"/>
        </w:tabs>
        <w:ind w:left="284" w:firstLine="0"/>
      </w:pPr>
      <w:rPr>
        <w:rFonts w:ascii="Arial" w:hAnsi="Arial" w:cs="Times New Roman"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04B3E40"/>
    <w:multiLevelType w:val="hybridMultilevel"/>
    <w:tmpl w:val="DBE21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9951F0"/>
    <w:multiLevelType w:val="hybridMultilevel"/>
    <w:tmpl w:val="B8729170"/>
    <w:lvl w:ilvl="0" w:tplc="E25216AA">
      <w:start w:val="1"/>
      <w:numFmt w:val="decimal"/>
      <w:lvlText w:val="%1."/>
      <w:lvlJc w:val="left"/>
      <w:pPr>
        <w:tabs>
          <w:tab w:val="num" w:pos="540"/>
        </w:tabs>
        <w:ind w:left="540" w:hanging="360"/>
      </w:pPr>
      <w:rPr>
        <w:rFonts w:hint="default"/>
      </w:rPr>
    </w:lvl>
    <w:lvl w:ilvl="1" w:tplc="04050019">
      <w:start w:val="1"/>
      <w:numFmt w:val="lowerLetter"/>
      <w:lvlText w:val="%2."/>
      <w:lvlJc w:val="left"/>
      <w:pPr>
        <w:tabs>
          <w:tab w:val="num" w:pos="1260"/>
        </w:tabs>
        <w:ind w:left="1260" w:hanging="360"/>
      </w:pPr>
    </w:lvl>
    <w:lvl w:ilvl="2" w:tplc="0405001B">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2">
    <w:nsid w:val="47467FC5"/>
    <w:multiLevelType w:val="hybridMultilevel"/>
    <w:tmpl w:val="08A628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3">
    <w:nsid w:val="483A2A8A"/>
    <w:multiLevelType w:val="hybridMultilevel"/>
    <w:tmpl w:val="BB100D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C17329"/>
    <w:multiLevelType w:val="hybridMultilevel"/>
    <w:tmpl w:val="2C867C04"/>
    <w:lvl w:ilvl="0" w:tplc="BDA62102">
      <w:start w:val="1"/>
      <w:numFmt w:val="bullet"/>
      <w:pStyle w:val="AqpOdrka2"/>
      <w:lvlText w:val=""/>
      <w:lvlJc w:val="left"/>
      <w:pPr>
        <w:tabs>
          <w:tab w:val="num" w:pos="284"/>
        </w:tabs>
        <w:ind w:left="284" w:hanging="284"/>
      </w:pPr>
      <w:rPr>
        <w:rFonts w:ascii="Symbol" w:hAnsi="Symbol" w:hint="default"/>
      </w:rPr>
    </w:lvl>
    <w:lvl w:ilvl="1" w:tplc="97FE915A" w:tentative="1">
      <w:start w:val="1"/>
      <w:numFmt w:val="bullet"/>
      <w:lvlText w:val="o"/>
      <w:lvlJc w:val="left"/>
      <w:pPr>
        <w:tabs>
          <w:tab w:val="num" w:pos="1440"/>
        </w:tabs>
        <w:ind w:left="1440" w:hanging="360"/>
      </w:pPr>
      <w:rPr>
        <w:rFonts w:ascii="Courier New" w:hAnsi="Courier New" w:hint="default"/>
      </w:rPr>
    </w:lvl>
    <w:lvl w:ilvl="2" w:tplc="D034FBE0" w:tentative="1">
      <w:start w:val="1"/>
      <w:numFmt w:val="bullet"/>
      <w:lvlText w:val=""/>
      <w:lvlJc w:val="left"/>
      <w:pPr>
        <w:tabs>
          <w:tab w:val="num" w:pos="2160"/>
        </w:tabs>
        <w:ind w:left="2160" w:hanging="360"/>
      </w:pPr>
      <w:rPr>
        <w:rFonts w:ascii="Wingdings" w:hAnsi="Wingdings" w:hint="default"/>
      </w:rPr>
    </w:lvl>
    <w:lvl w:ilvl="3" w:tplc="53846C3E" w:tentative="1">
      <w:start w:val="1"/>
      <w:numFmt w:val="bullet"/>
      <w:lvlText w:val=""/>
      <w:lvlJc w:val="left"/>
      <w:pPr>
        <w:tabs>
          <w:tab w:val="num" w:pos="2880"/>
        </w:tabs>
        <w:ind w:left="2880" w:hanging="360"/>
      </w:pPr>
      <w:rPr>
        <w:rFonts w:ascii="Symbol" w:hAnsi="Symbol" w:hint="default"/>
      </w:rPr>
    </w:lvl>
    <w:lvl w:ilvl="4" w:tplc="E39C57EC" w:tentative="1">
      <w:start w:val="1"/>
      <w:numFmt w:val="bullet"/>
      <w:lvlText w:val="o"/>
      <w:lvlJc w:val="left"/>
      <w:pPr>
        <w:tabs>
          <w:tab w:val="num" w:pos="3600"/>
        </w:tabs>
        <w:ind w:left="3600" w:hanging="360"/>
      </w:pPr>
      <w:rPr>
        <w:rFonts w:ascii="Courier New" w:hAnsi="Courier New" w:hint="default"/>
      </w:rPr>
    </w:lvl>
    <w:lvl w:ilvl="5" w:tplc="49EEA564" w:tentative="1">
      <w:start w:val="1"/>
      <w:numFmt w:val="bullet"/>
      <w:lvlText w:val=""/>
      <w:lvlJc w:val="left"/>
      <w:pPr>
        <w:tabs>
          <w:tab w:val="num" w:pos="4320"/>
        </w:tabs>
        <w:ind w:left="4320" w:hanging="360"/>
      </w:pPr>
      <w:rPr>
        <w:rFonts w:ascii="Wingdings" w:hAnsi="Wingdings" w:hint="default"/>
      </w:rPr>
    </w:lvl>
    <w:lvl w:ilvl="6" w:tplc="7D9645EE" w:tentative="1">
      <w:start w:val="1"/>
      <w:numFmt w:val="bullet"/>
      <w:lvlText w:val=""/>
      <w:lvlJc w:val="left"/>
      <w:pPr>
        <w:tabs>
          <w:tab w:val="num" w:pos="5040"/>
        </w:tabs>
        <w:ind w:left="5040" w:hanging="360"/>
      </w:pPr>
      <w:rPr>
        <w:rFonts w:ascii="Symbol" w:hAnsi="Symbol" w:hint="default"/>
      </w:rPr>
    </w:lvl>
    <w:lvl w:ilvl="7" w:tplc="4836B06A" w:tentative="1">
      <w:start w:val="1"/>
      <w:numFmt w:val="bullet"/>
      <w:lvlText w:val="o"/>
      <w:lvlJc w:val="left"/>
      <w:pPr>
        <w:tabs>
          <w:tab w:val="num" w:pos="5760"/>
        </w:tabs>
        <w:ind w:left="5760" w:hanging="360"/>
      </w:pPr>
      <w:rPr>
        <w:rFonts w:ascii="Courier New" w:hAnsi="Courier New" w:hint="default"/>
      </w:rPr>
    </w:lvl>
    <w:lvl w:ilvl="8" w:tplc="7DDAB958" w:tentative="1">
      <w:start w:val="1"/>
      <w:numFmt w:val="bullet"/>
      <w:lvlText w:val=""/>
      <w:lvlJc w:val="left"/>
      <w:pPr>
        <w:tabs>
          <w:tab w:val="num" w:pos="6480"/>
        </w:tabs>
        <w:ind w:left="6480" w:hanging="360"/>
      </w:pPr>
      <w:rPr>
        <w:rFonts w:ascii="Wingdings" w:hAnsi="Wingdings" w:hint="default"/>
      </w:rPr>
    </w:lvl>
  </w:abstractNum>
  <w:abstractNum w:abstractNumId="25">
    <w:nsid w:val="53CC7A54"/>
    <w:multiLevelType w:val="hybridMultilevel"/>
    <w:tmpl w:val="70666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BCD0D62"/>
    <w:multiLevelType w:val="hybridMultilevel"/>
    <w:tmpl w:val="3F7AAC7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nsid w:val="5D81648A"/>
    <w:multiLevelType w:val="hybridMultilevel"/>
    <w:tmpl w:val="4856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FC84F2A"/>
    <w:multiLevelType w:val="hybridMultilevel"/>
    <w:tmpl w:val="46689762"/>
    <w:lvl w:ilvl="0" w:tplc="864A2A46">
      <w:start w:val="1"/>
      <w:numFmt w:val="lowerLetter"/>
      <w:lvlText w:val="%1."/>
      <w:lvlJc w:val="left"/>
      <w:pPr>
        <w:ind w:left="1260" w:hanging="360"/>
      </w:pPr>
      <w:rPr>
        <w:rFonts w:hint="default"/>
      </w:r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29">
    <w:nsid w:val="698320E9"/>
    <w:multiLevelType w:val="hybridMultilevel"/>
    <w:tmpl w:val="8978518C"/>
    <w:lvl w:ilvl="0" w:tplc="C4961F9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286F2C"/>
    <w:multiLevelType w:val="multilevel"/>
    <w:tmpl w:val="71043422"/>
    <w:lvl w:ilvl="0">
      <w:start w:val="1"/>
      <w:numFmt w:val="decimal"/>
      <w:pStyle w:val="Nadpis1"/>
      <w:isLgl/>
      <w:lvlText w:val="%1."/>
      <w:lvlJc w:val="left"/>
      <w:pPr>
        <w:tabs>
          <w:tab w:val="num" w:pos="1135"/>
        </w:tabs>
        <w:ind w:left="1135" w:hanging="851"/>
      </w:pPr>
      <w:rPr>
        <w:rFonts w:hint="default"/>
        <w:color w:val="auto"/>
      </w:rPr>
    </w:lvl>
    <w:lvl w:ilvl="1">
      <w:start w:val="1"/>
      <w:numFmt w:val="decimal"/>
      <w:pStyle w:val="Nadpis2"/>
      <w:lvlText w:val="%1.%2"/>
      <w:lvlJc w:val="left"/>
      <w:pPr>
        <w:tabs>
          <w:tab w:val="num" w:pos="1135"/>
        </w:tabs>
        <w:ind w:left="1135" w:hanging="851"/>
      </w:pPr>
      <w:rPr>
        <w:rFonts w:ascii="Verdana" w:hAnsi="Verdana" w:hint="default"/>
        <w:sz w:val="20"/>
      </w:rPr>
    </w:lvl>
    <w:lvl w:ilvl="2">
      <w:start w:val="1"/>
      <w:numFmt w:val="decimal"/>
      <w:pStyle w:val="Nadpis3"/>
      <w:isLgl/>
      <w:lvlText w:val="%1.%2.%3"/>
      <w:lvlJc w:val="left"/>
      <w:pPr>
        <w:tabs>
          <w:tab w:val="num" w:pos="851"/>
        </w:tabs>
        <w:ind w:left="851" w:hanging="851"/>
      </w:pPr>
      <w:rPr>
        <w:rFonts w:hint="default"/>
      </w:rPr>
    </w:lvl>
    <w:lvl w:ilvl="3">
      <w:start w:val="1"/>
      <w:numFmt w:val="decimal"/>
      <w:pStyle w:val="Nadpis4"/>
      <w:isLgl/>
      <w:lvlText w:val="%1.%2.%3.%4"/>
      <w:lvlJc w:val="left"/>
      <w:pPr>
        <w:tabs>
          <w:tab w:val="num" w:pos="992"/>
        </w:tabs>
        <w:ind w:left="992" w:hanging="992"/>
      </w:pPr>
      <w:rPr>
        <w:rFonts w:hint="default"/>
      </w:rPr>
    </w:lvl>
    <w:lvl w:ilvl="4">
      <w:start w:val="1"/>
      <w:numFmt w:val="decimal"/>
      <w:pStyle w:val="Nadpis5"/>
      <w:isLgl/>
      <w:lvlText w:val="%1.%2.%3.%4.%5"/>
      <w:lvlJc w:val="left"/>
      <w:pPr>
        <w:tabs>
          <w:tab w:val="num" w:pos="992"/>
        </w:tabs>
        <w:ind w:left="992" w:hanging="992"/>
      </w:pPr>
      <w:rPr>
        <w:rFonts w:hint="default"/>
      </w:rPr>
    </w:lvl>
    <w:lvl w:ilvl="5">
      <w:start w:val="1"/>
      <w:numFmt w:val="decimal"/>
      <w:pStyle w:val="Nadpis6"/>
      <w:isLgl/>
      <w:lvlText w:val="%1.%2.%3.%4.%5.%6"/>
      <w:lvlJc w:val="left"/>
      <w:pPr>
        <w:tabs>
          <w:tab w:val="num" w:pos="1134"/>
        </w:tabs>
        <w:ind w:left="1134" w:hanging="1134"/>
      </w:pPr>
      <w:rPr>
        <w:rFonts w:hint="default"/>
      </w:rPr>
    </w:lvl>
    <w:lvl w:ilvl="6">
      <w:start w:val="1"/>
      <w:numFmt w:val="decimal"/>
      <w:pStyle w:val="Nadpis7"/>
      <w:isLgl/>
      <w:lvlText w:val="%1.%2.%3.%4.%5.%6.%7"/>
      <w:lvlJc w:val="left"/>
      <w:pPr>
        <w:tabs>
          <w:tab w:val="num" w:pos="1276"/>
        </w:tabs>
        <w:ind w:left="1276" w:hanging="1276"/>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FC41303"/>
    <w:multiLevelType w:val="hybridMultilevel"/>
    <w:tmpl w:val="105CDD7E"/>
    <w:lvl w:ilvl="0" w:tplc="C0064FD4">
      <w:start w:val="12"/>
      <w:numFmt w:val="decimal"/>
      <w:lvlText w:val="%1."/>
      <w:lvlJc w:val="left"/>
      <w:pPr>
        <w:tabs>
          <w:tab w:val="num" w:pos="540"/>
        </w:tabs>
        <w:ind w:left="54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3251CD2"/>
    <w:multiLevelType w:val="hybridMultilevel"/>
    <w:tmpl w:val="C8504F5A"/>
    <w:lvl w:ilvl="0" w:tplc="F184F110">
      <w:start w:val="1"/>
      <w:numFmt w:val="bullet"/>
      <w:pStyle w:val="AqpOdrka1"/>
      <w:lvlText w:val=""/>
      <w:lvlJc w:val="left"/>
      <w:pPr>
        <w:tabs>
          <w:tab w:val="num" w:pos="284"/>
        </w:tabs>
        <w:ind w:left="284" w:hanging="284"/>
      </w:pPr>
      <w:rPr>
        <w:rFonts w:ascii="Symbol" w:hAnsi="Symbol" w:hint="default"/>
        <w:color w:val="auto"/>
      </w:rPr>
    </w:lvl>
    <w:lvl w:ilvl="1" w:tplc="976471B2" w:tentative="1">
      <w:start w:val="1"/>
      <w:numFmt w:val="bullet"/>
      <w:lvlText w:val="o"/>
      <w:lvlJc w:val="left"/>
      <w:pPr>
        <w:tabs>
          <w:tab w:val="num" w:pos="1440"/>
        </w:tabs>
        <w:ind w:left="1440" w:hanging="360"/>
      </w:pPr>
      <w:rPr>
        <w:rFonts w:ascii="Courier New" w:hAnsi="Courier New" w:hint="default"/>
      </w:rPr>
    </w:lvl>
    <w:lvl w:ilvl="2" w:tplc="40EAC958" w:tentative="1">
      <w:start w:val="1"/>
      <w:numFmt w:val="bullet"/>
      <w:lvlText w:val=""/>
      <w:lvlJc w:val="left"/>
      <w:pPr>
        <w:tabs>
          <w:tab w:val="num" w:pos="2160"/>
        </w:tabs>
        <w:ind w:left="2160" w:hanging="360"/>
      </w:pPr>
      <w:rPr>
        <w:rFonts w:ascii="Wingdings" w:hAnsi="Wingdings" w:hint="default"/>
      </w:rPr>
    </w:lvl>
    <w:lvl w:ilvl="3" w:tplc="D170645C" w:tentative="1">
      <w:start w:val="1"/>
      <w:numFmt w:val="bullet"/>
      <w:lvlText w:val=""/>
      <w:lvlJc w:val="left"/>
      <w:pPr>
        <w:tabs>
          <w:tab w:val="num" w:pos="2880"/>
        </w:tabs>
        <w:ind w:left="2880" w:hanging="360"/>
      </w:pPr>
      <w:rPr>
        <w:rFonts w:ascii="Symbol" w:hAnsi="Symbol" w:hint="default"/>
      </w:rPr>
    </w:lvl>
    <w:lvl w:ilvl="4" w:tplc="A4C002EA" w:tentative="1">
      <w:start w:val="1"/>
      <w:numFmt w:val="bullet"/>
      <w:lvlText w:val="o"/>
      <w:lvlJc w:val="left"/>
      <w:pPr>
        <w:tabs>
          <w:tab w:val="num" w:pos="3600"/>
        </w:tabs>
        <w:ind w:left="3600" w:hanging="360"/>
      </w:pPr>
      <w:rPr>
        <w:rFonts w:ascii="Courier New" w:hAnsi="Courier New" w:hint="default"/>
      </w:rPr>
    </w:lvl>
    <w:lvl w:ilvl="5" w:tplc="25A240F8" w:tentative="1">
      <w:start w:val="1"/>
      <w:numFmt w:val="bullet"/>
      <w:lvlText w:val=""/>
      <w:lvlJc w:val="left"/>
      <w:pPr>
        <w:tabs>
          <w:tab w:val="num" w:pos="4320"/>
        </w:tabs>
        <w:ind w:left="4320" w:hanging="360"/>
      </w:pPr>
      <w:rPr>
        <w:rFonts w:ascii="Wingdings" w:hAnsi="Wingdings" w:hint="default"/>
      </w:rPr>
    </w:lvl>
    <w:lvl w:ilvl="6" w:tplc="F3FA8198" w:tentative="1">
      <w:start w:val="1"/>
      <w:numFmt w:val="bullet"/>
      <w:lvlText w:val=""/>
      <w:lvlJc w:val="left"/>
      <w:pPr>
        <w:tabs>
          <w:tab w:val="num" w:pos="5040"/>
        </w:tabs>
        <w:ind w:left="5040" w:hanging="360"/>
      </w:pPr>
      <w:rPr>
        <w:rFonts w:ascii="Symbol" w:hAnsi="Symbol" w:hint="default"/>
      </w:rPr>
    </w:lvl>
    <w:lvl w:ilvl="7" w:tplc="3D401CC2" w:tentative="1">
      <w:start w:val="1"/>
      <w:numFmt w:val="bullet"/>
      <w:lvlText w:val="o"/>
      <w:lvlJc w:val="left"/>
      <w:pPr>
        <w:tabs>
          <w:tab w:val="num" w:pos="5760"/>
        </w:tabs>
        <w:ind w:left="5760" w:hanging="360"/>
      </w:pPr>
      <w:rPr>
        <w:rFonts w:ascii="Courier New" w:hAnsi="Courier New" w:hint="default"/>
      </w:rPr>
    </w:lvl>
    <w:lvl w:ilvl="8" w:tplc="ABD22D72"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15"/>
  </w:num>
  <w:num w:numId="4">
    <w:abstractNumId w:val="3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0"/>
  </w:num>
  <w:num w:numId="17">
    <w:abstractNumId w:val="26"/>
  </w:num>
  <w:num w:numId="18">
    <w:abstractNumId w:val="25"/>
  </w:num>
  <w:num w:numId="19">
    <w:abstractNumId w:val="29"/>
  </w:num>
  <w:num w:numId="20">
    <w:abstractNumId w:val="23"/>
  </w:num>
  <w:num w:numId="21">
    <w:abstractNumId w:val="16"/>
  </w:num>
  <w:num w:numId="22">
    <w:abstractNumId w:val="27"/>
  </w:num>
  <w:num w:numId="23">
    <w:abstractNumId w:val="22"/>
  </w:num>
  <w:num w:numId="24">
    <w:abstractNumId w:val="20"/>
  </w:num>
  <w:num w:numId="25">
    <w:abstractNumId w:val="17"/>
  </w:num>
  <w:num w:numId="26">
    <w:abstractNumId w:val="21"/>
  </w:num>
  <w:num w:numId="27">
    <w:abstractNumId w:val="31"/>
  </w:num>
  <w:num w:numId="28">
    <w:abstractNumId w:val="14"/>
  </w:num>
  <w:num w:numId="29">
    <w:abstractNumId w:val="19"/>
  </w:num>
  <w:num w:numId="30">
    <w:abstractNumId w:val="11"/>
  </w:num>
  <w:num w:numId="31">
    <w:abstractNumId w:val="18"/>
  </w:num>
  <w:num w:numId="32">
    <w:abstractNumId w:val="28"/>
  </w:num>
  <w:num w:numId="33">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7A43"/>
    <w:rsid w:val="00003CF6"/>
    <w:rsid w:val="00005F33"/>
    <w:rsid w:val="00007574"/>
    <w:rsid w:val="000102EE"/>
    <w:rsid w:val="0001209B"/>
    <w:rsid w:val="00013F90"/>
    <w:rsid w:val="0001444A"/>
    <w:rsid w:val="00016247"/>
    <w:rsid w:val="00017B08"/>
    <w:rsid w:val="00023E37"/>
    <w:rsid w:val="00024300"/>
    <w:rsid w:val="000251ED"/>
    <w:rsid w:val="00031E87"/>
    <w:rsid w:val="000348AD"/>
    <w:rsid w:val="00037176"/>
    <w:rsid w:val="000416B1"/>
    <w:rsid w:val="000510F5"/>
    <w:rsid w:val="00051604"/>
    <w:rsid w:val="00052F88"/>
    <w:rsid w:val="000567CF"/>
    <w:rsid w:val="00056F96"/>
    <w:rsid w:val="00057D87"/>
    <w:rsid w:val="0006005D"/>
    <w:rsid w:val="00060AF1"/>
    <w:rsid w:val="00065E6D"/>
    <w:rsid w:val="00067556"/>
    <w:rsid w:val="00070F02"/>
    <w:rsid w:val="0007208B"/>
    <w:rsid w:val="00075EC6"/>
    <w:rsid w:val="00085898"/>
    <w:rsid w:val="000872D7"/>
    <w:rsid w:val="0009072E"/>
    <w:rsid w:val="000911D4"/>
    <w:rsid w:val="000A10FB"/>
    <w:rsid w:val="000A1B65"/>
    <w:rsid w:val="000A223F"/>
    <w:rsid w:val="000A2AFD"/>
    <w:rsid w:val="000B015F"/>
    <w:rsid w:val="000B32F2"/>
    <w:rsid w:val="000B3832"/>
    <w:rsid w:val="000B5B0B"/>
    <w:rsid w:val="000B60E1"/>
    <w:rsid w:val="000C3393"/>
    <w:rsid w:val="000C4414"/>
    <w:rsid w:val="000C48B8"/>
    <w:rsid w:val="000C4EDA"/>
    <w:rsid w:val="000D74B4"/>
    <w:rsid w:val="000D7C87"/>
    <w:rsid w:val="000E20B5"/>
    <w:rsid w:val="000E2339"/>
    <w:rsid w:val="000E387D"/>
    <w:rsid w:val="000E5C00"/>
    <w:rsid w:val="000E6804"/>
    <w:rsid w:val="000E7F6B"/>
    <w:rsid w:val="000F62C8"/>
    <w:rsid w:val="00104E1A"/>
    <w:rsid w:val="001070DF"/>
    <w:rsid w:val="001115A2"/>
    <w:rsid w:val="0011311B"/>
    <w:rsid w:val="00113692"/>
    <w:rsid w:val="001203D9"/>
    <w:rsid w:val="00122E18"/>
    <w:rsid w:val="00127078"/>
    <w:rsid w:val="00130BAD"/>
    <w:rsid w:val="00131FC6"/>
    <w:rsid w:val="00136667"/>
    <w:rsid w:val="00141784"/>
    <w:rsid w:val="00146856"/>
    <w:rsid w:val="00147EFD"/>
    <w:rsid w:val="001517EA"/>
    <w:rsid w:val="00154D03"/>
    <w:rsid w:val="00155E79"/>
    <w:rsid w:val="00156A7D"/>
    <w:rsid w:val="00157FAE"/>
    <w:rsid w:val="0016391F"/>
    <w:rsid w:val="0016550B"/>
    <w:rsid w:val="00165EFA"/>
    <w:rsid w:val="00167BAB"/>
    <w:rsid w:val="00171B88"/>
    <w:rsid w:val="00172C54"/>
    <w:rsid w:val="00175138"/>
    <w:rsid w:val="00183EE7"/>
    <w:rsid w:val="001843B3"/>
    <w:rsid w:val="0018631D"/>
    <w:rsid w:val="001968E5"/>
    <w:rsid w:val="00196C4E"/>
    <w:rsid w:val="001977E0"/>
    <w:rsid w:val="001A1486"/>
    <w:rsid w:val="001A576A"/>
    <w:rsid w:val="001A7CE9"/>
    <w:rsid w:val="001B03BF"/>
    <w:rsid w:val="001B13BC"/>
    <w:rsid w:val="001B2D4A"/>
    <w:rsid w:val="001B2FEC"/>
    <w:rsid w:val="001B38F5"/>
    <w:rsid w:val="001B4E7C"/>
    <w:rsid w:val="001C3431"/>
    <w:rsid w:val="001D1078"/>
    <w:rsid w:val="001D5195"/>
    <w:rsid w:val="001D5A76"/>
    <w:rsid w:val="001E1109"/>
    <w:rsid w:val="001E2645"/>
    <w:rsid w:val="001E2679"/>
    <w:rsid w:val="001E55C0"/>
    <w:rsid w:val="001F27E7"/>
    <w:rsid w:val="001F290A"/>
    <w:rsid w:val="001F2DC4"/>
    <w:rsid w:val="001F4371"/>
    <w:rsid w:val="001F47D3"/>
    <w:rsid w:val="00201153"/>
    <w:rsid w:val="00210B90"/>
    <w:rsid w:val="00212E96"/>
    <w:rsid w:val="00214138"/>
    <w:rsid w:val="002146FA"/>
    <w:rsid w:val="002152E8"/>
    <w:rsid w:val="002155A6"/>
    <w:rsid w:val="00221617"/>
    <w:rsid w:val="002275C8"/>
    <w:rsid w:val="00234BE9"/>
    <w:rsid w:val="002354F9"/>
    <w:rsid w:val="002406D8"/>
    <w:rsid w:val="00240DC9"/>
    <w:rsid w:val="00242820"/>
    <w:rsid w:val="00243D56"/>
    <w:rsid w:val="00243DF2"/>
    <w:rsid w:val="0024443D"/>
    <w:rsid w:val="00245CB2"/>
    <w:rsid w:val="0024671F"/>
    <w:rsid w:val="002516F8"/>
    <w:rsid w:val="00253105"/>
    <w:rsid w:val="00254EDD"/>
    <w:rsid w:val="00257693"/>
    <w:rsid w:val="002616FF"/>
    <w:rsid w:val="002634CF"/>
    <w:rsid w:val="00265321"/>
    <w:rsid w:val="0026636D"/>
    <w:rsid w:val="00266BD8"/>
    <w:rsid w:val="00267822"/>
    <w:rsid w:val="002678EA"/>
    <w:rsid w:val="00270F15"/>
    <w:rsid w:val="00271D3E"/>
    <w:rsid w:val="002776A5"/>
    <w:rsid w:val="0028019F"/>
    <w:rsid w:val="002850BA"/>
    <w:rsid w:val="00287148"/>
    <w:rsid w:val="00292D99"/>
    <w:rsid w:val="00295BFB"/>
    <w:rsid w:val="00296708"/>
    <w:rsid w:val="002A3113"/>
    <w:rsid w:val="002A48AC"/>
    <w:rsid w:val="002A60DD"/>
    <w:rsid w:val="002A67A2"/>
    <w:rsid w:val="002A7E85"/>
    <w:rsid w:val="002B1230"/>
    <w:rsid w:val="002B2728"/>
    <w:rsid w:val="002B47B1"/>
    <w:rsid w:val="002B73A5"/>
    <w:rsid w:val="002C0322"/>
    <w:rsid w:val="002C2F12"/>
    <w:rsid w:val="002C5AC5"/>
    <w:rsid w:val="002C6607"/>
    <w:rsid w:val="002D05BE"/>
    <w:rsid w:val="002D31BE"/>
    <w:rsid w:val="002D3E30"/>
    <w:rsid w:val="002D4FAA"/>
    <w:rsid w:val="002D79D8"/>
    <w:rsid w:val="002E03A7"/>
    <w:rsid w:val="002F60C0"/>
    <w:rsid w:val="0030531B"/>
    <w:rsid w:val="00307E7E"/>
    <w:rsid w:val="00310F58"/>
    <w:rsid w:val="00312806"/>
    <w:rsid w:val="003128C6"/>
    <w:rsid w:val="00315AFD"/>
    <w:rsid w:val="00322551"/>
    <w:rsid w:val="00322726"/>
    <w:rsid w:val="003236FE"/>
    <w:rsid w:val="00325189"/>
    <w:rsid w:val="00325D66"/>
    <w:rsid w:val="00330F33"/>
    <w:rsid w:val="0033425F"/>
    <w:rsid w:val="00340B90"/>
    <w:rsid w:val="00343FD7"/>
    <w:rsid w:val="00344479"/>
    <w:rsid w:val="00344EED"/>
    <w:rsid w:val="003462E2"/>
    <w:rsid w:val="003469D5"/>
    <w:rsid w:val="00352CE0"/>
    <w:rsid w:val="00356875"/>
    <w:rsid w:val="003604B3"/>
    <w:rsid w:val="00365059"/>
    <w:rsid w:val="00365B41"/>
    <w:rsid w:val="0036606C"/>
    <w:rsid w:val="00367075"/>
    <w:rsid w:val="00370697"/>
    <w:rsid w:val="00370D00"/>
    <w:rsid w:val="00372E5F"/>
    <w:rsid w:val="00375694"/>
    <w:rsid w:val="0038111C"/>
    <w:rsid w:val="00381728"/>
    <w:rsid w:val="00382013"/>
    <w:rsid w:val="003825BA"/>
    <w:rsid w:val="00385B0B"/>
    <w:rsid w:val="00385B22"/>
    <w:rsid w:val="003919E2"/>
    <w:rsid w:val="00392D68"/>
    <w:rsid w:val="003943DB"/>
    <w:rsid w:val="003A5891"/>
    <w:rsid w:val="003A62F8"/>
    <w:rsid w:val="003A7096"/>
    <w:rsid w:val="003C1D1F"/>
    <w:rsid w:val="003C489C"/>
    <w:rsid w:val="003D1158"/>
    <w:rsid w:val="003D481C"/>
    <w:rsid w:val="003E171A"/>
    <w:rsid w:val="003E588B"/>
    <w:rsid w:val="003E6397"/>
    <w:rsid w:val="003F13E0"/>
    <w:rsid w:val="003F390C"/>
    <w:rsid w:val="003F3A54"/>
    <w:rsid w:val="003F48D4"/>
    <w:rsid w:val="003F5F23"/>
    <w:rsid w:val="003F6F79"/>
    <w:rsid w:val="004016D9"/>
    <w:rsid w:val="00402A30"/>
    <w:rsid w:val="00402CEB"/>
    <w:rsid w:val="00411E8F"/>
    <w:rsid w:val="00417E7A"/>
    <w:rsid w:val="00421B30"/>
    <w:rsid w:val="004227EB"/>
    <w:rsid w:val="00422BB6"/>
    <w:rsid w:val="00422D98"/>
    <w:rsid w:val="00423068"/>
    <w:rsid w:val="00425DF1"/>
    <w:rsid w:val="004260E4"/>
    <w:rsid w:val="004303E3"/>
    <w:rsid w:val="00432516"/>
    <w:rsid w:val="00432981"/>
    <w:rsid w:val="00445288"/>
    <w:rsid w:val="00446496"/>
    <w:rsid w:val="00446975"/>
    <w:rsid w:val="00446B36"/>
    <w:rsid w:val="00447506"/>
    <w:rsid w:val="004512AA"/>
    <w:rsid w:val="00453196"/>
    <w:rsid w:val="004572C9"/>
    <w:rsid w:val="0046146F"/>
    <w:rsid w:val="00471145"/>
    <w:rsid w:val="00471607"/>
    <w:rsid w:val="004740B8"/>
    <w:rsid w:val="0047460A"/>
    <w:rsid w:val="00476BD6"/>
    <w:rsid w:val="00480AC1"/>
    <w:rsid w:val="004815EF"/>
    <w:rsid w:val="00482151"/>
    <w:rsid w:val="00482824"/>
    <w:rsid w:val="00483A0D"/>
    <w:rsid w:val="00484703"/>
    <w:rsid w:val="00490094"/>
    <w:rsid w:val="0049022E"/>
    <w:rsid w:val="00493B3B"/>
    <w:rsid w:val="00496D3C"/>
    <w:rsid w:val="004A11EB"/>
    <w:rsid w:val="004A2131"/>
    <w:rsid w:val="004B3804"/>
    <w:rsid w:val="004B4809"/>
    <w:rsid w:val="004B4994"/>
    <w:rsid w:val="004B7A43"/>
    <w:rsid w:val="004C062E"/>
    <w:rsid w:val="004C16FE"/>
    <w:rsid w:val="004C3138"/>
    <w:rsid w:val="004C4333"/>
    <w:rsid w:val="004C4A03"/>
    <w:rsid w:val="004C721B"/>
    <w:rsid w:val="004D16C3"/>
    <w:rsid w:val="004D1F01"/>
    <w:rsid w:val="004D330F"/>
    <w:rsid w:val="004E298D"/>
    <w:rsid w:val="004E3639"/>
    <w:rsid w:val="004F29A3"/>
    <w:rsid w:val="004F6DC0"/>
    <w:rsid w:val="00504E49"/>
    <w:rsid w:val="00504EC4"/>
    <w:rsid w:val="00507600"/>
    <w:rsid w:val="005109B3"/>
    <w:rsid w:val="00513C5F"/>
    <w:rsid w:val="005218E2"/>
    <w:rsid w:val="00525264"/>
    <w:rsid w:val="00533E8A"/>
    <w:rsid w:val="00536583"/>
    <w:rsid w:val="005369AE"/>
    <w:rsid w:val="00540904"/>
    <w:rsid w:val="0054193E"/>
    <w:rsid w:val="0054388C"/>
    <w:rsid w:val="00546DB5"/>
    <w:rsid w:val="00556647"/>
    <w:rsid w:val="0056258D"/>
    <w:rsid w:val="00563B77"/>
    <w:rsid w:val="005653D7"/>
    <w:rsid w:val="00565972"/>
    <w:rsid w:val="00571ADE"/>
    <w:rsid w:val="00572827"/>
    <w:rsid w:val="0057463E"/>
    <w:rsid w:val="0058084C"/>
    <w:rsid w:val="00584EF1"/>
    <w:rsid w:val="00586097"/>
    <w:rsid w:val="00587DCC"/>
    <w:rsid w:val="005901B7"/>
    <w:rsid w:val="00591022"/>
    <w:rsid w:val="00591510"/>
    <w:rsid w:val="0059276C"/>
    <w:rsid w:val="00592B24"/>
    <w:rsid w:val="005940AF"/>
    <w:rsid w:val="0059797E"/>
    <w:rsid w:val="005A03FC"/>
    <w:rsid w:val="005A0641"/>
    <w:rsid w:val="005A556B"/>
    <w:rsid w:val="005A7BE2"/>
    <w:rsid w:val="005B2D64"/>
    <w:rsid w:val="005B7DD5"/>
    <w:rsid w:val="005C0D5C"/>
    <w:rsid w:val="005C466E"/>
    <w:rsid w:val="005C7C02"/>
    <w:rsid w:val="005D4299"/>
    <w:rsid w:val="005D4B36"/>
    <w:rsid w:val="005D55CF"/>
    <w:rsid w:val="005E3F0B"/>
    <w:rsid w:val="005E490A"/>
    <w:rsid w:val="005E4BE0"/>
    <w:rsid w:val="005F002F"/>
    <w:rsid w:val="005F406E"/>
    <w:rsid w:val="005F6582"/>
    <w:rsid w:val="006048AF"/>
    <w:rsid w:val="00607F4C"/>
    <w:rsid w:val="00610C45"/>
    <w:rsid w:val="00611531"/>
    <w:rsid w:val="00613A75"/>
    <w:rsid w:val="006164ED"/>
    <w:rsid w:val="00616EF2"/>
    <w:rsid w:val="006223F6"/>
    <w:rsid w:val="00625DCE"/>
    <w:rsid w:val="00626823"/>
    <w:rsid w:val="00632400"/>
    <w:rsid w:val="00632AB7"/>
    <w:rsid w:val="00632E43"/>
    <w:rsid w:val="0063333A"/>
    <w:rsid w:val="0063485C"/>
    <w:rsid w:val="006356AE"/>
    <w:rsid w:val="006373AB"/>
    <w:rsid w:val="00640DD3"/>
    <w:rsid w:val="006421DB"/>
    <w:rsid w:val="006430FD"/>
    <w:rsid w:val="00645361"/>
    <w:rsid w:val="00654D9B"/>
    <w:rsid w:val="00656807"/>
    <w:rsid w:val="00662A4F"/>
    <w:rsid w:val="006658DB"/>
    <w:rsid w:val="006716DF"/>
    <w:rsid w:val="00671ACC"/>
    <w:rsid w:val="00673461"/>
    <w:rsid w:val="0067753E"/>
    <w:rsid w:val="00677BF6"/>
    <w:rsid w:val="006811DC"/>
    <w:rsid w:val="00683BE0"/>
    <w:rsid w:val="00685055"/>
    <w:rsid w:val="00685E81"/>
    <w:rsid w:val="006911B4"/>
    <w:rsid w:val="00691465"/>
    <w:rsid w:val="00693FF0"/>
    <w:rsid w:val="0069711A"/>
    <w:rsid w:val="00697F96"/>
    <w:rsid w:val="006A05F9"/>
    <w:rsid w:val="006A14C3"/>
    <w:rsid w:val="006A2B65"/>
    <w:rsid w:val="006A3485"/>
    <w:rsid w:val="006B3D4B"/>
    <w:rsid w:val="006B7069"/>
    <w:rsid w:val="006C11C7"/>
    <w:rsid w:val="006C7F0C"/>
    <w:rsid w:val="006D198B"/>
    <w:rsid w:val="006E2BAC"/>
    <w:rsid w:val="006E63DC"/>
    <w:rsid w:val="006E71D3"/>
    <w:rsid w:val="006E7571"/>
    <w:rsid w:val="006F260E"/>
    <w:rsid w:val="006F63CF"/>
    <w:rsid w:val="0070457C"/>
    <w:rsid w:val="00705B01"/>
    <w:rsid w:val="00706A58"/>
    <w:rsid w:val="00715AE7"/>
    <w:rsid w:val="00722CE0"/>
    <w:rsid w:val="00722E3D"/>
    <w:rsid w:val="00727986"/>
    <w:rsid w:val="00730329"/>
    <w:rsid w:val="007324D5"/>
    <w:rsid w:val="00732696"/>
    <w:rsid w:val="00733ACB"/>
    <w:rsid w:val="00733DEE"/>
    <w:rsid w:val="00737037"/>
    <w:rsid w:val="00740A13"/>
    <w:rsid w:val="007410E8"/>
    <w:rsid w:val="007425A3"/>
    <w:rsid w:val="00743A3C"/>
    <w:rsid w:val="00746BE4"/>
    <w:rsid w:val="00763C22"/>
    <w:rsid w:val="0076568B"/>
    <w:rsid w:val="007658F2"/>
    <w:rsid w:val="007667AC"/>
    <w:rsid w:val="00773737"/>
    <w:rsid w:val="00777428"/>
    <w:rsid w:val="00784726"/>
    <w:rsid w:val="00785127"/>
    <w:rsid w:val="007875AD"/>
    <w:rsid w:val="00787C91"/>
    <w:rsid w:val="00792DF7"/>
    <w:rsid w:val="00795364"/>
    <w:rsid w:val="007A13A3"/>
    <w:rsid w:val="007A198C"/>
    <w:rsid w:val="007A7B4F"/>
    <w:rsid w:val="007B370C"/>
    <w:rsid w:val="007B4027"/>
    <w:rsid w:val="007B529A"/>
    <w:rsid w:val="007C0580"/>
    <w:rsid w:val="007C3515"/>
    <w:rsid w:val="007C4820"/>
    <w:rsid w:val="007C4EB3"/>
    <w:rsid w:val="007C6032"/>
    <w:rsid w:val="007D2088"/>
    <w:rsid w:val="007D21CE"/>
    <w:rsid w:val="007D2BF4"/>
    <w:rsid w:val="007D4D4B"/>
    <w:rsid w:val="007D6065"/>
    <w:rsid w:val="007E19F4"/>
    <w:rsid w:val="007E232A"/>
    <w:rsid w:val="007E26AD"/>
    <w:rsid w:val="007E3050"/>
    <w:rsid w:val="007E35CF"/>
    <w:rsid w:val="007E5F55"/>
    <w:rsid w:val="007F6D7E"/>
    <w:rsid w:val="00812869"/>
    <w:rsid w:val="008139A8"/>
    <w:rsid w:val="00815F24"/>
    <w:rsid w:val="00826F96"/>
    <w:rsid w:val="0083101C"/>
    <w:rsid w:val="00835FB9"/>
    <w:rsid w:val="00843FF7"/>
    <w:rsid w:val="00846366"/>
    <w:rsid w:val="00846E9D"/>
    <w:rsid w:val="00850A99"/>
    <w:rsid w:val="00852A32"/>
    <w:rsid w:val="00856FE1"/>
    <w:rsid w:val="008619A1"/>
    <w:rsid w:val="00866AF2"/>
    <w:rsid w:val="0087226B"/>
    <w:rsid w:val="0087336A"/>
    <w:rsid w:val="0088670B"/>
    <w:rsid w:val="0088748E"/>
    <w:rsid w:val="00887E88"/>
    <w:rsid w:val="008902D8"/>
    <w:rsid w:val="0089159E"/>
    <w:rsid w:val="008917B1"/>
    <w:rsid w:val="0089352E"/>
    <w:rsid w:val="00894520"/>
    <w:rsid w:val="00895CA0"/>
    <w:rsid w:val="00896480"/>
    <w:rsid w:val="008A07A2"/>
    <w:rsid w:val="008A73DA"/>
    <w:rsid w:val="008A7947"/>
    <w:rsid w:val="008B1C60"/>
    <w:rsid w:val="008B412D"/>
    <w:rsid w:val="008B6B10"/>
    <w:rsid w:val="008C079C"/>
    <w:rsid w:val="008C1BF8"/>
    <w:rsid w:val="008C671F"/>
    <w:rsid w:val="008D043F"/>
    <w:rsid w:val="008D2C2A"/>
    <w:rsid w:val="008D6E7D"/>
    <w:rsid w:val="008E1EA2"/>
    <w:rsid w:val="008E375F"/>
    <w:rsid w:val="008E60CF"/>
    <w:rsid w:val="008F0DB3"/>
    <w:rsid w:val="008F287C"/>
    <w:rsid w:val="008F456F"/>
    <w:rsid w:val="008F461C"/>
    <w:rsid w:val="008F76E8"/>
    <w:rsid w:val="00911D82"/>
    <w:rsid w:val="00913B10"/>
    <w:rsid w:val="00915B5F"/>
    <w:rsid w:val="00916316"/>
    <w:rsid w:val="00916EBF"/>
    <w:rsid w:val="009258BE"/>
    <w:rsid w:val="0092594B"/>
    <w:rsid w:val="00926E52"/>
    <w:rsid w:val="0093418E"/>
    <w:rsid w:val="00934EA9"/>
    <w:rsid w:val="00935A77"/>
    <w:rsid w:val="0094053B"/>
    <w:rsid w:val="009406D7"/>
    <w:rsid w:val="00940DFA"/>
    <w:rsid w:val="00941B3C"/>
    <w:rsid w:val="0094313D"/>
    <w:rsid w:val="009441C7"/>
    <w:rsid w:val="00950987"/>
    <w:rsid w:val="0095235B"/>
    <w:rsid w:val="00954C3F"/>
    <w:rsid w:val="0095570F"/>
    <w:rsid w:val="00955A35"/>
    <w:rsid w:val="009562FF"/>
    <w:rsid w:val="00964C2D"/>
    <w:rsid w:val="00967999"/>
    <w:rsid w:val="00971719"/>
    <w:rsid w:val="00971732"/>
    <w:rsid w:val="009728A5"/>
    <w:rsid w:val="00973801"/>
    <w:rsid w:val="00973BC9"/>
    <w:rsid w:val="00974417"/>
    <w:rsid w:val="009746D1"/>
    <w:rsid w:val="009864D1"/>
    <w:rsid w:val="009A0609"/>
    <w:rsid w:val="009A0951"/>
    <w:rsid w:val="009A4E81"/>
    <w:rsid w:val="009A7195"/>
    <w:rsid w:val="009B6994"/>
    <w:rsid w:val="009B7E8A"/>
    <w:rsid w:val="009C5BE4"/>
    <w:rsid w:val="009D7448"/>
    <w:rsid w:val="009E0EC0"/>
    <w:rsid w:val="009E60F0"/>
    <w:rsid w:val="009E65AE"/>
    <w:rsid w:val="009E7D1F"/>
    <w:rsid w:val="009F069A"/>
    <w:rsid w:val="009F080E"/>
    <w:rsid w:val="009F1B60"/>
    <w:rsid w:val="009F493C"/>
    <w:rsid w:val="009F4D48"/>
    <w:rsid w:val="009F6977"/>
    <w:rsid w:val="009F6E9E"/>
    <w:rsid w:val="009F78CA"/>
    <w:rsid w:val="00A01AEA"/>
    <w:rsid w:val="00A0230A"/>
    <w:rsid w:val="00A05FF5"/>
    <w:rsid w:val="00A073ED"/>
    <w:rsid w:val="00A1042E"/>
    <w:rsid w:val="00A10482"/>
    <w:rsid w:val="00A10C63"/>
    <w:rsid w:val="00A11054"/>
    <w:rsid w:val="00A11F12"/>
    <w:rsid w:val="00A17F34"/>
    <w:rsid w:val="00A22258"/>
    <w:rsid w:val="00A260BA"/>
    <w:rsid w:val="00A27169"/>
    <w:rsid w:val="00A32D6A"/>
    <w:rsid w:val="00A34F70"/>
    <w:rsid w:val="00A36FAB"/>
    <w:rsid w:val="00A4265C"/>
    <w:rsid w:val="00A43FBA"/>
    <w:rsid w:val="00A5128B"/>
    <w:rsid w:val="00A5469D"/>
    <w:rsid w:val="00A57350"/>
    <w:rsid w:val="00A62D56"/>
    <w:rsid w:val="00A65AA9"/>
    <w:rsid w:val="00A66D61"/>
    <w:rsid w:val="00A7091F"/>
    <w:rsid w:val="00A70BDC"/>
    <w:rsid w:val="00A72A76"/>
    <w:rsid w:val="00A772E5"/>
    <w:rsid w:val="00A81BB7"/>
    <w:rsid w:val="00A84E6D"/>
    <w:rsid w:val="00A869D5"/>
    <w:rsid w:val="00A87E3D"/>
    <w:rsid w:val="00A9372D"/>
    <w:rsid w:val="00A9772E"/>
    <w:rsid w:val="00AA0C60"/>
    <w:rsid w:val="00AA234E"/>
    <w:rsid w:val="00AA2842"/>
    <w:rsid w:val="00AB1E09"/>
    <w:rsid w:val="00AB7642"/>
    <w:rsid w:val="00AB7ED8"/>
    <w:rsid w:val="00AC10E2"/>
    <w:rsid w:val="00AC2EAF"/>
    <w:rsid w:val="00AC4473"/>
    <w:rsid w:val="00AC6523"/>
    <w:rsid w:val="00AC6B53"/>
    <w:rsid w:val="00AC6D41"/>
    <w:rsid w:val="00AD466C"/>
    <w:rsid w:val="00AD604E"/>
    <w:rsid w:val="00AE0104"/>
    <w:rsid w:val="00AE1D45"/>
    <w:rsid w:val="00AE1EEC"/>
    <w:rsid w:val="00AE3993"/>
    <w:rsid w:val="00AE4DCC"/>
    <w:rsid w:val="00AE51A5"/>
    <w:rsid w:val="00AE77CB"/>
    <w:rsid w:val="00AF28A4"/>
    <w:rsid w:val="00AF30BC"/>
    <w:rsid w:val="00AF772D"/>
    <w:rsid w:val="00B0057A"/>
    <w:rsid w:val="00B01832"/>
    <w:rsid w:val="00B0372F"/>
    <w:rsid w:val="00B03A40"/>
    <w:rsid w:val="00B120BE"/>
    <w:rsid w:val="00B1532B"/>
    <w:rsid w:val="00B15A0F"/>
    <w:rsid w:val="00B23D15"/>
    <w:rsid w:val="00B250DD"/>
    <w:rsid w:val="00B27030"/>
    <w:rsid w:val="00B27486"/>
    <w:rsid w:val="00B314AC"/>
    <w:rsid w:val="00B349D2"/>
    <w:rsid w:val="00B37606"/>
    <w:rsid w:val="00B401FC"/>
    <w:rsid w:val="00B40F3D"/>
    <w:rsid w:val="00B43CA3"/>
    <w:rsid w:val="00B51A8F"/>
    <w:rsid w:val="00B53737"/>
    <w:rsid w:val="00B55326"/>
    <w:rsid w:val="00B55A7A"/>
    <w:rsid w:val="00B5774F"/>
    <w:rsid w:val="00B6247E"/>
    <w:rsid w:val="00B62E55"/>
    <w:rsid w:val="00B66277"/>
    <w:rsid w:val="00B72090"/>
    <w:rsid w:val="00B74CD0"/>
    <w:rsid w:val="00B804CF"/>
    <w:rsid w:val="00B877F8"/>
    <w:rsid w:val="00B90391"/>
    <w:rsid w:val="00B96873"/>
    <w:rsid w:val="00B96EDB"/>
    <w:rsid w:val="00B96FC7"/>
    <w:rsid w:val="00BA0FAD"/>
    <w:rsid w:val="00BA1B17"/>
    <w:rsid w:val="00BA5F4D"/>
    <w:rsid w:val="00BA6F89"/>
    <w:rsid w:val="00BA7A7D"/>
    <w:rsid w:val="00BB0A66"/>
    <w:rsid w:val="00BC062D"/>
    <w:rsid w:val="00BC19FD"/>
    <w:rsid w:val="00BC2531"/>
    <w:rsid w:val="00BC2C1B"/>
    <w:rsid w:val="00BC5E0A"/>
    <w:rsid w:val="00BC6848"/>
    <w:rsid w:val="00BC6E23"/>
    <w:rsid w:val="00BC7925"/>
    <w:rsid w:val="00BD2700"/>
    <w:rsid w:val="00BD3BAD"/>
    <w:rsid w:val="00BD70F0"/>
    <w:rsid w:val="00BD7D40"/>
    <w:rsid w:val="00BE08A5"/>
    <w:rsid w:val="00BF0DF7"/>
    <w:rsid w:val="00BF5830"/>
    <w:rsid w:val="00C015CB"/>
    <w:rsid w:val="00C10C34"/>
    <w:rsid w:val="00C14E61"/>
    <w:rsid w:val="00C15776"/>
    <w:rsid w:val="00C1719C"/>
    <w:rsid w:val="00C20ED9"/>
    <w:rsid w:val="00C22FBF"/>
    <w:rsid w:val="00C2370C"/>
    <w:rsid w:val="00C23FD9"/>
    <w:rsid w:val="00C25495"/>
    <w:rsid w:val="00C266E4"/>
    <w:rsid w:val="00C30235"/>
    <w:rsid w:val="00C30473"/>
    <w:rsid w:val="00C32C64"/>
    <w:rsid w:val="00C33028"/>
    <w:rsid w:val="00C33930"/>
    <w:rsid w:val="00C34741"/>
    <w:rsid w:val="00C3532C"/>
    <w:rsid w:val="00C40D73"/>
    <w:rsid w:val="00C40F08"/>
    <w:rsid w:val="00C413AD"/>
    <w:rsid w:val="00C43F7F"/>
    <w:rsid w:val="00C45216"/>
    <w:rsid w:val="00C4602D"/>
    <w:rsid w:val="00C54488"/>
    <w:rsid w:val="00C55D34"/>
    <w:rsid w:val="00C67B8B"/>
    <w:rsid w:val="00C70EBF"/>
    <w:rsid w:val="00C74302"/>
    <w:rsid w:val="00C80003"/>
    <w:rsid w:val="00C84E81"/>
    <w:rsid w:val="00C86B22"/>
    <w:rsid w:val="00C87DB2"/>
    <w:rsid w:val="00C905B2"/>
    <w:rsid w:val="00C90609"/>
    <w:rsid w:val="00C90D50"/>
    <w:rsid w:val="00C9400F"/>
    <w:rsid w:val="00C94AFA"/>
    <w:rsid w:val="00C9778F"/>
    <w:rsid w:val="00CA1693"/>
    <w:rsid w:val="00CA249D"/>
    <w:rsid w:val="00CA3540"/>
    <w:rsid w:val="00CA45E0"/>
    <w:rsid w:val="00CA4855"/>
    <w:rsid w:val="00CA4EAC"/>
    <w:rsid w:val="00CB7A2B"/>
    <w:rsid w:val="00CC0D9D"/>
    <w:rsid w:val="00CC109F"/>
    <w:rsid w:val="00CC117F"/>
    <w:rsid w:val="00CC2A7F"/>
    <w:rsid w:val="00CC3B85"/>
    <w:rsid w:val="00CC5D1D"/>
    <w:rsid w:val="00CD1B1D"/>
    <w:rsid w:val="00CD2AA2"/>
    <w:rsid w:val="00CE08E4"/>
    <w:rsid w:val="00CE22CF"/>
    <w:rsid w:val="00CE66C9"/>
    <w:rsid w:val="00CF4CFB"/>
    <w:rsid w:val="00D07F1B"/>
    <w:rsid w:val="00D1658D"/>
    <w:rsid w:val="00D219CD"/>
    <w:rsid w:val="00D22066"/>
    <w:rsid w:val="00D225F6"/>
    <w:rsid w:val="00D22E01"/>
    <w:rsid w:val="00D23BBF"/>
    <w:rsid w:val="00D25B2D"/>
    <w:rsid w:val="00D2703F"/>
    <w:rsid w:val="00D27350"/>
    <w:rsid w:val="00D27B82"/>
    <w:rsid w:val="00D30388"/>
    <w:rsid w:val="00D32D37"/>
    <w:rsid w:val="00D32E04"/>
    <w:rsid w:val="00D33C36"/>
    <w:rsid w:val="00D33E11"/>
    <w:rsid w:val="00D35588"/>
    <w:rsid w:val="00D364A1"/>
    <w:rsid w:val="00D4021F"/>
    <w:rsid w:val="00D41058"/>
    <w:rsid w:val="00D4148A"/>
    <w:rsid w:val="00D4539A"/>
    <w:rsid w:val="00D52346"/>
    <w:rsid w:val="00D53B04"/>
    <w:rsid w:val="00D549C8"/>
    <w:rsid w:val="00D5720B"/>
    <w:rsid w:val="00D64CE3"/>
    <w:rsid w:val="00D65770"/>
    <w:rsid w:val="00D727B9"/>
    <w:rsid w:val="00D72FD1"/>
    <w:rsid w:val="00D85B19"/>
    <w:rsid w:val="00D8610C"/>
    <w:rsid w:val="00D93688"/>
    <w:rsid w:val="00DA017D"/>
    <w:rsid w:val="00DA0B98"/>
    <w:rsid w:val="00DA186B"/>
    <w:rsid w:val="00DA694D"/>
    <w:rsid w:val="00DA6DAC"/>
    <w:rsid w:val="00DB270C"/>
    <w:rsid w:val="00DB27BD"/>
    <w:rsid w:val="00DB3A25"/>
    <w:rsid w:val="00DB3D1C"/>
    <w:rsid w:val="00DB52DE"/>
    <w:rsid w:val="00DB6B55"/>
    <w:rsid w:val="00DC5017"/>
    <w:rsid w:val="00DC5479"/>
    <w:rsid w:val="00DC5F94"/>
    <w:rsid w:val="00DD24A1"/>
    <w:rsid w:val="00DD3712"/>
    <w:rsid w:val="00DE138B"/>
    <w:rsid w:val="00DE1A12"/>
    <w:rsid w:val="00DE3FFF"/>
    <w:rsid w:val="00DE479D"/>
    <w:rsid w:val="00DF4333"/>
    <w:rsid w:val="00DF5845"/>
    <w:rsid w:val="00DF763B"/>
    <w:rsid w:val="00DF7643"/>
    <w:rsid w:val="00E00CC8"/>
    <w:rsid w:val="00E01242"/>
    <w:rsid w:val="00E03E3A"/>
    <w:rsid w:val="00E05734"/>
    <w:rsid w:val="00E05825"/>
    <w:rsid w:val="00E0619E"/>
    <w:rsid w:val="00E0687B"/>
    <w:rsid w:val="00E06B8D"/>
    <w:rsid w:val="00E100EC"/>
    <w:rsid w:val="00E242F6"/>
    <w:rsid w:val="00E24EFB"/>
    <w:rsid w:val="00E26359"/>
    <w:rsid w:val="00E3203E"/>
    <w:rsid w:val="00E332A6"/>
    <w:rsid w:val="00E33EAD"/>
    <w:rsid w:val="00E37B28"/>
    <w:rsid w:val="00E50CCB"/>
    <w:rsid w:val="00E52F45"/>
    <w:rsid w:val="00E53F9F"/>
    <w:rsid w:val="00E55A76"/>
    <w:rsid w:val="00E56BB8"/>
    <w:rsid w:val="00E71E3C"/>
    <w:rsid w:val="00E76797"/>
    <w:rsid w:val="00E77167"/>
    <w:rsid w:val="00E83C8A"/>
    <w:rsid w:val="00E84A33"/>
    <w:rsid w:val="00E86EDA"/>
    <w:rsid w:val="00E92AD7"/>
    <w:rsid w:val="00E94A5B"/>
    <w:rsid w:val="00EA17E9"/>
    <w:rsid w:val="00EA5ACC"/>
    <w:rsid w:val="00EB346A"/>
    <w:rsid w:val="00EB6404"/>
    <w:rsid w:val="00EB6D6D"/>
    <w:rsid w:val="00EB6FFD"/>
    <w:rsid w:val="00EC104E"/>
    <w:rsid w:val="00EC6D0B"/>
    <w:rsid w:val="00ED437D"/>
    <w:rsid w:val="00ED4D7F"/>
    <w:rsid w:val="00ED6030"/>
    <w:rsid w:val="00ED6A4E"/>
    <w:rsid w:val="00EE01D2"/>
    <w:rsid w:val="00EE0512"/>
    <w:rsid w:val="00EE0708"/>
    <w:rsid w:val="00EE0E79"/>
    <w:rsid w:val="00EE40C4"/>
    <w:rsid w:val="00EF1E36"/>
    <w:rsid w:val="00EF5692"/>
    <w:rsid w:val="00EF7162"/>
    <w:rsid w:val="00EF7165"/>
    <w:rsid w:val="00EF7B09"/>
    <w:rsid w:val="00EF7EB3"/>
    <w:rsid w:val="00F0248E"/>
    <w:rsid w:val="00F027AF"/>
    <w:rsid w:val="00F02876"/>
    <w:rsid w:val="00F03594"/>
    <w:rsid w:val="00F03919"/>
    <w:rsid w:val="00F039E2"/>
    <w:rsid w:val="00F03FA2"/>
    <w:rsid w:val="00F0445D"/>
    <w:rsid w:val="00F0655B"/>
    <w:rsid w:val="00F137AA"/>
    <w:rsid w:val="00F14DFE"/>
    <w:rsid w:val="00F211BC"/>
    <w:rsid w:val="00F2441A"/>
    <w:rsid w:val="00F334B6"/>
    <w:rsid w:val="00F34499"/>
    <w:rsid w:val="00F4217A"/>
    <w:rsid w:val="00F428BE"/>
    <w:rsid w:val="00F4422E"/>
    <w:rsid w:val="00F47467"/>
    <w:rsid w:val="00F509C1"/>
    <w:rsid w:val="00F51451"/>
    <w:rsid w:val="00F52BF2"/>
    <w:rsid w:val="00F5765A"/>
    <w:rsid w:val="00F57C35"/>
    <w:rsid w:val="00F600FF"/>
    <w:rsid w:val="00F61F1B"/>
    <w:rsid w:val="00F63EF8"/>
    <w:rsid w:val="00F65C54"/>
    <w:rsid w:val="00F71250"/>
    <w:rsid w:val="00F736DF"/>
    <w:rsid w:val="00F7482A"/>
    <w:rsid w:val="00F75B8C"/>
    <w:rsid w:val="00F75BC3"/>
    <w:rsid w:val="00F7698A"/>
    <w:rsid w:val="00F81ACB"/>
    <w:rsid w:val="00F854EC"/>
    <w:rsid w:val="00F93E98"/>
    <w:rsid w:val="00F95B6C"/>
    <w:rsid w:val="00F95F00"/>
    <w:rsid w:val="00F970BF"/>
    <w:rsid w:val="00FA3A57"/>
    <w:rsid w:val="00FA45A6"/>
    <w:rsid w:val="00FA67F7"/>
    <w:rsid w:val="00FB60BF"/>
    <w:rsid w:val="00FB6849"/>
    <w:rsid w:val="00FB70B6"/>
    <w:rsid w:val="00FC37A5"/>
    <w:rsid w:val="00FC3FC8"/>
    <w:rsid w:val="00FC40BF"/>
    <w:rsid w:val="00FC41D7"/>
    <w:rsid w:val="00FD2C17"/>
    <w:rsid w:val="00FD34B7"/>
    <w:rsid w:val="00FD63F9"/>
    <w:rsid w:val="00FD6BF5"/>
    <w:rsid w:val="00FD775E"/>
    <w:rsid w:val="00FE7605"/>
    <w:rsid w:val="00FE7EBA"/>
    <w:rsid w:val="00FF414F"/>
    <w:rsid w:val="00FF4D73"/>
    <w:rsid w:val="00FF634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9797E"/>
    <w:rPr>
      <w:sz w:val="24"/>
      <w:szCs w:val="24"/>
    </w:rPr>
  </w:style>
  <w:style w:type="paragraph" w:styleId="Nadpis1">
    <w:name w:val="heading 1"/>
    <w:basedOn w:val="Normln"/>
    <w:next w:val="AqpText"/>
    <w:qFormat/>
    <w:rsid w:val="00F63EF8"/>
    <w:pPr>
      <w:keepNext/>
      <w:numPr>
        <w:numId w:val="4"/>
      </w:numPr>
      <w:spacing w:before="360" w:after="120"/>
      <w:outlineLvl w:val="0"/>
    </w:pPr>
    <w:rPr>
      <w:rFonts w:ascii="Arial Black" w:hAnsi="Arial Black" w:cs="Arial"/>
      <w:b/>
      <w:bCs/>
      <w:kern w:val="32"/>
      <w:szCs w:val="28"/>
    </w:rPr>
  </w:style>
  <w:style w:type="paragraph" w:styleId="Nadpis2">
    <w:name w:val="heading 2"/>
    <w:basedOn w:val="Normln"/>
    <w:next w:val="AqpText"/>
    <w:qFormat/>
    <w:rsid w:val="00792DF7"/>
    <w:pPr>
      <w:keepNext/>
      <w:numPr>
        <w:ilvl w:val="1"/>
        <w:numId w:val="4"/>
      </w:numPr>
      <w:spacing w:before="240" w:after="60"/>
      <w:outlineLvl w:val="1"/>
    </w:pPr>
    <w:rPr>
      <w:rFonts w:ascii="Arial" w:hAnsi="Arial" w:cs="Arial"/>
      <w:b/>
      <w:bCs/>
      <w:iCs/>
    </w:rPr>
  </w:style>
  <w:style w:type="paragraph" w:styleId="Nadpis3">
    <w:name w:val="heading 3"/>
    <w:aliases w:val="Nadpis 11"/>
    <w:basedOn w:val="Normln"/>
    <w:next w:val="AqpText"/>
    <w:qFormat/>
    <w:rsid w:val="0059797E"/>
    <w:pPr>
      <w:keepNext/>
      <w:numPr>
        <w:ilvl w:val="2"/>
        <w:numId w:val="4"/>
      </w:numPr>
      <w:spacing w:before="360" w:after="60"/>
      <w:outlineLvl w:val="2"/>
    </w:pPr>
    <w:rPr>
      <w:rFonts w:ascii="Arial" w:hAnsi="Arial" w:cs="Arial"/>
      <w:b/>
      <w:bCs/>
    </w:rPr>
  </w:style>
  <w:style w:type="paragraph" w:styleId="Nadpis4">
    <w:name w:val="heading 4"/>
    <w:basedOn w:val="Normln"/>
    <w:next w:val="AqpText"/>
    <w:qFormat/>
    <w:rsid w:val="0059797E"/>
    <w:pPr>
      <w:keepNext/>
      <w:numPr>
        <w:ilvl w:val="3"/>
        <w:numId w:val="4"/>
      </w:numPr>
      <w:spacing w:before="240" w:after="60"/>
      <w:outlineLvl w:val="3"/>
    </w:pPr>
    <w:rPr>
      <w:rFonts w:ascii="Arial" w:hAnsi="Arial"/>
      <w:b/>
      <w:bCs/>
      <w:spacing w:val="20"/>
      <w:sz w:val="20"/>
      <w:szCs w:val="20"/>
    </w:rPr>
  </w:style>
  <w:style w:type="paragraph" w:styleId="Nadpis5">
    <w:name w:val="heading 5"/>
    <w:basedOn w:val="Normln"/>
    <w:next w:val="AqpText"/>
    <w:qFormat/>
    <w:rsid w:val="0059797E"/>
    <w:pPr>
      <w:keepNext/>
      <w:numPr>
        <w:ilvl w:val="4"/>
        <w:numId w:val="4"/>
      </w:numPr>
      <w:spacing w:before="180" w:after="60"/>
      <w:outlineLvl w:val="4"/>
    </w:pPr>
    <w:rPr>
      <w:rFonts w:ascii="Arial" w:hAnsi="Arial"/>
      <w:bCs/>
      <w:iCs/>
      <w:spacing w:val="20"/>
      <w:sz w:val="20"/>
      <w:szCs w:val="20"/>
    </w:rPr>
  </w:style>
  <w:style w:type="paragraph" w:styleId="Nadpis6">
    <w:name w:val="heading 6"/>
    <w:basedOn w:val="Normln"/>
    <w:next w:val="AqpText"/>
    <w:qFormat/>
    <w:rsid w:val="0059797E"/>
    <w:pPr>
      <w:keepNext/>
      <w:numPr>
        <w:ilvl w:val="5"/>
        <w:numId w:val="4"/>
      </w:numPr>
      <w:spacing w:before="180" w:after="60"/>
      <w:outlineLvl w:val="5"/>
    </w:pPr>
    <w:rPr>
      <w:rFonts w:ascii="Arial" w:hAnsi="Arial"/>
      <w:bCs/>
      <w:sz w:val="20"/>
      <w:szCs w:val="20"/>
    </w:rPr>
  </w:style>
  <w:style w:type="paragraph" w:styleId="Nadpis7">
    <w:name w:val="heading 7"/>
    <w:basedOn w:val="Normln"/>
    <w:next w:val="AqpText"/>
    <w:qFormat/>
    <w:rsid w:val="0059797E"/>
    <w:pPr>
      <w:keepNext/>
      <w:numPr>
        <w:ilvl w:val="6"/>
        <w:numId w:val="4"/>
      </w:numPr>
      <w:spacing w:before="180" w:after="60"/>
      <w:outlineLvl w:val="6"/>
    </w:pPr>
    <w:rPr>
      <w:rFonts w:ascii="Arial" w:hAnsi="Arial"/>
      <w:i/>
      <w:sz w:val="20"/>
      <w:szCs w:val="20"/>
    </w:rPr>
  </w:style>
  <w:style w:type="paragraph" w:styleId="Nadpis8">
    <w:name w:val="heading 8"/>
    <w:basedOn w:val="Normln"/>
    <w:next w:val="Normln"/>
    <w:qFormat/>
    <w:rsid w:val="0059797E"/>
    <w:pPr>
      <w:spacing w:before="240" w:after="60"/>
      <w:outlineLvl w:val="7"/>
    </w:pPr>
    <w:rPr>
      <w:i/>
      <w:iCs/>
    </w:rPr>
  </w:style>
  <w:style w:type="paragraph" w:styleId="Nadpis9">
    <w:name w:val="heading 9"/>
    <w:basedOn w:val="Normln"/>
    <w:next w:val="Normln"/>
    <w:qFormat/>
    <w:rsid w:val="0059797E"/>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rsid w:val="0059797E"/>
    <w:pPr>
      <w:spacing w:before="120"/>
      <w:jc w:val="both"/>
    </w:pPr>
    <w:rPr>
      <w:rFonts w:ascii="Arial Narrow" w:hAnsi="Arial Narrow"/>
      <w:sz w:val="20"/>
    </w:rPr>
  </w:style>
  <w:style w:type="character" w:customStyle="1" w:styleId="AqpTextChar">
    <w:name w:val="AqpText Char"/>
    <w:rsid w:val="0059797E"/>
    <w:rPr>
      <w:rFonts w:ascii="Arial Narrow" w:hAnsi="Arial Narrow"/>
      <w:szCs w:val="24"/>
      <w:lang w:val="cs-CZ" w:eastAsia="cs-CZ" w:bidi="ar-SA"/>
    </w:rPr>
  </w:style>
  <w:style w:type="paragraph" w:customStyle="1" w:styleId="AqpNadpis3">
    <w:name w:val="AqpNadpis3"/>
    <w:basedOn w:val="Normln"/>
    <w:next w:val="AqpText"/>
    <w:rsid w:val="0059797E"/>
    <w:pPr>
      <w:keepNext/>
      <w:spacing w:before="360" w:after="60"/>
      <w:outlineLvl w:val="2"/>
    </w:pPr>
    <w:rPr>
      <w:rFonts w:ascii="Arial" w:hAnsi="Arial"/>
      <w:b/>
    </w:rPr>
  </w:style>
  <w:style w:type="paragraph" w:customStyle="1" w:styleId="AqpNadpisTab">
    <w:name w:val="AqpNadpisTab"/>
    <w:basedOn w:val="Normln"/>
    <w:next w:val="AqpText"/>
    <w:rsid w:val="0059797E"/>
    <w:pPr>
      <w:keepNext/>
      <w:spacing w:before="240" w:after="60"/>
    </w:pPr>
    <w:rPr>
      <w:rFonts w:ascii="Arial" w:hAnsi="Arial"/>
      <w:b/>
      <w:sz w:val="20"/>
      <w:szCs w:val="20"/>
    </w:rPr>
  </w:style>
  <w:style w:type="paragraph" w:customStyle="1" w:styleId="AqpNadpis5">
    <w:name w:val="AqpNadpis5"/>
    <w:basedOn w:val="Normln"/>
    <w:next w:val="AqpText"/>
    <w:rsid w:val="0059797E"/>
    <w:pPr>
      <w:keepNext/>
      <w:spacing w:before="180" w:after="60"/>
      <w:outlineLvl w:val="4"/>
    </w:pPr>
    <w:rPr>
      <w:rFonts w:ascii="Arial" w:hAnsi="Arial"/>
      <w:spacing w:val="20"/>
      <w:sz w:val="20"/>
      <w:szCs w:val="20"/>
    </w:rPr>
  </w:style>
  <w:style w:type="paragraph" w:customStyle="1" w:styleId="AqpTituln">
    <w:name w:val="AqpTitulní"/>
    <w:basedOn w:val="Normln"/>
    <w:rsid w:val="0059797E"/>
    <w:rPr>
      <w:rFonts w:ascii="Arial" w:hAnsi="Arial"/>
    </w:rPr>
  </w:style>
  <w:style w:type="paragraph" w:styleId="Zhlav">
    <w:name w:val="header"/>
    <w:basedOn w:val="Normln"/>
    <w:link w:val="ZhlavChar"/>
    <w:rsid w:val="0059797E"/>
    <w:pPr>
      <w:tabs>
        <w:tab w:val="right" w:pos="8505"/>
      </w:tabs>
    </w:pPr>
    <w:rPr>
      <w:rFonts w:ascii="Arial Narrow" w:hAnsi="Arial Narrow"/>
      <w:sz w:val="18"/>
    </w:rPr>
  </w:style>
  <w:style w:type="paragraph" w:styleId="Zpat">
    <w:name w:val="footer"/>
    <w:basedOn w:val="Normln"/>
    <w:link w:val="ZpatChar"/>
    <w:uiPriority w:val="99"/>
    <w:rsid w:val="0059797E"/>
    <w:pPr>
      <w:tabs>
        <w:tab w:val="right" w:pos="8505"/>
      </w:tabs>
    </w:pPr>
    <w:rPr>
      <w:rFonts w:ascii="Arial Narrow" w:hAnsi="Arial Narrow"/>
      <w:sz w:val="18"/>
    </w:rPr>
  </w:style>
  <w:style w:type="paragraph" w:customStyle="1" w:styleId="Rozvrendokumentu1">
    <w:name w:val="Rozvržení dokumentu1"/>
    <w:basedOn w:val="Normln"/>
    <w:semiHidden/>
    <w:rsid w:val="0059797E"/>
    <w:pPr>
      <w:shd w:val="clear" w:color="auto" w:fill="000080"/>
    </w:pPr>
    <w:rPr>
      <w:rFonts w:ascii="Tahoma" w:hAnsi="Tahoma" w:cs="Tahoma"/>
      <w:sz w:val="20"/>
      <w:szCs w:val="20"/>
    </w:rPr>
  </w:style>
  <w:style w:type="paragraph" w:customStyle="1" w:styleId="AqpLegenda">
    <w:name w:val="AqpLegenda"/>
    <w:basedOn w:val="Normln"/>
    <w:rsid w:val="0059797E"/>
    <w:pPr>
      <w:tabs>
        <w:tab w:val="left" w:pos="357"/>
      </w:tabs>
      <w:spacing w:before="60"/>
      <w:ind w:left="357" w:hanging="357"/>
    </w:pPr>
    <w:rPr>
      <w:rFonts w:ascii="Arial Narrow" w:hAnsi="Arial Narrow"/>
      <w:sz w:val="20"/>
    </w:rPr>
  </w:style>
  <w:style w:type="paragraph" w:customStyle="1" w:styleId="AqpOdrka1">
    <w:name w:val="AqpOdrážka1"/>
    <w:basedOn w:val="Normln"/>
    <w:rsid w:val="0059797E"/>
    <w:pPr>
      <w:numPr>
        <w:numId w:val="1"/>
      </w:numPr>
      <w:spacing w:before="60"/>
    </w:pPr>
    <w:rPr>
      <w:rFonts w:ascii="Arial Narrow" w:hAnsi="Arial Narrow"/>
      <w:sz w:val="20"/>
    </w:rPr>
  </w:style>
  <w:style w:type="paragraph" w:customStyle="1" w:styleId="AqpOdrka2">
    <w:name w:val="AqpOdrážka2"/>
    <w:basedOn w:val="Normln"/>
    <w:rsid w:val="0059797E"/>
    <w:pPr>
      <w:numPr>
        <w:numId w:val="2"/>
      </w:numPr>
      <w:spacing w:before="60"/>
    </w:pPr>
    <w:rPr>
      <w:rFonts w:ascii="Arial Narrow" w:hAnsi="Arial Narrow"/>
      <w:sz w:val="20"/>
    </w:rPr>
  </w:style>
  <w:style w:type="paragraph" w:customStyle="1" w:styleId="AqpPlohy">
    <w:name w:val="AqpPřílohy"/>
    <w:basedOn w:val="Normln"/>
    <w:rsid w:val="0059797E"/>
    <w:pPr>
      <w:tabs>
        <w:tab w:val="left" w:pos="1134"/>
        <w:tab w:val="decimal" w:pos="8505"/>
        <w:tab w:val="left" w:pos="8618"/>
      </w:tabs>
      <w:spacing w:before="60" w:after="20"/>
    </w:pPr>
    <w:rPr>
      <w:rFonts w:ascii="Arial Narrow" w:hAnsi="Arial Narrow"/>
      <w:b/>
      <w:sz w:val="20"/>
    </w:rPr>
  </w:style>
  <w:style w:type="paragraph" w:customStyle="1" w:styleId="AqpTabOdrka">
    <w:name w:val="AqpTabOdrážka"/>
    <w:basedOn w:val="Normln"/>
    <w:rsid w:val="0059797E"/>
    <w:pPr>
      <w:numPr>
        <w:numId w:val="3"/>
      </w:numPr>
      <w:tabs>
        <w:tab w:val="clear" w:pos="2160"/>
        <w:tab w:val="left" w:pos="284"/>
        <w:tab w:val="num" w:pos="360"/>
      </w:tabs>
      <w:spacing w:before="20" w:after="20"/>
      <w:ind w:left="0" w:firstLine="0"/>
    </w:pPr>
    <w:rPr>
      <w:rFonts w:ascii="Arial Narrow" w:hAnsi="Arial Narrow"/>
      <w:sz w:val="20"/>
    </w:rPr>
  </w:style>
  <w:style w:type="paragraph" w:customStyle="1" w:styleId="AqpTabulka">
    <w:name w:val="AqpTabulka"/>
    <w:basedOn w:val="Normln"/>
    <w:rsid w:val="0059797E"/>
    <w:pPr>
      <w:keepLines/>
      <w:spacing w:before="20" w:after="20"/>
    </w:pPr>
    <w:rPr>
      <w:rFonts w:ascii="Arial Narrow" w:hAnsi="Arial Narrow"/>
      <w:sz w:val="20"/>
    </w:rPr>
  </w:style>
  <w:style w:type="character" w:customStyle="1" w:styleId="AqpTabulkaChar">
    <w:name w:val="AqpTabulka Char"/>
    <w:rsid w:val="0059797E"/>
    <w:rPr>
      <w:rFonts w:ascii="Arial Narrow" w:hAnsi="Arial Narrow"/>
      <w:szCs w:val="24"/>
      <w:lang w:val="cs-CZ" w:eastAsia="cs-CZ" w:bidi="ar-SA"/>
    </w:rPr>
  </w:style>
  <w:style w:type="paragraph" w:customStyle="1" w:styleId="AqpTextTu">
    <w:name w:val="AqpTextTuč"/>
    <w:basedOn w:val="AqpText"/>
    <w:next w:val="AqpText"/>
    <w:rsid w:val="0059797E"/>
    <w:pPr>
      <w:keepNext/>
    </w:pPr>
    <w:rPr>
      <w:b/>
      <w:bCs/>
    </w:rPr>
  </w:style>
  <w:style w:type="paragraph" w:customStyle="1" w:styleId="AqpNadpis6">
    <w:name w:val="AqpNadpis6"/>
    <w:basedOn w:val="Normln"/>
    <w:next w:val="AqpText"/>
    <w:rsid w:val="0059797E"/>
    <w:pPr>
      <w:keepNext/>
      <w:spacing w:before="180" w:after="60"/>
      <w:outlineLvl w:val="5"/>
    </w:pPr>
    <w:rPr>
      <w:rFonts w:ascii="Arial" w:hAnsi="Arial"/>
      <w:sz w:val="20"/>
      <w:szCs w:val="20"/>
    </w:rPr>
  </w:style>
  <w:style w:type="paragraph" w:customStyle="1" w:styleId="AqpNadpis7">
    <w:name w:val="AqpNadpis7"/>
    <w:basedOn w:val="Normln"/>
    <w:next w:val="AqpText"/>
    <w:rsid w:val="0059797E"/>
    <w:pPr>
      <w:keepNext/>
      <w:spacing w:before="180" w:after="60"/>
      <w:outlineLvl w:val="6"/>
    </w:pPr>
    <w:rPr>
      <w:rFonts w:ascii="Arial" w:hAnsi="Arial"/>
      <w:i/>
      <w:sz w:val="20"/>
      <w:szCs w:val="20"/>
    </w:rPr>
  </w:style>
  <w:style w:type="paragraph" w:customStyle="1" w:styleId="AqpNadpis2">
    <w:name w:val="AqpNadpis2"/>
    <w:basedOn w:val="Normln"/>
    <w:next w:val="AqpText"/>
    <w:rsid w:val="0059797E"/>
    <w:pPr>
      <w:keepNext/>
      <w:spacing w:before="240" w:after="60"/>
      <w:outlineLvl w:val="1"/>
    </w:pPr>
    <w:rPr>
      <w:rFonts w:ascii="Arial Black" w:hAnsi="Arial Black"/>
      <w:b/>
      <w:szCs w:val="28"/>
    </w:rPr>
  </w:style>
  <w:style w:type="paragraph" w:styleId="Obsah6">
    <w:name w:val="toc 6"/>
    <w:basedOn w:val="Normln"/>
    <w:next w:val="Normln"/>
    <w:autoRedefine/>
    <w:semiHidden/>
    <w:rsid w:val="0059797E"/>
    <w:pPr>
      <w:ind w:left="737"/>
    </w:pPr>
    <w:rPr>
      <w:sz w:val="20"/>
      <w:szCs w:val="20"/>
    </w:rPr>
  </w:style>
  <w:style w:type="paragraph" w:customStyle="1" w:styleId="AqpNormlnText">
    <w:name w:val="AqpNormálníText"/>
    <w:basedOn w:val="Normln"/>
    <w:rsid w:val="0059797E"/>
    <w:pPr>
      <w:spacing w:before="120"/>
      <w:jc w:val="both"/>
    </w:pPr>
    <w:rPr>
      <w:rFonts w:ascii="Arial Narrow" w:hAnsi="Arial Narrow"/>
      <w:sz w:val="20"/>
      <w:szCs w:val="20"/>
    </w:rPr>
  </w:style>
  <w:style w:type="paragraph" w:styleId="Textbubliny">
    <w:name w:val="Balloon Text"/>
    <w:basedOn w:val="Normln"/>
    <w:semiHidden/>
    <w:rsid w:val="0059797E"/>
    <w:rPr>
      <w:rFonts w:ascii="Tahoma" w:hAnsi="Tahoma" w:cs="Tahoma"/>
      <w:sz w:val="16"/>
      <w:szCs w:val="16"/>
    </w:rPr>
  </w:style>
  <w:style w:type="paragraph" w:styleId="Obsah1">
    <w:name w:val="toc 1"/>
    <w:basedOn w:val="Normln"/>
    <w:next w:val="Normln"/>
    <w:autoRedefine/>
    <w:uiPriority w:val="39"/>
    <w:rsid w:val="0059797E"/>
    <w:pPr>
      <w:spacing w:before="240" w:after="120"/>
      <w:ind w:left="567" w:hanging="567"/>
    </w:pPr>
    <w:rPr>
      <w:rFonts w:ascii="Arial Black" w:hAnsi="Arial Black"/>
      <w:b/>
      <w:bCs/>
      <w:szCs w:val="20"/>
    </w:rPr>
  </w:style>
  <w:style w:type="paragraph" w:styleId="Obsah2">
    <w:name w:val="toc 2"/>
    <w:basedOn w:val="Normln"/>
    <w:next w:val="Normln"/>
    <w:uiPriority w:val="39"/>
    <w:rsid w:val="0059797E"/>
    <w:pPr>
      <w:spacing w:before="120"/>
    </w:pPr>
    <w:rPr>
      <w:rFonts w:ascii="Arial Narrow" w:hAnsi="Arial Narrow"/>
      <w:b/>
      <w:iCs/>
      <w:szCs w:val="20"/>
    </w:rPr>
  </w:style>
  <w:style w:type="paragraph" w:styleId="Obsah3">
    <w:name w:val="toc 3"/>
    <w:basedOn w:val="Normln"/>
    <w:next w:val="Normln"/>
    <w:autoRedefine/>
    <w:uiPriority w:val="39"/>
    <w:rsid w:val="005C0D5C"/>
    <w:pPr>
      <w:tabs>
        <w:tab w:val="left" w:pos="1680"/>
        <w:tab w:val="right" w:leader="dot" w:pos="9062"/>
      </w:tabs>
      <w:spacing w:before="60"/>
      <w:ind w:left="567"/>
    </w:pPr>
    <w:rPr>
      <w:rFonts w:ascii="Verdana" w:hAnsi="Verdana"/>
      <w:noProof/>
      <w:sz w:val="22"/>
      <w:szCs w:val="22"/>
    </w:rPr>
  </w:style>
  <w:style w:type="character" w:styleId="Hypertextovodkaz">
    <w:name w:val="Hyperlink"/>
    <w:rsid w:val="0059797E"/>
    <w:rPr>
      <w:color w:val="0000FF"/>
      <w:u w:val="single"/>
    </w:rPr>
  </w:style>
  <w:style w:type="paragraph" w:styleId="Obsah4">
    <w:name w:val="toc 4"/>
    <w:basedOn w:val="Normln"/>
    <w:next w:val="Normln"/>
    <w:autoRedefine/>
    <w:semiHidden/>
    <w:rsid w:val="0059797E"/>
    <w:pPr>
      <w:spacing w:before="20"/>
      <w:ind w:left="680"/>
    </w:pPr>
    <w:rPr>
      <w:rFonts w:ascii="Arial Narrow" w:hAnsi="Arial Narrow"/>
      <w:sz w:val="20"/>
      <w:szCs w:val="20"/>
    </w:rPr>
  </w:style>
  <w:style w:type="paragraph" w:styleId="Obsah5">
    <w:name w:val="toc 5"/>
    <w:basedOn w:val="Normln"/>
    <w:next w:val="Normln"/>
    <w:autoRedefine/>
    <w:semiHidden/>
    <w:rsid w:val="0059797E"/>
    <w:pPr>
      <w:ind w:left="709"/>
    </w:pPr>
    <w:rPr>
      <w:sz w:val="20"/>
      <w:szCs w:val="20"/>
    </w:rPr>
  </w:style>
  <w:style w:type="paragraph" w:styleId="Rejstk1">
    <w:name w:val="index 1"/>
    <w:basedOn w:val="Normln"/>
    <w:next w:val="Normln"/>
    <w:autoRedefine/>
    <w:semiHidden/>
    <w:rsid w:val="0059797E"/>
    <w:pPr>
      <w:ind w:left="240" w:hanging="240"/>
    </w:pPr>
  </w:style>
  <w:style w:type="paragraph" w:styleId="Obsah7">
    <w:name w:val="toc 7"/>
    <w:basedOn w:val="Normln"/>
    <w:next w:val="Normln"/>
    <w:autoRedefine/>
    <w:semiHidden/>
    <w:rsid w:val="0059797E"/>
    <w:pPr>
      <w:ind w:left="1440"/>
    </w:pPr>
    <w:rPr>
      <w:sz w:val="20"/>
      <w:szCs w:val="20"/>
    </w:rPr>
  </w:style>
  <w:style w:type="paragraph" w:styleId="Obsah8">
    <w:name w:val="toc 8"/>
    <w:basedOn w:val="Normln"/>
    <w:next w:val="Normln"/>
    <w:autoRedefine/>
    <w:semiHidden/>
    <w:rsid w:val="0059797E"/>
    <w:pPr>
      <w:ind w:left="1680"/>
    </w:pPr>
    <w:rPr>
      <w:sz w:val="20"/>
      <w:szCs w:val="20"/>
    </w:rPr>
  </w:style>
  <w:style w:type="paragraph" w:styleId="Obsah9">
    <w:name w:val="toc 9"/>
    <w:basedOn w:val="Normln"/>
    <w:next w:val="Normln"/>
    <w:autoRedefine/>
    <w:semiHidden/>
    <w:rsid w:val="0059797E"/>
    <w:pPr>
      <w:ind w:left="1920"/>
    </w:pPr>
    <w:rPr>
      <w:sz w:val="20"/>
      <w:szCs w:val="20"/>
    </w:rPr>
  </w:style>
  <w:style w:type="character" w:styleId="slostrnky">
    <w:name w:val="page number"/>
    <w:basedOn w:val="Standardnpsmoodstavce"/>
    <w:rsid w:val="0059797E"/>
  </w:style>
  <w:style w:type="paragraph" w:styleId="AdresaHTML">
    <w:name w:val="HTML Address"/>
    <w:basedOn w:val="Normln"/>
    <w:rsid w:val="0059797E"/>
    <w:rPr>
      <w:i/>
      <w:iCs/>
    </w:rPr>
  </w:style>
  <w:style w:type="paragraph" w:styleId="Adresanaoblku">
    <w:name w:val="envelope address"/>
    <w:basedOn w:val="Normln"/>
    <w:rsid w:val="0059797E"/>
    <w:pPr>
      <w:framePr w:w="7920" w:h="1980" w:hRule="exact" w:hSpace="141" w:wrap="auto" w:hAnchor="page" w:xAlign="center" w:yAlign="bottom"/>
      <w:ind w:left="2880"/>
    </w:pPr>
    <w:rPr>
      <w:rFonts w:ascii="Arial" w:hAnsi="Arial" w:cs="Arial"/>
    </w:rPr>
  </w:style>
  <w:style w:type="paragraph" w:styleId="slovanseznam">
    <w:name w:val="List Number"/>
    <w:basedOn w:val="Normln"/>
    <w:rsid w:val="0059797E"/>
    <w:pPr>
      <w:numPr>
        <w:numId w:val="5"/>
      </w:numPr>
    </w:pPr>
  </w:style>
  <w:style w:type="paragraph" w:styleId="slovanseznam2">
    <w:name w:val="List Number 2"/>
    <w:basedOn w:val="Normln"/>
    <w:rsid w:val="0059797E"/>
    <w:pPr>
      <w:numPr>
        <w:numId w:val="6"/>
      </w:numPr>
    </w:pPr>
  </w:style>
  <w:style w:type="paragraph" w:styleId="slovanseznam3">
    <w:name w:val="List Number 3"/>
    <w:basedOn w:val="Normln"/>
    <w:rsid w:val="0059797E"/>
    <w:pPr>
      <w:numPr>
        <w:numId w:val="7"/>
      </w:numPr>
    </w:pPr>
  </w:style>
  <w:style w:type="paragraph" w:styleId="slovanseznam4">
    <w:name w:val="List Number 4"/>
    <w:basedOn w:val="Normln"/>
    <w:rsid w:val="0059797E"/>
    <w:pPr>
      <w:numPr>
        <w:numId w:val="8"/>
      </w:numPr>
    </w:pPr>
  </w:style>
  <w:style w:type="paragraph" w:styleId="slovanseznam5">
    <w:name w:val="List Number 5"/>
    <w:basedOn w:val="Normln"/>
    <w:rsid w:val="0059797E"/>
    <w:pPr>
      <w:numPr>
        <w:numId w:val="9"/>
      </w:numPr>
    </w:pPr>
  </w:style>
  <w:style w:type="paragraph" w:styleId="Datum">
    <w:name w:val="Date"/>
    <w:basedOn w:val="Normln"/>
    <w:next w:val="Normln"/>
    <w:rsid w:val="0059797E"/>
  </w:style>
  <w:style w:type="paragraph" w:styleId="FormtovanvHTML">
    <w:name w:val="HTML Preformatted"/>
    <w:basedOn w:val="Normln"/>
    <w:rsid w:val="0059797E"/>
    <w:rPr>
      <w:rFonts w:ascii="Courier New" w:hAnsi="Courier New" w:cs="Courier New"/>
      <w:sz w:val="20"/>
      <w:szCs w:val="20"/>
    </w:rPr>
  </w:style>
  <w:style w:type="paragraph" w:styleId="Hlavikaobsahu">
    <w:name w:val="toa heading"/>
    <w:basedOn w:val="Normln"/>
    <w:next w:val="Normln"/>
    <w:semiHidden/>
    <w:rsid w:val="0059797E"/>
    <w:pPr>
      <w:spacing w:before="120"/>
    </w:pPr>
    <w:rPr>
      <w:rFonts w:ascii="Arial" w:hAnsi="Arial" w:cs="Arial"/>
      <w:b/>
      <w:bCs/>
    </w:rPr>
  </w:style>
  <w:style w:type="paragraph" w:styleId="Hlavikarejstku">
    <w:name w:val="index heading"/>
    <w:basedOn w:val="Normln"/>
    <w:next w:val="Rejstk1"/>
    <w:semiHidden/>
    <w:rsid w:val="0059797E"/>
    <w:rPr>
      <w:rFonts w:ascii="Arial" w:hAnsi="Arial" w:cs="Arial"/>
      <w:b/>
      <w:bCs/>
    </w:rPr>
  </w:style>
  <w:style w:type="paragraph" w:styleId="Nadpispoznmky">
    <w:name w:val="Note Heading"/>
    <w:basedOn w:val="Normln"/>
    <w:next w:val="Normln"/>
    <w:rsid w:val="0059797E"/>
  </w:style>
  <w:style w:type="paragraph" w:styleId="Nzev">
    <w:name w:val="Title"/>
    <w:basedOn w:val="Normln"/>
    <w:qFormat/>
    <w:rsid w:val="0059797E"/>
    <w:pPr>
      <w:spacing w:before="240" w:after="60"/>
      <w:jc w:val="center"/>
      <w:outlineLvl w:val="0"/>
    </w:pPr>
    <w:rPr>
      <w:rFonts w:ascii="Arial" w:hAnsi="Arial" w:cs="Arial"/>
      <w:b/>
      <w:bCs/>
      <w:kern w:val="28"/>
      <w:sz w:val="32"/>
      <w:szCs w:val="32"/>
    </w:rPr>
  </w:style>
  <w:style w:type="paragraph" w:styleId="Normlnweb">
    <w:name w:val="Normal (Web)"/>
    <w:basedOn w:val="Normln"/>
    <w:uiPriority w:val="99"/>
    <w:rsid w:val="0059797E"/>
  </w:style>
  <w:style w:type="paragraph" w:styleId="Osloven">
    <w:name w:val="Salutation"/>
    <w:basedOn w:val="Normln"/>
    <w:next w:val="Normln"/>
    <w:rsid w:val="0059797E"/>
  </w:style>
  <w:style w:type="paragraph" w:styleId="Podpis">
    <w:name w:val="Signature"/>
    <w:basedOn w:val="Normln"/>
    <w:rsid w:val="0059797E"/>
    <w:pPr>
      <w:ind w:left="4252"/>
    </w:pPr>
  </w:style>
  <w:style w:type="paragraph" w:styleId="Podpise-mailu">
    <w:name w:val="E-mail Signature"/>
    <w:basedOn w:val="Normln"/>
    <w:rsid w:val="0059797E"/>
  </w:style>
  <w:style w:type="paragraph" w:styleId="Pokraovnseznamu">
    <w:name w:val="List Continue"/>
    <w:basedOn w:val="Normln"/>
    <w:rsid w:val="0059797E"/>
    <w:pPr>
      <w:spacing w:after="120"/>
      <w:ind w:left="283"/>
    </w:pPr>
  </w:style>
  <w:style w:type="paragraph" w:styleId="Pokraovnseznamu2">
    <w:name w:val="List Continue 2"/>
    <w:basedOn w:val="Normln"/>
    <w:rsid w:val="0059797E"/>
    <w:pPr>
      <w:spacing w:after="120"/>
      <w:ind w:left="566"/>
    </w:pPr>
  </w:style>
  <w:style w:type="paragraph" w:styleId="Pokraovnseznamu3">
    <w:name w:val="List Continue 3"/>
    <w:basedOn w:val="Normln"/>
    <w:rsid w:val="0059797E"/>
    <w:pPr>
      <w:spacing w:after="120"/>
      <w:ind w:left="849"/>
    </w:pPr>
  </w:style>
  <w:style w:type="paragraph" w:styleId="Pokraovnseznamu4">
    <w:name w:val="List Continue 4"/>
    <w:basedOn w:val="Normln"/>
    <w:rsid w:val="0059797E"/>
    <w:pPr>
      <w:spacing w:after="120"/>
      <w:ind w:left="1132"/>
    </w:pPr>
  </w:style>
  <w:style w:type="paragraph" w:styleId="Pokraovnseznamu5">
    <w:name w:val="List Continue 5"/>
    <w:basedOn w:val="Normln"/>
    <w:rsid w:val="0059797E"/>
    <w:pPr>
      <w:spacing w:after="120"/>
      <w:ind w:left="1415"/>
    </w:pPr>
  </w:style>
  <w:style w:type="paragraph" w:styleId="Textkomente">
    <w:name w:val="annotation text"/>
    <w:basedOn w:val="Normln"/>
    <w:semiHidden/>
    <w:rsid w:val="0059797E"/>
    <w:rPr>
      <w:sz w:val="20"/>
      <w:szCs w:val="20"/>
    </w:rPr>
  </w:style>
  <w:style w:type="paragraph" w:styleId="Pedmtkomente">
    <w:name w:val="annotation subject"/>
    <w:basedOn w:val="Textkomente"/>
    <w:next w:val="Textkomente"/>
    <w:semiHidden/>
    <w:rsid w:val="0059797E"/>
    <w:rPr>
      <w:b/>
      <w:bCs/>
    </w:rPr>
  </w:style>
  <w:style w:type="paragraph" w:styleId="Rejstk2">
    <w:name w:val="index 2"/>
    <w:basedOn w:val="Normln"/>
    <w:next w:val="Normln"/>
    <w:autoRedefine/>
    <w:semiHidden/>
    <w:rsid w:val="0059797E"/>
    <w:pPr>
      <w:ind w:left="480" w:hanging="240"/>
    </w:pPr>
  </w:style>
  <w:style w:type="paragraph" w:styleId="Rejstk3">
    <w:name w:val="index 3"/>
    <w:basedOn w:val="Normln"/>
    <w:next w:val="Normln"/>
    <w:autoRedefine/>
    <w:semiHidden/>
    <w:rsid w:val="0059797E"/>
    <w:pPr>
      <w:ind w:left="720" w:hanging="240"/>
    </w:pPr>
  </w:style>
  <w:style w:type="paragraph" w:styleId="Rejstk4">
    <w:name w:val="index 4"/>
    <w:basedOn w:val="Normln"/>
    <w:next w:val="Normln"/>
    <w:autoRedefine/>
    <w:semiHidden/>
    <w:rsid w:val="0059797E"/>
    <w:pPr>
      <w:ind w:left="960" w:hanging="240"/>
    </w:pPr>
  </w:style>
  <w:style w:type="paragraph" w:styleId="Rejstk5">
    <w:name w:val="index 5"/>
    <w:basedOn w:val="Normln"/>
    <w:next w:val="Normln"/>
    <w:autoRedefine/>
    <w:semiHidden/>
    <w:rsid w:val="0059797E"/>
    <w:pPr>
      <w:ind w:left="1200" w:hanging="240"/>
    </w:pPr>
  </w:style>
  <w:style w:type="paragraph" w:styleId="Rejstk6">
    <w:name w:val="index 6"/>
    <w:basedOn w:val="Normln"/>
    <w:next w:val="Normln"/>
    <w:autoRedefine/>
    <w:semiHidden/>
    <w:rsid w:val="0059797E"/>
    <w:pPr>
      <w:ind w:left="1440" w:hanging="240"/>
    </w:pPr>
  </w:style>
  <w:style w:type="paragraph" w:styleId="Rejstk7">
    <w:name w:val="index 7"/>
    <w:basedOn w:val="Normln"/>
    <w:next w:val="Normln"/>
    <w:autoRedefine/>
    <w:semiHidden/>
    <w:rsid w:val="0059797E"/>
    <w:pPr>
      <w:ind w:left="1680" w:hanging="240"/>
    </w:pPr>
  </w:style>
  <w:style w:type="paragraph" w:styleId="Rejstk8">
    <w:name w:val="index 8"/>
    <w:basedOn w:val="Normln"/>
    <w:next w:val="Normln"/>
    <w:autoRedefine/>
    <w:semiHidden/>
    <w:rsid w:val="0059797E"/>
    <w:pPr>
      <w:ind w:left="1920" w:hanging="240"/>
    </w:pPr>
  </w:style>
  <w:style w:type="paragraph" w:styleId="Rejstk9">
    <w:name w:val="index 9"/>
    <w:basedOn w:val="Normln"/>
    <w:next w:val="Normln"/>
    <w:autoRedefine/>
    <w:semiHidden/>
    <w:rsid w:val="0059797E"/>
    <w:pPr>
      <w:ind w:left="2160" w:hanging="240"/>
    </w:pPr>
  </w:style>
  <w:style w:type="paragraph" w:styleId="Seznam">
    <w:name w:val="List"/>
    <w:basedOn w:val="Normln"/>
    <w:rsid w:val="0059797E"/>
    <w:pPr>
      <w:ind w:left="283" w:hanging="283"/>
    </w:pPr>
  </w:style>
  <w:style w:type="paragraph" w:styleId="Seznam2">
    <w:name w:val="List 2"/>
    <w:basedOn w:val="Normln"/>
    <w:rsid w:val="0059797E"/>
    <w:pPr>
      <w:ind w:left="566" w:hanging="283"/>
    </w:pPr>
  </w:style>
  <w:style w:type="paragraph" w:styleId="Seznam3">
    <w:name w:val="List 3"/>
    <w:basedOn w:val="Normln"/>
    <w:rsid w:val="0059797E"/>
    <w:pPr>
      <w:ind w:left="849" w:hanging="283"/>
    </w:pPr>
  </w:style>
  <w:style w:type="paragraph" w:styleId="Seznam4">
    <w:name w:val="List 4"/>
    <w:basedOn w:val="Normln"/>
    <w:rsid w:val="0059797E"/>
    <w:pPr>
      <w:ind w:left="1132" w:hanging="283"/>
    </w:pPr>
  </w:style>
  <w:style w:type="paragraph" w:styleId="Seznam5">
    <w:name w:val="List 5"/>
    <w:basedOn w:val="Normln"/>
    <w:rsid w:val="0059797E"/>
    <w:pPr>
      <w:ind w:left="1415" w:hanging="283"/>
    </w:pPr>
  </w:style>
  <w:style w:type="paragraph" w:styleId="Seznamcitac">
    <w:name w:val="table of authorities"/>
    <w:basedOn w:val="Normln"/>
    <w:next w:val="Normln"/>
    <w:semiHidden/>
    <w:rsid w:val="0059797E"/>
    <w:pPr>
      <w:ind w:left="240" w:hanging="240"/>
    </w:pPr>
  </w:style>
  <w:style w:type="paragraph" w:styleId="Seznamobrzk">
    <w:name w:val="table of figures"/>
    <w:basedOn w:val="Normln"/>
    <w:next w:val="Normln"/>
    <w:semiHidden/>
    <w:rsid w:val="0059797E"/>
  </w:style>
  <w:style w:type="paragraph" w:styleId="Seznamsodrkami">
    <w:name w:val="List Bullet"/>
    <w:basedOn w:val="Normln"/>
    <w:rsid w:val="0059797E"/>
    <w:pPr>
      <w:numPr>
        <w:numId w:val="10"/>
      </w:numPr>
    </w:pPr>
  </w:style>
  <w:style w:type="paragraph" w:styleId="Seznamsodrkami2">
    <w:name w:val="List Bullet 2"/>
    <w:basedOn w:val="Normln"/>
    <w:rsid w:val="0059797E"/>
    <w:pPr>
      <w:numPr>
        <w:numId w:val="11"/>
      </w:numPr>
    </w:pPr>
  </w:style>
  <w:style w:type="paragraph" w:styleId="Seznamsodrkami3">
    <w:name w:val="List Bullet 3"/>
    <w:basedOn w:val="Normln"/>
    <w:rsid w:val="0059797E"/>
    <w:pPr>
      <w:numPr>
        <w:numId w:val="12"/>
      </w:numPr>
    </w:pPr>
  </w:style>
  <w:style w:type="paragraph" w:styleId="Seznamsodrkami4">
    <w:name w:val="List Bullet 4"/>
    <w:basedOn w:val="Normln"/>
    <w:rsid w:val="0059797E"/>
    <w:pPr>
      <w:numPr>
        <w:numId w:val="13"/>
      </w:numPr>
    </w:pPr>
  </w:style>
  <w:style w:type="paragraph" w:styleId="Seznamsodrkami5">
    <w:name w:val="List Bullet 5"/>
    <w:basedOn w:val="Normln"/>
    <w:rsid w:val="0059797E"/>
    <w:pPr>
      <w:numPr>
        <w:numId w:val="14"/>
      </w:numPr>
    </w:pPr>
  </w:style>
  <w:style w:type="paragraph" w:styleId="Textmakra">
    <w:name w:val="macro"/>
    <w:semiHidden/>
    <w:rsid w:val="0059797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xtpoznpodarou">
    <w:name w:val="footnote text"/>
    <w:basedOn w:val="Normln"/>
    <w:semiHidden/>
    <w:rsid w:val="0059797E"/>
    <w:rPr>
      <w:sz w:val="20"/>
      <w:szCs w:val="20"/>
    </w:rPr>
  </w:style>
  <w:style w:type="paragraph" w:styleId="Textvbloku">
    <w:name w:val="Block Text"/>
    <w:basedOn w:val="Normln"/>
    <w:rsid w:val="0059797E"/>
    <w:pPr>
      <w:spacing w:after="120"/>
      <w:ind w:left="1440" w:right="1440"/>
    </w:pPr>
  </w:style>
  <w:style w:type="paragraph" w:styleId="Textvysvtlivek">
    <w:name w:val="endnote text"/>
    <w:basedOn w:val="Normln"/>
    <w:semiHidden/>
    <w:rsid w:val="0059797E"/>
    <w:rPr>
      <w:sz w:val="20"/>
      <w:szCs w:val="20"/>
    </w:rPr>
  </w:style>
  <w:style w:type="paragraph" w:styleId="Titulek">
    <w:name w:val="caption"/>
    <w:basedOn w:val="Normln"/>
    <w:next w:val="Normln"/>
    <w:qFormat/>
    <w:rsid w:val="0059797E"/>
    <w:rPr>
      <w:b/>
      <w:bCs/>
      <w:sz w:val="20"/>
      <w:szCs w:val="20"/>
    </w:rPr>
  </w:style>
  <w:style w:type="paragraph" w:styleId="Zhlavzprvy">
    <w:name w:val="Message Header"/>
    <w:basedOn w:val="Normln"/>
    <w:rsid w:val="0059797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
    <w:name w:val="Body Text"/>
    <w:basedOn w:val="Normln"/>
    <w:rsid w:val="0059797E"/>
    <w:pPr>
      <w:spacing w:after="120"/>
    </w:pPr>
  </w:style>
  <w:style w:type="paragraph" w:styleId="Zvr">
    <w:name w:val="Closing"/>
    <w:basedOn w:val="Normln"/>
    <w:rsid w:val="0059797E"/>
    <w:pPr>
      <w:ind w:left="4252"/>
    </w:pPr>
  </w:style>
  <w:style w:type="paragraph" w:styleId="Zptenadresanaoblku">
    <w:name w:val="envelope return"/>
    <w:basedOn w:val="Normln"/>
    <w:rsid w:val="0059797E"/>
    <w:rPr>
      <w:rFonts w:ascii="Arial" w:hAnsi="Arial" w:cs="Arial"/>
      <w:sz w:val="20"/>
      <w:szCs w:val="20"/>
    </w:rPr>
  </w:style>
  <w:style w:type="paragraph" w:customStyle="1" w:styleId="Koment">
    <w:name w:val="Komentář"/>
    <w:basedOn w:val="Normln"/>
    <w:rsid w:val="0059797E"/>
    <w:pPr>
      <w:spacing w:before="120"/>
      <w:jc w:val="both"/>
    </w:pPr>
    <w:rPr>
      <w:rFonts w:ascii="Arial Narrow" w:hAnsi="Arial Narrow"/>
      <w:i/>
      <w:color w:val="FF0000"/>
      <w:sz w:val="20"/>
      <w:szCs w:val="20"/>
    </w:rPr>
  </w:style>
  <w:style w:type="character" w:styleId="Odkaznakoment">
    <w:name w:val="annotation reference"/>
    <w:semiHidden/>
    <w:rsid w:val="0059797E"/>
    <w:rPr>
      <w:sz w:val="16"/>
      <w:szCs w:val="16"/>
    </w:rPr>
  </w:style>
  <w:style w:type="paragraph" w:customStyle="1" w:styleId="AQP-TitulnList">
    <w:name w:val="AQP-TitulníList"/>
    <w:basedOn w:val="Normln"/>
    <w:rsid w:val="0059797E"/>
    <w:pPr>
      <w:tabs>
        <w:tab w:val="left" w:pos="425"/>
        <w:tab w:val="left" w:pos="2126"/>
        <w:tab w:val="right" w:pos="9214"/>
      </w:tabs>
      <w:spacing w:before="120"/>
    </w:pPr>
    <w:rPr>
      <w:rFonts w:ascii="Arial" w:hAnsi="Arial"/>
      <w:noProof/>
      <w:lang w:val="sk-SK"/>
    </w:rPr>
  </w:style>
  <w:style w:type="paragraph" w:customStyle="1" w:styleId="A">
    <w:name w:val="A"/>
    <w:basedOn w:val="Normln"/>
    <w:next w:val="Normln"/>
    <w:rsid w:val="0059797E"/>
    <w:pPr>
      <w:tabs>
        <w:tab w:val="left" w:pos="1200"/>
        <w:tab w:val="right" w:leader="dot" w:pos="9062"/>
      </w:tabs>
      <w:jc w:val="both"/>
    </w:pPr>
    <w:rPr>
      <w:rFonts w:ascii="Arial Narrow" w:hAnsi="Arial Narrow"/>
      <w:b/>
      <w:color w:val="FF0000"/>
      <w:sz w:val="20"/>
      <w:szCs w:val="20"/>
    </w:rPr>
  </w:style>
  <w:style w:type="paragraph" w:customStyle="1" w:styleId="NadpisPodkapitoly2">
    <w:name w:val="NadpisPodkapitoly2"/>
    <w:basedOn w:val="Normln"/>
    <w:next w:val="Normln"/>
    <w:rsid w:val="0059797E"/>
    <w:pPr>
      <w:keepNext/>
      <w:spacing w:before="360" w:after="60"/>
    </w:pPr>
    <w:rPr>
      <w:rFonts w:ascii="Arial Narrow" w:hAnsi="Arial Narrow"/>
      <w:sz w:val="20"/>
      <w:u w:val="single"/>
    </w:rPr>
  </w:style>
  <w:style w:type="paragraph" w:customStyle="1" w:styleId="B">
    <w:name w:val="B"/>
    <w:basedOn w:val="Normln"/>
    <w:next w:val="Normln"/>
    <w:rsid w:val="0059797E"/>
    <w:pPr>
      <w:tabs>
        <w:tab w:val="left" w:pos="1200"/>
        <w:tab w:val="right" w:leader="dot" w:pos="9062"/>
      </w:tabs>
      <w:jc w:val="both"/>
    </w:pPr>
    <w:rPr>
      <w:rFonts w:ascii="Arial Narrow" w:hAnsi="Arial Narrow"/>
      <w:b/>
      <w:color w:val="0000FF"/>
      <w:sz w:val="20"/>
      <w:szCs w:val="20"/>
    </w:rPr>
  </w:style>
  <w:style w:type="paragraph" w:customStyle="1" w:styleId="C">
    <w:name w:val="C"/>
    <w:basedOn w:val="B"/>
    <w:next w:val="Normln"/>
    <w:rsid w:val="0059797E"/>
    <w:rPr>
      <w:b w:val="0"/>
      <w:i/>
      <w:color w:val="339966"/>
      <w:u w:val="single"/>
    </w:rPr>
  </w:style>
  <w:style w:type="paragraph" w:customStyle="1" w:styleId="D">
    <w:name w:val="D"/>
    <w:basedOn w:val="B"/>
    <w:next w:val="Normln"/>
    <w:rsid w:val="0059797E"/>
    <w:rPr>
      <w:b w:val="0"/>
      <w:i/>
      <w:color w:val="993366"/>
    </w:rPr>
  </w:style>
  <w:style w:type="paragraph" w:customStyle="1" w:styleId="E">
    <w:name w:val="E"/>
    <w:basedOn w:val="B"/>
    <w:next w:val="Normln"/>
    <w:rsid w:val="0059797E"/>
    <w:rPr>
      <w:b w:val="0"/>
      <w:color w:val="CC99FF"/>
    </w:rPr>
  </w:style>
  <w:style w:type="paragraph" w:customStyle="1" w:styleId="TitulnList">
    <w:name w:val="TitulníList"/>
    <w:basedOn w:val="Normln"/>
    <w:rsid w:val="0059797E"/>
    <w:pPr>
      <w:tabs>
        <w:tab w:val="left" w:pos="425"/>
        <w:tab w:val="left" w:pos="2126"/>
        <w:tab w:val="right" w:pos="9214"/>
      </w:tabs>
      <w:spacing w:before="120"/>
    </w:pPr>
    <w:rPr>
      <w:rFonts w:ascii="Arial" w:hAnsi="Arial"/>
    </w:rPr>
  </w:style>
  <w:style w:type="character" w:styleId="Sledovanodkaz">
    <w:name w:val="FollowedHyperlink"/>
    <w:rsid w:val="0059797E"/>
    <w:rPr>
      <w:color w:val="800080"/>
      <w:u w:val="single"/>
    </w:rPr>
  </w:style>
  <w:style w:type="paragraph" w:customStyle="1" w:styleId="AQP-Rozpiska">
    <w:name w:val="AQP-Rozpiska"/>
    <w:basedOn w:val="Normln"/>
    <w:rsid w:val="0059797E"/>
    <w:pPr>
      <w:framePr w:hSpace="142" w:vSpace="142" w:wrap="around" w:vAnchor="text" w:hAnchor="text" w:y="1"/>
    </w:pPr>
    <w:rPr>
      <w:rFonts w:ascii="Arial" w:hAnsi="Arial"/>
      <w:noProof/>
      <w:sz w:val="16"/>
      <w:szCs w:val="20"/>
      <w:lang w:val="sk-SK"/>
    </w:rPr>
  </w:style>
  <w:style w:type="paragraph" w:customStyle="1" w:styleId="AqpRozpiska">
    <w:name w:val="AqpRozpiska"/>
    <w:basedOn w:val="Normln"/>
    <w:rsid w:val="0059797E"/>
    <w:pPr>
      <w:framePr w:hSpace="142" w:vSpace="142" w:wrap="around" w:vAnchor="text" w:hAnchor="text" w:y="1"/>
    </w:pPr>
    <w:rPr>
      <w:rFonts w:ascii="Arial" w:hAnsi="Arial"/>
      <w:sz w:val="16"/>
      <w:szCs w:val="20"/>
    </w:rPr>
  </w:style>
  <w:style w:type="paragraph" w:customStyle="1" w:styleId="AQP10-DurPopPoloky">
    <w:name w:val="AQP10-DurPopPoložky"/>
    <w:basedOn w:val="Normln"/>
    <w:rsid w:val="0059797E"/>
    <w:pPr>
      <w:widowControl w:val="0"/>
      <w:tabs>
        <w:tab w:val="left" w:pos="3402"/>
      </w:tabs>
      <w:spacing w:before="120"/>
      <w:ind w:left="3402" w:hanging="2410"/>
    </w:pPr>
    <w:rPr>
      <w:rFonts w:ascii="Arial Narrow" w:hAnsi="Arial Narrow"/>
      <w:sz w:val="20"/>
      <w:lang w:val="sk-SK"/>
    </w:rPr>
  </w:style>
  <w:style w:type="paragraph" w:customStyle="1" w:styleId="AqpNadpis4">
    <w:name w:val="AqpNadpis4"/>
    <w:basedOn w:val="Normln"/>
    <w:next w:val="AqpText"/>
    <w:rsid w:val="0059797E"/>
    <w:pPr>
      <w:keepNext/>
      <w:spacing w:before="240" w:after="60"/>
      <w:outlineLvl w:val="3"/>
    </w:pPr>
    <w:rPr>
      <w:rFonts w:ascii="Arial" w:hAnsi="Arial"/>
      <w:b/>
      <w:spacing w:val="20"/>
      <w:sz w:val="20"/>
      <w:szCs w:val="20"/>
    </w:rPr>
  </w:style>
  <w:style w:type="character" w:customStyle="1" w:styleId="AqpTextCharChar">
    <w:name w:val="AqpText Char Char"/>
    <w:rsid w:val="0059797E"/>
    <w:rPr>
      <w:rFonts w:ascii="Arial Narrow" w:hAnsi="Arial Narrow"/>
      <w:szCs w:val="24"/>
      <w:lang w:val="cs-CZ" w:eastAsia="cs-CZ" w:bidi="ar-SA"/>
    </w:rPr>
  </w:style>
  <w:style w:type="character" w:customStyle="1" w:styleId="AqpTextChar1">
    <w:name w:val="AqpText Char1"/>
    <w:rsid w:val="0059797E"/>
    <w:rPr>
      <w:rFonts w:ascii="Arial Narrow" w:hAnsi="Arial Narrow"/>
      <w:szCs w:val="24"/>
      <w:lang w:val="sk-SK" w:eastAsia="cs-CZ" w:bidi="ar-SA"/>
    </w:rPr>
  </w:style>
  <w:style w:type="table" w:styleId="Mkatabulky">
    <w:name w:val="Table Grid"/>
    <w:basedOn w:val="Normlntabulka"/>
    <w:rsid w:val="003F6F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qpNadpisTabChar">
    <w:name w:val="AqpNadpisTab Char"/>
    <w:rsid w:val="0059797E"/>
    <w:rPr>
      <w:rFonts w:ascii="Arial" w:hAnsi="Arial"/>
      <w:b/>
      <w:lang w:val="cs-CZ" w:eastAsia="cs-CZ" w:bidi="ar-SA"/>
    </w:rPr>
  </w:style>
  <w:style w:type="character" w:customStyle="1" w:styleId="AqpTextChar2">
    <w:name w:val="AqpText Char2"/>
    <w:rsid w:val="0059797E"/>
    <w:rPr>
      <w:rFonts w:ascii="Arial Narrow" w:hAnsi="Arial Narrow"/>
      <w:szCs w:val="24"/>
      <w:lang w:val="cs-CZ" w:eastAsia="cs-CZ" w:bidi="ar-SA"/>
    </w:rPr>
  </w:style>
  <w:style w:type="character" w:customStyle="1" w:styleId="AqpTextTuChar">
    <w:name w:val="AqpTextTuč Char"/>
    <w:rsid w:val="0059797E"/>
    <w:rPr>
      <w:rFonts w:ascii="Arial Narrow" w:hAnsi="Arial Narrow"/>
      <w:b/>
      <w:bCs/>
      <w:szCs w:val="24"/>
      <w:lang w:val="cs-CZ" w:eastAsia="cs-CZ" w:bidi="ar-SA"/>
    </w:rPr>
  </w:style>
  <w:style w:type="paragraph" w:customStyle="1" w:styleId="Bosk-normln">
    <w:name w:val="Bosk-normální"/>
    <w:basedOn w:val="Normln"/>
    <w:rsid w:val="0059797E"/>
    <w:pPr>
      <w:jc w:val="both"/>
    </w:pPr>
    <w:rPr>
      <w:rFonts w:ascii="Arial Narrow" w:hAnsi="Arial Narrow" w:cs="Arial"/>
    </w:rPr>
  </w:style>
  <w:style w:type="paragraph" w:customStyle="1" w:styleId="StylNadpis5Moskzele">
    <w:name w:val="Styl Nadpis 5 + Mořská zeleň"/>
    <w:basedOn w:val="Nadpis5"/>
    <w:rsid w:val="0059797E"/>
    <w:pPr>
      <w:keepNext w:val="0"/>
      <w:tabs>
        <w:tab w:val="clear" w:pos="992"/>
      </w:tabs>
      <w:spacing w:before="240"/>
      <w:ind w:left="0" w:firstLine="0"/>
      <w:jc w:val="both"/>
    </w:pPr>
    <w:rPr>
      <w:rFonts w:ascii="Arial Narrow" w:hAnsi="Arial Narrow"/>
      <w:bCs w:val="0"/>
      <w:iCs w:val="0"/>
      <w:color w:val="339966"/>
      <w:spacing w:val="0"/>
      <w:sz w:val="24"/>
      <w:szCs w:val="24"/>
    </w:rPr>
  </w:style>
  <w:style w:type="paragraph" w:customStyle="1" w:styleId="slovantext">
    <w:name w:val="Číslovaný text"/>
    <w:basedOn w:val="Zkladntext"/>
    <w:rsid w:val="0059797E"/>
    <w:pPr>
      <w:numPr>
        <w:numId w:val="15"/>
      </w:numPr>
    </w:pPr>
    <w:rPr>
      <w:szCs w:val="20"/>
    </w:rPr>
  </w:style>
  <w:style w:type="paragraph" w:customStyle="1" w:styleId="Texttabulky">
    <w:name w:val="Text tabulky"/>
    <w:rsid w:val="0059797E"/>
    <w:rPr>
      <w:snapToGrid w:val="0"/>
      <w:color w:val="000000"/>
      <w:sz w:val="24"/>
    </w:rPr>
  </w:style>
  <w:style w:type="paragraph" w:styleId="Zkladntext3">
    <w:name w:val="Body Text 3"/>
    <w:basedOn w:val="Normln"/>
    <w:rsid w:val="0059797E"/>
    <w:pPr>
      <w:spacing w:after="120"/>
    </w:pPr>
    <w:rPr>
      <w:sz w:val="16"/>
      <w:szCs w:val="16"/>
    </w:rPr>
  </w:style>
  <w:style w:type="paragraph" w:customStyle="1" w:styleId="StylNadpis3">
    <w:name w:val="Styl Nadpis 3"/>
    <w:aliases w:val="Nadpis 11 + Před:  12 b."/>
    <w:basedOn w:val="Nadpis3"/>
    <w:rsid w:val="002B47B1"/>
    <w:pPr>
      <w:spacing w:before="240"/>
    </w:pPr>
    <w:rPr>
      <w:rFonts w:cs="Times New Roman"/>
      <w:szCs w:val="20"/>
    </w:rPr>
  </w:style>
  <w:style w:type="paragraph" w:customStyle="1" w:styleId="mj">
    <w:name w:val="můj"/>
    <w:basedOn w:val="Normln"/>
    <w:rsid w:val="007F6D7E"/>
    <w:pPr>
      <w:widowControl w:val="0"/>
      <w:suppressAutoHyphens/>
      <w:ind w:firstLine="709"/>
      <w:jc w:val="both"/>
    </w:pPr>
    <w:rPr>
      <w:rFonts w:eastAsia="Lucida Sans Unicode" w:cs="Tahoma"/>
      <w:sz w:val="22"/>
      <w:lang w:bidi="cs-CZ"/>
    </w:rPr>
  </w:style>
  <w:style w:type="character" w:customStyle="1" w:styleId="WW8Num2z0">
    <w:name w:val="WW8Num2z0"/>
    <w:rsid w:val="004C062E"/>
    <w:rPr>
      <w:rFonts w:ascii="Wingdings" w:hAnsi="Wingdings"/>
    </w:rPr>
  </w:style>
  <w:style w:type="character" w:customStyle="1" w:styleId="ZhlavChar">
    <w:name w:val="Záhlaví Char"/>
    <w:link w:val="Zhlav"/>
    <w:rsid w:val="00DC5017"/>
    <w:rPr>
      <w:rFonts w:ascii="Arial Narrow" w:hAnsi="Arial Narrow"/>
      <w:sz w:val="18"/>
      <w:szCs w:val="24"/>
    </w:rPr>
  </w:style>
  <w:style w:type="paragraph" w:styleId="Odstavecseseznamem">
    <w:name w:val="List Paragraph"/>
    <w:basedOn w:val="Normln"/>
    <w:uiPriority w:val="34"/>
    <w:qFormat/>
    <w:rsid w:val="008C671F"/>
    <w:pPr>
      <w:spacing w:after="200" w:line="276" w:lineRule="auto"/>
      <w:ind w:left="720"/>
      <w:contextualSpacing/>
    </w:pPr>
    <w:rPr>
      <w:rFonts w:ascii="Calibri" w:eastAsia="Calibri" w:hAnsi="Calibri"/>
      <w:sz w:val="22"/>
      <w:szCs w:val="22"/>
      <w:lang w:eastAsia="en-US"/>
    </w:rPr>
  </w:style>
  <w:style w:type="character" w:customStyle="1" w:styleId="ZpatChar">
    <w:name w:val="Zápatí Char"/>
    <w:link w:val="Zpat"/>
    <w:uiPriority w:val="99"/>
    <w:rsid w:val="003E588B"/>
    <w:rPr>
      <w:rFonts w:ascii="Arial Narrow" w:hAnsi="Arial Narrow"/>
      <w:sz w:val="18"/>
      <w:szCs w:val="24"/>
    </w:rPr>
  </w:style>
  <w:style w:type="character" w:styleId="Siln">
    <w:name w:val="Strong"/>
    <w:basedOn w:val="Standardnpsmoodstavce"/>
    <w:qFormat/>
    <w:rsid w:val="00453196"/>
    <w:rPr>
      <w:b/>
      <w:bCs/>
    </w:rPr>
  </w:style>
  <w:style w:type="paragraph" w:customStyle="1" w:styleId="Seznamsodrkami21">
    <w:name w:val="Seznam s odrážkami 21"/>
    <w:basedOn w:val="Normln"/>
    <w:rsid w:val="00D35588"/>
    <w:pPr>
      <w:numPr>
        <w:numId w:val="16"/>
      </w:numPr>
      <w:suppressAutoHyphens/>
    </w:pPr>
    <w:rPr>
      <w:lang w:eastAsia="ar-SA"/>
    </w:rPr>
  </w:style>
  <w:style w:type="character" w:customStyle="1" w:styleId="h1a">
    <w:name w:val="h1a"/>
    <w:basedOn w:val="Standardnpsmoodstavce"/>
    <w:rsid w:val="00EF5692"/>
  </w:style>
  <w:style w:type="character" w:customStyle="1" w:styleId="FontStyle60">
    <w:name w:val="Font Style60"/>
    <w:basedOn w:val="Standardnpsmoodstavce"/>
    <w:rsid w:val="00FF4D73"/>
    <w:rPr>
      <w:rFonts w:ascii="Arial Unicode MS" w:eastAsia="Arial Unicode MS" w:cs="Arial Unicode MS"/>
      <w:color w:val="000000"/>
      <w:sz w:val="20"/>
      <w:szCs w:val="20"/>
    </w:rPr>
  </w:style>
  <w:style w:type="paragraph" w:customStyle="1" w:styleId="Style19">
    <w:name w:val="Style19"/>
    <w:basedOn w:val="Normln"/>
    <w:rsid w:val="00FF4D73"/>
    <w:pPr>
      <w:widowControl w:val="0"/>
      <w:autoSpaceDE w:val="0"/>
      <w:autoSpaceDN w:val="0"/>
      <w:adjustRightInd w:val="0"/>
    </w:pPr>
    <w:rPr>
      <w:rFonts w:ascii="Arial Unicode MS" w:eastAsia="Arial Unicode MS"/>
    </w:rPr>
  </w:style>
  <w:style w:type="paragraph" w:customStyle="1" w:styleId="Style20">
    <w:name w:val="Style20"/>
    <w:basedOn w:val="Normln"/>
    <w:rsid w:val="00FF4D73"/>
    <w:pPr>
      <w:widowControl w:val="0"/>
      <w:autoSpaceDE w:val="0"/>
      <w:autoSpaceDN w:val="0"/>
      <w:adjustRightInd w:val="0"/>
    </w:pPr>
    <w:rPr>
      <w:rFonts w:ascii="Arial Unicode MS" w:eastAsia="Arial Unicode MS"/>
    </w:rPr>
  </w:style>
  <w:style w:type="character" w:customStyle="1" w:styleId="FontStyle65">
    <w:name w:val="Font Style65"/>
    <w:basedOn w:val="Standardnpsmoodstavce"/>
    <w:rsid w:val="00FF4D73"/>
    <w:rPr>
      <w:rFonts w:ascii="Arial Unicode MS" w:eastAsia="Arial Unicode MS" w:cs="Arial Unicode MS"/>
      <w:b/>
      <w:bCs/>
      <w:color w:val="000000"/>
      <w:sz w:val="20"/>
      <w:szCs w:val="20"/>
    </w:rPr>
  </w:style>
  <w:style w:type="paragraph" w:customStyle="1" w:styleId="Style14">
    <w:name w:val="Style14"/>
    <w:basedOn w:val="Normln"/>
    <w:rsid w:val="00BC2531"/>
    <w:pPr>
      <w:widowControl w:val="0"/>
      <w:autoSpaceDE w:val="0"/>
      <w:autoSpaceDN w:val="0"/>
      <w:adjustRightInd w:val="0"/>
    </w:pPr>
    <w:rPr>
      <w:rFonts w:ascii="Arial Unicode MS" w:eastAsia="Arial Unicode MS"/>
    </w:rPr>
  </w:style>
  <w:style w:type="paragraph" w:customStyle="1" w:styleId="Style47">
    <w:name w:val="Style47"/>
    <w:basedOn w:val="Normln"/>
    <w:rsid w:val="00BC2531"/>
    <w:pPr>
      <w:widowControl w:val="0"/>
      <w:autoSpaceDE w:val="0"/>
      <w:autoSpaceDN w:val="0"/>
      <w:adjustRightInd w:val="0"/>
    </w:pPr>
    <w:rPr>
      <w:rFonts w:ascii="Arial Unicode MS" w:eastAsia="Arial Unicode MS"/>
    </w:rPr>
  </w:style>
  <w:style w:type="character" w:customStyle="1" w:styleId="FontStyle66">
    <w:name w:val="Font Style66"/>
    <w:basedOn w:val="Standardnpsmoodstavce"/>
    <w:rsid w:val="00BC2531"/>
    <w:rPr>
      <w:rFonts w:ascii="Arial Unicode MS" w:eastAsia="Arial Unicode MS" w:cs="Arial Unicode MS"/>
      <w:color w:val="000000"/>
      <w:sz w:val="20"/>
      <w:szCs w:val="20"/>
    </w:rPr>
  </w:style>
  <w:style w:type="paragraph" w:customStyle="1" w:styleId="Style6">
    <w:name w:val="Style6"/>
    <w:basedOn w:val="Normln"/>
    <w:rsid w:val="00BC2531"/>
    <w:pPr>
      <w:widowControl w:val="0"/>
      <w:autoSpaceDE w:val="0"/>
      <w:autoSpaceDN w:val="0"/>
      <w:adjustRightInd w:val="0"/>
    </w:pPr>
    <w:rPr>
      <w:rFonts w:ascii="Arial Unicode MS" w:eastAsia="Arial Unicode MS"/>
    </w:rPr>
  </w:style>
  <w:style w:type="paragraph" w:customStyle="1" w:styleId="Style46">
    <w:name w:val="Style46"/>
    <w:basedOn w:val="Normln"/>
    <w:rsid w:val="00C20ED9"/>
    <w:pPr>
      <w:widowControl w:val="0"/>
      <w:autoSpaceDE w:val="0"/>
      <w:autoSpaceDN w:val="0"/>
      <w:adjustRightInd w:val="0"/>
    </w:pPr>
    <w:rPr>
      <w:rFonts w:ascii="Arial Unicode MS" w:eastAsia="Arial Unicode MS"/>
    </w:rPr>
  </w:style>
  <w:style w:type="paragraph" w:styleId="Zkladntextodsazen">
    <w:name w:val="Body Text Indent"/>
    <w:basedOn w:val="Normln"/>
    <w:link w:val="ZkladntextodsazenChar"/>
    <w:rsid w:val="008E60CF"/>
    <w:pPr>
      <w:spacing w:after="120"/>
      <w:ind w:left="283"/>
    </w:pPr>
  </w:style>
  <w:style w:type="character" w:customStyle="1" w:styleId="ZkladntextodsazenChar">
    <w:name w:val="Základní text odsazený Char"/>
    <w:basedOn w:val="Standardnpsmoodstavce"/>
    <w:link w:val="Zkladntextodsazen"/>
    <w:rsid w:val="008E60CF"/>
    <w:rPr>
      <w:sz w:val="24"/>
      <w:szCs w:val="24"/>
    </w:rPr>
  </w:style>
  <w:style w:type="paragraph" w:customStyle="1" w:styleId="TZ-text">
    <w:name w:val="TZ-text"/>
    <w:basedOn w:val="Normln"/>
    <w:rsid w:val="00B43CA3"/>
    <w:pPr>
      <w:spacing w:before="120"/>
      <w:ind w:firstLine="567"/>
    </w:pPr>
    <w:rPr>
      <w:rFonts w:ascii="Arial" w:hAnsi="Arial" w:cs="Arial"/>
      <w:sz w:val="22"/>
      <w:szCs w:val="20"/>
      <w:lang w:eastAsia="zh-CN"/>
    </w:rPr>
  </w:style>
  <w:style w:type="character" w:customStyle="1" w:styleId="WW8Num3z2">
    <w:name w:val="WW8Num3z2"/>
    <w:rsid w:val="009258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AqpText"/>
    <w:qFormat/>
    <w:pPr>
      <w:keepNext/>
      <w:numPr>
        <w:numId w:val="4"/>
      </w:numPr>
      <w:tabs>
        <w:tab w:val="clear" w:pos="1135"/>
        <w:tab w:val="num" w:pos="851"/>
      </w:tabs>
      <w:spacing w:before="360" w:after="120"/>
      <w:ind w:left="851"/>
      <w:outlineLvl w:val="0"/>
    </w:pPr>
    <w:rPr>
      <w:rFonts w:ascii="Arial Black" w:hAnsi="Arial Black" w:cs="Arial"/>
      <w:b/>
      <w:bCs/>
      <w:kern w:val="32"/>
      <w:sz w:val="28"/>
      <w:szCs w:val="28"/>
    </w:rPr>
  </w:style>
  <w:style w:type="paragraph" w:styleId="Nadpis2">
    <w:name w:val="heading 2"/>
    <w:basedOn w:val="Normln"/>
    <w:next w:val="AqpText"/>
    <w:qFormat/>
    <w:rsid w:val="00792DF7"/>
    <w:pPr>
      <w:keepNext/>
      <w:numPr>
        <w:ilvl w:val="1"/>
        <w:numId w:val="4"/>
      </w:numPr>
      <w:spacing w:before="240" w:after="60"/>
      <w:outlineLvl w:val="1"/>
    </w:pPr>
    <w:rPr>
      <w:rFonts w:ascii="Arial" w:hAnsi="Arial" w:cs="Arial"/>
      <w:b/>
      <w:bCs/>
      <w:iCs/>
    </w:rPr>
  </w:style>
  <w:style w:type="paragraph" w:styleId="Nadpis3">
    <w:name w:val="heading 3"/>
    <w:aliases w:val="Nadpis 11"/>
    <w:basedOn w:val="Normln"/>
    <w:next w:val="AqpText"/>
    <w:qFormat/>
    <w:pPr>
      <w:keepNext/>
      <w:numPr>
        <w:ilvl w:val="2"/>
        <w:numId w:val="4"/>
      </w:numPr>
      <w:spacing w:before="360" w:after="60"/>
      <w:outlineLvl w:val="2"/>
    </w:pPr>
    <w:rPr>
      <w:rFonts w:ascii="Arial" w:hAnsi="Arial" w:cs="Arial"/>
      <w:b/>
      <w:bCs/>
    </w:rPr>
  </w:style>
  <w:style w:type="paragraph" w:styleId="Nadpis4">
    <w:name w:val="heading 4"/>
    <w:basedOn w:val="Normln"/>
    <w:next w:val="AqpText"/>
    <w:qFormat/>
    <w:pPr>
      <w:keepNext/>
      <w:numPr>
        <w:ilvl w:val="3"/>
        <w:numId w:val="4"/>
      </w:numPr>
      <w:spacing w:before="240" w:after="60"/>
      <w:outlineLvl w:val="3"/>
    </w:pPr>
    <w:rPr>
      <w:rFonts w:ascii="Arial" w:hAnsi="Arial"/>
      <w:b/>
      <w:bCs/>
      <w:spacing w:val="20"/>
      <w:sz w:val="20"/>
      <w:szCs w:val="20"/>
    </w:rPr>
  </w:style>
  <w:style w:type="paragraph" w:styleId="Nadpis5">
    <w:name w:val="heading 5"/>
    <w:basedOn w:val="Normln"/>
    <w:next w:val="AqpText"/>
    <w:qFormat/>
    <w:pPr>
      <w:keepNext/>
      <w:numPr>
        <w:ilvl w:val="4"/>
        <w:numId w:val="4"/>
      </w:numPr>
      <w:spacing w:before="180" w:after="60"/>
      <w:outlineLvl w:val="4"/>
    </w:pPr>
    <w:rPr>
      <w:rFonts w:ascii="Arial" w:hAnsi="Arial"/>
      <w:bCs/>
      <w:iCs/>
      <w:spacing w:val="20"/>
      <w:sz w:val="20"/>
      <w:szCs w:val="20"/>
    </w:rPr>
  </w:style>
  <w:style w:type="paragraph" w:styleId="Nadpis6">
    <w:name w:val="heading 6"/>
    <w:basedOn w:val="Normln"/>
    <w:next w:val="AqpText"/>
    <w:qFormat/>
    <w:pPr>
      <w:keepNext/>
      <w:numPr>
        <w:ilvl w:val="5"/>
        <w:numId w:val="4"/>
      </w:numPr>
      <w:spacing w:before="180" w:after="60"/>
      <w:outlineLvl w:val="5"/>
    </w:pPr>
    <w:rPr>
      <w:rFonts w:ascii="Arial" w:hAnsi="Arial"/>
      <w:bCs/>
      <w:sz w:val="20"/>
      <w:szCs w:val="20"/>
    </w:rPr>
  </w:style>
  <w:style w:type="paragraph" w:styleId="Nadpis7">
    <w:name w:val="heading 7"/>
    <w:basedOn w:val="Normln"/>
    <w:next w:val="AqpText"/>
    <w:qFormat/>
    <w:pPr>
      <w:keepNext/>
      <w:numPr>
        <w:ilvl w:val="6"/>
        <w:numId w:val="4"/>
      </w:numPr>
      <w:spacing w:before="180" w:after="60"/>
      <w:outlineLvl w:val="6"/>
    </w:pPr>
    <w:rPr>
      <w:rFonts w:ascii="Arial" w:hAnsi="Arial"/>
      <w:i/>
      <w:sz w:val="20"/>
      <w:szCs w:val="20"/>
    </w:rPr>
  </w:style>
  <w:style w:type="paragraph" w:styleId="Nadpis8">
    <w:name w:val="heading 8"/>
    <w:basedOn w:val="Normln"/>
    <w:next w:val="Normln"/>
    <w:qFormat/>
    <w:pPr>
      <w:spacing w:before="240" w:after="60"/>
      <w:outlineLvl w:val="7"/>
    </w:pPr>
    <w:rPr>
      <w:i/>
      <w:i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pPr>
      <w:spacing w:before="120"/>
      <w:jc w:val="both"/>
    </w:pPr>
    <w:rPr>
      <w:rFonts w:ascii="Arial Narrow" w:hAnsi="Arial Narrow"/>
      <w:sz w:val="20"/>
    </w:rPr>
  </w:style>
  <w:style w:type="character" w:customStyle="1" w:styleId="AqpTextChar">
    <w:name w:val="AqpText Char"/>
    <w:rPr>
      <w:rFonts w:ascii="Arial Narrow" w:hAnsi="Arial Narrow"/>
      <w:szCs w:val="24"/>
      <w:lang w:val="cs-CZ" w:eastAsia="cs-CZ" w:bidi="ar-SA"/>
    </w:rPr>
  </w:style>
  <w:style w:type="paragraph" w:customStyle="1" w:styleId="AqpNadpis3">
    <w:name w:val="AqpNadpis3"/>
    <w:basedOn w:val="Normln"/>
    <w:next w:val="AqpText"/>
    <w:pPr>
      <w:keepNext/>
      <w:spacing w:before="360" w:after="60"/>
      <w:outlineLvl w:val="2"/>
    </w:pPr>
    <w:rPr>
      <w:rFonts w:ascii="Arial" w:hAnsi="Arial"/>
      <w:b/>
    </w:rPr>
  </w:style>
  <w:style w:type="paragraph" w:customStyle="1" w:styleId="AqpNadpisTab">
    <w:name w:val="AqpNadpisTab"/>
    <w:basedOn w:val="Normln"/>
    <w:next w:val="AqpText"/>
    <w:pPr>
      <w:keepNext/>
      <w:spacing w:before="240" w:after="60"/>
    </w:pPr>
    <w:rPr>
      <w:rFonts w:ascii="Arial" w:hAnsi="Arial"/>
      <w:b/>
      <w:sz w:val="20"/>
      <w:szCs w:val="20"/>
    </w:rPr>
  </w:style>
  <w:style w:type="paragraph" w:customStyle="1" w:styleId="AqpNadpis5">
    <w:name w:val="AqpNadpis5"/>
    <w:basedOn w:val="Normln"/>
    <w:next w:val="AqpText"/>
    <w:pPr>
      <w:keepNext/>
      <w:spacing w:before="180" w:after="60"/>
      <w:outlineLvl w:val="4"/>
    </w:pPr>
    <w:rPr>
      <w:rFonts w:ascii="Arial" w:hAnsi="Arial"/>
      <w:spacing w:val="20"/>
      <w:sz w:val="20"/>
      <w:szCs w:val="20"/>
    </w:rPr>
  </w:style>
  <w:style w:type="paragraph" w:customStyle="1" w:styleId="AqpTituln">
    <w:name w:val="AqpTitulní"/>
    <w:basedOn w:val="Normln"/>
    <w:rPr>
      <w:rFonts w:ascii="Arial" w:hAnsi="Arial"/>
    </w:rPr>
  </w:style>
  <w:style w:type="paragraph" w:styleId="Zhlav">
    <w:name w:val="header"/>
    <w:basedOn w:val="Normln"/>
    <w:link w:val="ZhlavChar"/>
    <w:pPr>
      <w:tabs>
        <w:tab w:val="right" w:pos="8505"/>
      </w:tabs>
    </w:pPr>
    <w:rPr>
      <w:rFonts w:ascii="Arial Narrow" w:hAnsi="Arial Narrow"/>
      <w:sz w:val="18"/>
    </w:rPr>
  </w:style>
  <w:style w:type="paragraph" w:styleId="Zpat">
    <w:name w:val="footer"/>
    <w:basedOn w:val="Normln"/>
    <w:link w:val="ZpatChar"/>
    <w:pPr>
      <w:tabs>
        <w:tab w:val="right" w:pos="8505"/>
      </w:tabs>
    </w:pPr>
    <w:rPr>
      <w:rFonts w:ascii="Arial Narrow" w:hAnsi="Arial Narrow"/>
      <w:sz w:val="18"/>
    </w:rPr>
  </w:style>
  <w:style w:type="paragraph" w:customStyle="1" w:styleId="Rozvrendokumentu1">
    <w:name w:val="Rozvržení dokumentu"/>
    <w:basedOn w:val="Normln"/>
    <w:semiHidden/>
    <w:pPr>
      <w:shd w:val="clear" w:color="auto" w:fill="000080"/>
    </w:pPr>
    <w:rPr>
      <w:rFonts w:ascii="Tahoma" w:hAnsi="Tahoma" w:cs="Tahoma"/>
      <w:sz w:val="20"/>
      <w:szCs w:val="20"/>
    </w:rPr>
  </w:style>
  <w:style w:type="paragraph" w:customStyle="1" w:styleId="AqpLegenda">
    <w:name w:val="AqpLegenda"/>
    <w:basedOn w:val="Normln"/>
    <w:pPr>
      <w:tabs>
        <w:tab w:val="left" w:pos="357"/>
      </w:tabs>
      <w:spacing w:before="60"/>
      <w:ind w:left="357" w:hanging="357"/>
    </w:pPr>
    <w:rPr>
      <w:rFonts w:ascii="Arial Narrow" w:hAnsi="Arial Narrow"/>
      <w:sz w:val="20"/>
    </w:rPr>
  </w:style>
  <w:style w:type="paragraph" w:customStyle="1" w:styleId="AqpOdrka1">
    <w:name w:val="AqpOdrážka1"/>
    <w:basedOn w:val="Normln"/>
    <w:pPr>
      <w:numPr>
        <w:numId w:val="1"/>
      </w:numPr>
      <w:spacing w:before="60"/>
    </w:pPr>
    <w:rPr>
      <w:rFonts w:ascii="Arial Narrow" w:hAnsi="Arial Narrow"/>
      <w:sz w:val="20"/>
    </w:rPr>
  </w:style>
  <w:style w:type="paragraph" w:customStyle="1" w:styleId="AqpOdrka2">
    <w:name w:val="AqpOdrážka2"/>
    <w:basedOn w:val="Normln"/>
    <w:pPr>
      <w:numPr>
        <w:numId w:val="2"/>
      </w:numPr>
      <w:spacing w:before="60"/>
    </w:pPr>
    <w:rPr>
      <w:rFonts w:ascii="Arial Narrow" w:hAnsi="Arial Narrow"/>
      <w:sz w:val="20"/>
    </w:rPr>
  </w:style>
  <w:style w:type="paragraph" w:customStyle="1" w:styleId="AqpPlohy">
    <w:name w:val="AqpPřílohy"/>
    <w:basedOn w:val="Normln"/>
    <w:pPr>
      <w:tabs>
        <w:tab w:val="left" w:pos="1134"/>
        <w:tab w:val="decimal" w:pos="8505"/>
        <w:tab w:val="left" w:pos="8618"/>
      </w:tabs>
      <w:spacing w:before="60" w:after="20"/>
    </w:pPr>
    <w:rPr>
      <w:rFonts w:ascii="Arial Narrow" w:hAnsi="Arial Narrow"/>
      <w:b/>
      <w:sz w:val="20"/>
    </w:rPr>
  </w:style>
  <w:style w:type="paragraph" w:customStyle="1" w:styleId="AqpTabOdrka">
    <w:name w:val="AqpTabOdrážka"/>
    <w:basedOn w:val="Normln"/>
    <w:pPr>
      <w:numPr>
        <w:numId w:val="3"/>
      </w:numPr>
      <w:tabs>
        <w:tab w:val="clear" w:pos="2160"/>
        <w:tab w:val="left" w:pos="284"/>
        <w:tab w:val="num" w:pos="360"/>
      </w:tabs>
      <w:spacing w:before="20" w:after="20"/>
      <w:ind w:left="0" w:firstLine="0"/>
    </w:pPr>
    <w:rPr>
      <w:rFonts w:ascii="Arial Narrow" w:hAnsi="Arial Narrow"/>
      <w:sz w:val="20"/>
    </w:rPr>
  </w:style>
  <w:style w:type="paragraph" w:customStyle="1" w:styleId="AqpTabulka">
    <w:name w:val="AqpTabulka"/>
    <w:basedOn w:val="Normln"/>
    <w:pPr>
      <w:keepLines/>
      <w:spacing w:before="20" w:after="20"/>
    </w:pPr>
    <w:rPr>
      <w:rFonts w:ascii="Arial Narrow" w:hAnsi="Arial Narrow"/>
      <w:sz w:val="20"/>
    </w:rPr>
  </w:style>
  <w:style w:type="character" w:customStyle="1" w:styleId="AqpTabulkaChar">
    <w:name w:val="AqpTabulka Char"/>
    <w:rPr>
      <w:rFonts w:ascii="Arial Narrow" w:hAnsi="Arial Narrow"/>
      <w:szCs w:val="24"/>
      <w:lang w:val="cs-CZ" w:eastAsia="cs-CZ" w:bidi="ar-SA"/>
    </w:rPr>
  </w:style>
  <w:style w:type="paragraph" w:customStyle="1" w:styleId="AqpTextTu">
    <w:name w:val="AqpTextTuč"/>
    <w:basedOn w:val="AqpText"/>
    <w:next w:val="AqpText"/>
    <w:pPr>
      <w:keepNext/>
    </w:pPr>
    <w:rPr>
      <w:b/>
      <w:bCs/>
    </w:rPr>
  </w:style>
  <w:style w:type="paragraph" w:customStyle="1" w:styleId="AqpNadpis6">
    <w:name w:val="AqpNadpis6"/>
    <w:basedOn w:val="Normln"/>
    <w:next w:val="AqpText"/>
    <w:pPr>
      <w:keepNext/>
      <w:spacing w:before="180" w:after="60"/>
      <w:outlineLvl w:val="5"/>
    </w:pPr>
    <w:rPr>
      <w:rFonts w:ascii="Arial" w:hAnsi="Arial"/>
      <w:sz w:val="20"/>
      <w:szCs w:val="20"/>
    </w:rPr>
  </w:style>
  <w:style w:type="paragraph" w:customStyle="1" w:styleId="AqpNadpis7">
    <w:name w:val="AqpNadpis7"/>
    <w:basedOn w:val="Normln"/>
    <w:next w:val="AqpText"/>
    <w:pPr>
      <w:keepNext/>
      <w:spacing w:before="180" w:after="60"/>
      <w:outlineLvl w:val="6"/>
    </w:pPr>
    <w:rPr>
      <w:rFonts w:ascii="Arial" w:hAnsi="Arial"/>
      <w:i/>
      <w:sz w:val="20"/>
      <w:szCs w:val="20"/>
    </w:rPr>
  </w:style>
  <w:style w:type="paragraph" w:customStyle="1" w:styleId="AqpNadpis2">
    <w:name w:val="AqpNadpis2"/>
    <w:basedOn w:val="Normln"/>
    <w:next w:val="AqpText"/>
    <w:pPr>
      <w:keepNext/>
      <w:spacing w:before="240" w:after="60"/>
      <w:outlineLvl w:val="1"/>
    </w:pPr>
    <w:rPr>
      <w:rFonts w:ascii="Arial Black" w:hAnsi="Arial Black"/>
      <w:b/>
      <w:szCs w:val="28"/>
    </w:rPr>
  </w:style>
  <w:style w:type="paragraph" w:styleId="Obsah6">
    <w:name w:val="toc 6"/>
    <w:basedOn w:val="Normln"/>
    <w:next w:val="Normln"/>
    <w:autoRedefine/>
    <w:semiHidden/>
    <w:pPr>
      <w:ind w:left="737"/>
    </w:pPr>
    <w:rPr>
      <w:sz w:val="20"/>
      <w:szCs w:val="20"/>
    </w:rPr>
  </w:style>
  <w:style w:type="paragraph" w:customStyle="1" w:styleId="AqpNormlnText">
    <w:name w:val="AqpNormálníText"/>
    <w:basedOn w:val="Normln"/>
    <w:pPr>
      <w:spacing w:before="120"/>
      <w:jc w:val="both"/>
    </w:pPr>
    <w:rPr>
      <w:rFonts w:ascii="Arial Narrow" w:hAnsi="Arial Narrow"/>
      <w:sz w:val="20"/>
      <w:szCs w:val="20"/>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spacing w:before="240" w:after="120"/>
      <w:ind w:left="567" w:hanging="567"/>
    </w:pPr>
    <w:rPr>
      <w:rFonts w:ascii="Arial Black" w:hAnsi="Arial Black"/>
      <w:b/>
      <w:bCs/>
      <w:szCs w:val="20"/>
    </w:rPr>
  </w:style>
  <w:style w:type="paragraph" w:styleId="Obsah2">
    <w:name w:val="toc 2"/>
    <w:basedOn w:val="Normln"/>
    <w:next w:val="Normln"/>
    <w:uiPriority w:val="39"/>
    <w:pPr>
      <w:spacing w:before="120"/>
    </w:pPr>
    <w:rPr>
      <w:rFonts w:ascii="Arial Narrow" w:hAnsi="Arial Narrow"/>
      <w:b/>
      <w:iCs/>
      <w:szCs w:val="20"/>
    </w:rPr>
  </w:style>
  <w:style w:type="paragraph" w:styleId="Obsah3">
    <w:name w:val="toc 3"/>
    <w:basedOn w:val="Normln"/>
    <w:next w:val="Normln"/>
    <w:autoRedefine/>
    <w:uiPriority w:val="39"/>
    <w:rsid w:val="005C0D5C"/>
    <w:pPr>
      <w:tabs>
        <w:tab w:val="left" w:pos="1680"/>
        <w:tab w:val="right" w:leader="dot" w:pos="9062"/>
      </w:tabs>
      <w:spacing w:before="60"/>
      <w:ind w:left="567"/>
    </w:pPr>
    <w:rPr>
      <w:rFonts w:ascii="Verdana" w:hAnsi="Verdana"/>
      <w:noProof/>
      <w:sz w:val="22"/>
      <w:szCs w:val="22"/>
    </w:rPr>
  </w:style>
  <w:style w:type="character" w:styleId="Hypertextovodkaz">
    <w:name w:val="Hyperlink"/>
    <w:rPr>
      <w:color w:val="0000FF"/>
      <w:u w:val="single"/>
    </w:rPr>
  </w:style>
  <w:style w:type="paragraph" w:styleId="Obsah4">
    <w:name w:val="toc 4"/>
    <w:basedOn w:val="Normln"/>
    <w:next w:val="Normln"/>
    <w:autoRedefine/>
    <w:semiHidden/>
    <w:pPr>
      <w:spacing w:before="20"/>
      <w:ind w:left="680"/>
    </w:pPr>
    <w:rPr>
      <w:rFonts w:ascii="Arial Narrow" w:hAnsi="Arial Narrow"/>
      <w:sz w:val="20"/>
      <w:szCs w:val="20"/>
    </w:rPr>
  </w:style>
  <w:style w:type="paragraph" w:styleId="Obsah5">
    <w:name w:val="toc 5"/>
    <w:basedOn w:val="Normln"/>
    <w:next w:val="Normln"/>
    <w:autoRedefine/>
    <w:semiHidden/>
    <w:pPr>
      <w:ind w:left="709"/>
    </w:pPr>
    <w:rPr>
      <w:sz w:val="20"/>
      <w:szCs w:val="20"/>
    </w:rPr>
  </w:style>
  <w:style w:type="paragraph" w:styleId="Rejstk1">
    <w:name w:val="index 1"/>
    <w:basedOn w:val="Normln"/>
    <w:next w:val="Normln"/>
    <w:autoRedefine/>
    <w:semiHidden/>
    <w:pPr>
      <w:ind w:left="240" w:hanging="240"/>
    </w:pPr>
  </w:style>
  <w:style w:type="paragraph" w:styleId="Obsah7">
    <w:name w:val="toc 7"/>
    <w:basedOn w:val="Normln"/>
    <w:next w:val="Normln"/>
    <w:autoRedefine/>
    <w:semiHidden/>
    <w:pPr>
      <w:ind w:left="1440"/>
    </w:pPr>
    <w:rPr>
      <w:sz w:val="20"/>
      <w:szCs w:val="20"/>
    </w:rPr>
  </w:style>
  <w:style w:type="paragraph" w:styleId="Obsah8">
    <w:name w:val="toc 8"/>
    <w:basedOn w:val="Normln"/>
    <w:next w:val="Normln"/>
    <w:autoRedefine/>
    <w:semiHidden/>
    <w:pPr>
      <w:ind w:left="1680"/>
    </w:pPr>
    <w:rPr>
      <w:sz w:val="20"/>
      <w:szCs w:val="20"/>
    </w:rPr>
  </w:style>
  <w:style w:type="paragraph" w:styleId="Obsah9">
    <w:name w:val="toc 9"/>
    <w:basedOn w:val="Normln"/>
    <w:next w:val="Normln"/>
    <w:autoRedefine/>
    <w:semiHidden/>
    <w:pPr>
      <w:ind w:left="1920"/>
    </w:pPr>
    <w:rPr>
      <w:sz w:val="20"/>
      <w:szCs w:val="20"/>
    </w:rPr>
  </w:style>
  <w:style w:type="character" w:styleId="slostrnky">
    <w:name w:val="page number"/>
    <w:basedOn w:val="Standardnpsmoodstavce"/>
  </w:style>
  <w:style w:type="paragraph" w:styleId="AdresaHTML">
    <w:name w:val="HTML Address"/>
    <w:basedOn w:val="Normln"/>
    <w:rPr>
      <w:i/>
      <w:iCs/>
    </w:r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styleId="slovanseznam">
    <w:name w:val="List Number"/>
    <w:basedOn w:val="Normln"/>
    <w:pPr>
      <w:numPr>
        <w:numId w:val="5"/>
      </w:numPr>
    </w:pPr>
  </w:style>
  <w:style w:type="paragraph" w:styleId="slovanseznam2">
    <w:name w:val="List Number 2"/>
    <w:basedOn w:val="Normln"/>
    <w:pPr>
      <w:numPr>
        <w:numId w:val="6"/>
      </w:numPr>
    </w:pPr>
  </w:style>
  <w:style w:type="paragraph" w:styleId="slovanseznam3">
    <w:name w:val="List Number 3"/>
    <w:basedOn w:val="Normln"/>
    <w:pPr>
      <w:numPr>
        <w:numId w:val="7"/>
      </w:numPr>
    </w:pPr>
  </w:style>
  <w:style w:type="paragraph" w:styleId="slovanseznam4">
    <w:name w:val="List Number 4"/>
    <w:basedOn w:val="Normln"/>
    <w:pPr>
      <w:numPr>
        <w:numId w:val="8"/>
      </w:numPr>
    </w:pPr>
  </w:style>
  <w:style w:type="paragraph" w:styleId="slovanseznam5">
    <w:name w:val="List Number 5"/>
    <w:basedOn w:val="Normln"/>
    <w:pPr>
      <w:numPr>
        <w:numId w:val="9"/>
      </w:numPr>
    </w:pPr>
  </w:style>
  <w:style w:type="paragraph" w:styleId="Datum">
    <w:name w:val="Date"/>
    <w:basedOn w:val="Normln"/>
    <w:next w:val="Normln"/>
  </w:style>
  <w:style w:type="paragraph" w:styleId="FormtovanvHTML">
    <w:name w:val="HTML Preformatted"/>
    <w:basedOn w:val="Normln"/>
    <w:rPr>
      <w:rFonts w:ascii="Courier New" w:hAnsi="Courier New" w:cs="Courier New"/>
      <w:sz w:val="20"/>
      <w:szCs w:val="20"/>
    </w:rPr>
  </w:style>
  <w:style w:type="paragraph" w:styleId="Hlavikaobsahu">
    <w:name w:val="toa heading"/>
    <w:basedOn w:val="Normln"/>
    <w:next w:val="Normln"/>
    <w:semiHidden/>
    <w:pPr>
      <w:spacing w:before="120"/>
    </w:pPr>
    <w:rPr>
      <w:rFonts w:ascii="Arial" w:hAnsi="Arial" w:cs="Arial"/>
      <w:b/>
      <w:bCs/>
    </w:rPr>
  </w:style>
  <w:style w:type="paragraph" w:styleId="Hlavikarejstku">
    <w:name w:val="index heading"/>
    <w:basedOn w:val="Normln"/>
    <w:next w:val="Rejstk1"/>
    <w:semiHidden/>
    <w:rPr>
      <w:rFonts w:ascii="Arial" w:hAnsi="Arial" w:cs="Arial"/>
      <w:b/>
      <w:bCs/>
    </w:rPr>
  </w:style>
  <w:style w:type="paragraph" w:styleId="Nadpispoznmky">
    <w:name w:val="Note Heading"/>
    <w:basedOn w:val="Normln"/>
    <w:next w:val="Normln"/>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styleId="Normlnweb">
    <w:name w:val="Normal (Web)"/>
    <w:basedOn w:val="Normln"/>
  </w:style>
  <w:style w:type="paragraph" w:styleId="Osloven">
    <w:name w:val="Salutation"/>
    <w:basedOn w:val="Normln"/>
    <w:next w:val="Normln"/>
  </w:style>
  <w:style w:type="paragraph" w:styleId="Podpis">
    <w:name w:val="Signature"/>
    <w:basedOn w:val="Normln"/>
    <w:pPr>
      <w:ind w:left="4252"/>
    </w:pPr>
  </w:style>
  <w:style w:type="paragraph" w:styleId="Podpise-mailu">
    <w:name w:val="E-mail Signature"/>
    <w:basedOn w:val="Normln"/>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Pokraovnseznamu5">
    <w:name w:val="List Continue 5"/>
    <w:basedOn w:val="Normln"/>
    <w:pPr>
      <w:spacing w:after="120"/>
      <w:ind w:left="1415"/>
    </w:p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Rejstk2">
    <w:name w:val="index 2"/>
    <w:basedOn w:val="Normln"/>
    <w:next w:val="Normln"/>
    <w:autoRedefine/>
    <w:semiHidden/>
    <w:pPr>
      <w:ind w:left="480" w:hanging="240"/>
    </w:pPr>
  </w:style>
  <w:style w:type="paragraph" w:styleId="Rejstk3">
    <w:name w:val="index 3"/>
    <w:basedOn w:val="Normln"/>
    <w:next w:val="Normln"/>
    <w:autoRedefine/>
    <w:semiHidden/>
    <w:pPr>
      <w:ind w:left="720" w:hanging="240"/>
    </w:pPr>
  </w:style>
  <w:style w:type="paragraph" w:styleId="Rejstk4">
    <w:name w:val="index 4"/>
    <w:basedOn w:val="Normln"/>
    <w:next w:val="Normln"/>
    <w:autoRedefine/>
    <w:semiHidden/>
    <w:pPr>
      <w:ind w:left="960" w:hanging="240"/>
    </w:pPr>
  </w:style>
  <w:style w:type="paragraph" w:styleId="Rejstk5">
    <w:name w:val="index 5"/>
    <w:basedOn w:val="Normln"/>
    <w:next w:val="Normln"/>
    <w:autoRedefine/>
    <w:semiHidden/>
    <w:pPr>
      <w:ind w:left="1200" w:hanging="240"/>
    </w:pPr>
  </w:style>
  <w:style w:type="paragraph" w:styleId="Rejstk6">
    <w:name w:val="index 6"/>
    <w:basedOn w:val="Normln"/>
    <w:next w:val="Normln"/>
    <w:autoRedefine/>
    <w:semiHidden/>
    <w:pPr>
      <w:ind w:left="1440" w:hanging="240"/>
    </w:pPr>
  </w:style>
  <w:style w:type="paragraph" w:styleId="Rejstk7">
    <w:name w:val="index 7"/>
    <w:basedOn w:val="Normln"/>
    <w:next w:val="Normln"/>
    <w:autoRedefine/>
    <w:semiHidden/>
    <w:pPr>
      <w:ind w:left="1680" w:hanging="240"/>
    </w:pPr>
  </w:style>
  <w:style w:type="paragraph" w:styleId="Rejstk8">
    <w:name w:val="index 8"/>
    <w:basedOn w:val="Normln"/>
    <w:next w:val="Normln"/>
    <w:autoRedefine/>
    <w:semiHidden/>
    <w:pPr>
      <w:ind w:left="1920" w:hanging="240"/>
    </w:pPr>
  </w:style>
  <w:style w:type="paragraph" w:styleId="Rejstk9">
    <w:name w:val="index 9"/>
    <w:basedOn w:val="Normln"/>
    <w:next w:val="Normln"/>
    <w:autoRedefine/>
    <w:semiHidden/>
    <w:pPr>
      <w:ind w:left="2160" w:hanging="240"/>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citac">
    <w:name w:val="table of authorities"/>
    <w:basedOn w:val="Normln"/>
    <w:next w:val="Normln"/>
    <w:semiHidden/>
    <w:pPr>
      <w:ind w:left="240" w:hanging="240"/>
    </w:pPr>
  </w:style>
  <w:style w:type="paragraph" w:styleId="Seznamobrzk">
    <w:name w:val="table of figures"/>
    <w:basedOn w:val="Normln"/>
    <w:next w:val="Normln"/>
    <w:semiHidden/>
  </w:style>
  <w:style w:type="paragraph" w:styleId="Seznamsodrkami">
    <w:name w:val="List Bullet"/>
    <w:basedOn w:val="Normln"/>
    <w:pPr>
      <w:numPr>
        <w:numId w:val="10"/>
      </w:numPr>
    </w:pPr>
  </w:style>
  <w:style w:type="paragraph" w:styleId="Seznamsodrkami2">
    <w:name w:val="List Bullet 2"/>
    <w:basedOn w:val="Normln"/>
    <w:pPr>
      <w:numPr>
        <w:numId w:val="11"/>
      </w:numPr>
    </w:pPr>
  </w:style>
  <w:style w:type="paragraph" w:styleId="Seznamsodrkami3">
    <w:name w:val="List Bullet 3"/>
    <w:basedOn w:val="Normln"/>
    <w:pPr>
      <w:numPr>
        <w:numId w:val="12"/>
      </w:numPr>
    </w:pPr>
  </w:style>
  <w:style w:type="paragraph" w:styleId="Seznamsodrkami4">
    <w:name w:val="List Bullet 4"/>
    <w:basedOn w:val="Normln"/>
    <w:pPr>
      <w:numPr>
        <w:numId w:val="13"/>
      </w:numPr>
    </w:pPr>
  </w:style>
  <w:style w:type="paragraph" w:styleId="Seznamsodrkami5">
    <w:name w:val="List Bullet 5"/>
    <w:basedOn w:val="Normln"/>
    <w:pPr>
      <w:numPr>
        <w:numId w:val="14"/>
      </w:numPr>
    </w:p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xtpoznpodarou">
    <w:name w:val="footnote text"/>
    <w:basedOn w:val="Normln"/>
    <w:semiHidden/>
    <w:rPr>
      <w:sz w:val="20"/>
      <w:szCs w:val="20"/>
    </w:rPr>
  </w:style>
  <w:style w:type="paragraph" w:styleId="Textvbloku">
    <w:name w:val="Block Text"/>
    <w:basedOn w:val="Normln"/>
    <w:pPr>
      <w:spacing w:after="120"/>
      <w:ind w:left="1440" w:right="1440"/>
    </w:pPr>
  </w:style>
  <w:style w:type="paragraph" w:styleId="Textvysvtlivek">
    <w:name w:val="endnote text"/>
    <w:basedOn w:val="Normln"/>
    <w:semiHidden/>
    <w:rPr>
      <w:sz w:val="20"/>
      <w:szCs w:val="20"/>
    </w:rPr>
  </w:style>
  <w:style w:type="paragraph" w:styleId="Titulek">
    <w:name w:val="caption"/>
    <w:basedOn w:val="Normln"/>
    <w:next w:val="Normln"/>
    <w:qFormat/>
    <w:rPr>
      <w:b/>
      <w:bCs/>
      <w:sz w:val="20"/>
      <w:szCs w:val="20"/>
    </w:rPr>
  </w:style>
  <w:style w:type="paragraph" w:styleId="Zhlavzprvy">
    <w:name w:val="Message Header"/>
    <w:basedOn w:val="Norml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
    <w:name w:val="Body Text"/>
    <w:basedOn w:val="Normln"/>
    <w:pPr>
      <w:spacing w:after="120"/>
    </w:pPr>
  </w:style>
  <w:style w:type="paragraph" w:styleId="Zvr">
    <w:name w:val="Closing"/>
    <w:basedOn w:val="Normln"/>
    <w:pPr>
      <w:ind w:left="4252"/>
    </w:pPr>
  </w:style>
  <w:style w:type="paragraph" w:styleId="Zptenadresanaoblku">
    <w:name w:val="envelope return"/>
    <w:basedOn w:val="Normln"/>
    <w:rPr>
      <w:rFonts w:ascii="Arial" w:hAnsi="Arial" w:cs="Arial"/>
      <w:sz w:val="20"/>
      <w:szCs w:val="20"/>
    </w:rPr>
  </w:style>
  <w:style w:type="paragraph" w:customStyle="1" w:styleId="Koment">
    <w:name w:val="Komentář"/>
    <w:basedOn w:val="Normln"/>
    <w:pPr>
      <w:spacing w:before="120"/>
      <w:jc w:val="both"/>
    </w:pPr>
    <w:rPr>
      <w:rFonts w:ascii="Arial Narrow" w:hAnsi="Arial Narrow"/>
      <w:i/>
      <w:color w:val="FF0000"/>
      <w:sz w:val="20"/>
      <w:szCs w:val="20"/>
    </w:rPr>
  </w:style>
  <w:style w:type="character" w:styleId="Odkaznakoment">
    <w:name w:val="annotation reference"/>
    <w:semiHidden/>
    <w:rPr>
      <w:sz w:val="16"/>
      <w:szCs w:val="16"/>
    </w:rPr>
  </w:style>
  <w:style w:type="paragraph" w:customStyle="1" w:styleId="AQP-TitulnList">
    <w:name w:val="AQP-TitulníList"/>
    <w:basedOn w:val="Normln"/>
    <w:pPr>
      <w:tabs>
        <w:tab w:val="left" w:pos="425"/>
        <w:tab w:val="left" w:pos="2126"/>
        <w:tab w:val="right" w:pos="9214"/>
      </w:tabs>
      <w:spacing w:before="120"/>
    </w:pPr>
    <w:rPr>
      <w:rFonts w:ascii="Arial" w:hAnsi="Arial"/>
      <w:noProof/>
      <w:lang w:val="sk-SK"/>
    </w:rPr>
  </w:style>
  <w:style w:type="paragraph" w:customStyle="1" w:styleId="A">
    <w:name w:val="A"/>
    <w:basedOn w:val="Normln"/>
    <w:next w:val="Normln"/>
    <w:pPr>
      <w:tabs>
        <w:tab w:val="left" w:pos="1200"/>
        <w:tab w:val="right" w:leader="dot" w:pos="9062"/>
      </w:tabs>
      <w:jc w:val="both"/>
    </w:pPr>
    <w:rPr>
      <w:rFonts w:ascii="Arial Narrow" w:hAnsi="Arial Narrow"/>
      <w:b/>
      <w:color w:val="FF0000"/>
      <w:sz w:val="20"/>
      <w:szCs w:val="20"/>
    </w:rPr>
  </w:style>
  <w:style w:type="paragraph" w:customStyle="1" w:styleId="NadpisPodkapitoly2">
    <w:name w:val="NadpisPodkapitoly2"/>
    <w:basedOn w:val="Normln"/>
    <w:next w:val="Normln"/>
    <w:pPr>
      <w:keepNext/>
      <w:spacing w:before="360" w:after="60"/>
    </w:pPr>
    <w:rPr>
      <w:rFonts w:ascii="Arial Narrow" w:hAnsi="Arial Narrow"/>
      <w:sz w:val="20"/>
      <w:u w:val="single"/>
    </w:rPr>
  </w:style>
  <w:style w:type="paragraph" w:customStyle="1" w:styleId="B">
    <w:name w:val="B"/>
    <w:basedOn w:val="Normln"/>
    <w:next w:val="Normln"/>
    <w:pPr>
      <w:tabs>
        <w:tab w:val="left" w:pos="1200"/>
        <w:tab w:val="right" w:leader="dot" w:pos="9062"/>
      </w:tabs>
      <w:jc w:val="both"/>
    </w:pPr>
    <w:rPr>
      <w:rFonts w:ascii="Arial Narrow" w:hAnsi="Arial Narrow"/>
      <w:b/>
      <w:color w:val="0000FF"/>
      <w:sz w:val="20"/>
      <w:szCs w:val="20"/>
    </w:rPr>
  </w:style>
  <w:style w:type="paragraph" w:customStyle="1" w:styleId="C">
    <w:name w:val="C"/>
    <w:basedOn w:val="B"/>
    <w:next w:val="Normln"/>
    <w:rPr>
      <w:b w:val="0"/>
      <w:i/>
      <w:color w:val="339966"/>
      <w:u w:val="single"/>
    </w:rPr>
  </w:style>
  <w:style w:type="paragraph" w:customStyle="1" w:styleId="D">
    <w:name w:val="D"/>
    <w:basedOn w:val="B"/>
    <w:next w:val="Normln"/>
    <w:rPr>
      <w:b w:val="0"/>
      <w:i/>
      <w:color w:val="993366"/>
    </w:rPr>
  </w:style>
  <w:style w:type="paragraph" w:customStyle="1" w:styleId="E">
    <w:name w:val="E"/>
    <w:basedOn w:val="B"/>
    <w:next w:val="Normln"/>
    <w:rPr>
      <w:b w:val="0"/>
      <w:color w:val="CC99FF"/>
    </w:rPr>
  </w:style>
  <w:style w:type="paragraph" w:customStyle="1" w:styleId="TitulnList">
    <w:name w:val="TitulníList"/>
    <w:basedOn w:val="Normln"/>
    <w:pPr>
      <w:tabs>
        <w:tab w:val="left" w:pos="425"/>
        <w:tab w:val="left" w:pos="2126"/>
        <w:tab w:val="right" w:pos="9214"/>
      </w:tabs>
      <w:spacing w:before="120"/>
    </w:pPr>
    <w:rPr>
      <w:rFonts w:ascii="Arial" w:hAnsi="Arial"/>
    </w:rPr>
  </w:style>
  <w:style w:type="character" w:styleId="Sledovanodkaz">
    <w:name w:val="FollowedHyperlink"/>
    <w:rPr>
      <w:color w:val="800080"/>
      <w:u w:val="single"/>
    </w:rPr>
  </w:style>
  <w:style w:type="paragraph" w:customStyle="1" w:styleId="AQP-Rozpiska">
    <w:name w:val="AQP-Rozpiska"/>
    <w:basedOn w:val="Normln"/>
    <w:pPr>
      <w:framePr w:hSpace="142" w:vSpace="142" w:wrap="around" w:vAnchor="text" w:hAnchor="text" w:y="1"/>
    </w:pPr>
    <w:rPr>
      <w:rFonts w:ascii="Arial" w:hAnsi="Arial"/>
      <w:noProof/>
      <w:sz w:val="16"/>
      <w:szCs w:val="20"/>
      <w:lang w:val="sk-SK"/>
    </w:rPr>
  </w:style>
  <w:style w:type="paragraph" w:customStyle="1" w:styleId="AqpRozpiska">
    <w:name w:val="AqpRozpiska"/>
    <w:basedOn w:val="Normln"/>
    <w:pPr>
      <w:framePr w:hSpace="142" w:vSpace="142" w:wrap="around" w:vAnchor="text" w:hAnchor="text" w:y="1"/>
    </w:pPr>
    <w:rPr>
      <w:rFonts w:ascii="Arial" w:hAnsi="Arial"/>
      <w:sz w:val="16"/>
      <w:szCs w:val="20"/>
    </w:rPr>
  </w:style>
  <w:style w:type="paragraph" w:customStyle="1" w:styleId="AQP10-DurPopPoloky">
    <w:name w:val="AQP10-DurPopPoložky"/>
    <w:basedOn w:val="Normln"/>
    <w:pPr>
      <w:widowControl w:val="0"/>
      <w:tabs>
        <w:tab w:val="left" w:pos="3402"/>
      </w:tabs>
      <w:spacing w:before="120"/>
      <w:ind w:left="3402" w:hanging="2410"/>
    </w:pPr>
    <w:rPr>
      <w:rFonts w:ascii="Arial Narrow" w:hAnsi="Arial Narrow"/>
      <w:sz w:val="20"/>
      <w:lang w:val="sk-SK"/>
    </w:rPr>
  </w:style>
  <w:style w:type="paragraph" w:customStyle="1" w:styleId="AqpNadpis4">
    <w:name w:val="AqpNadpis4"/>
    <w:basedOn w:val="Normln"/>
    <w:next w:val="AqpText"/>
    <w:pPr>
      <w:keepNext/>
      <w:spacing w:before="240" w:after="60"/>
      <w:outlineLvl w:val="3"/>
    </w:pPr>
    <w:rPr>
      <w:rFonts w:ascii="Arial" w:hAnsi="Arial"/>
      <w:b/>
      <w:spacing w:val="20"/>
      <w:sz w:val="20"/>
      <w:szCs w:val="20"/>
    </w:rPr>
  </w:style>
  <w:style w:type="character" w:customStyle="1" w:styleId="AqpTextCharChar">
    <w:name w:val="AqpText Char Char"/>
    <w:rPr>
      <w:rFonts w:ascii="Arial Narrow" w:hAnsi="Arial Narrow"/>
      <w:szCs w:val="24"/>
      <w:lang w:val="cs-CZ" w:eastAsia="cs-CZ" w:bidi="ar-SA"/>
    </w:rPr>
  </w:style>
  <w:style w:type="character" w:customStyle="1" w:styleId="AqpTextChar1">
    <w:name w:val="AqpText Char1"/>
    <w:rPr>
      <w:rFonts w:ascii="Arial Narrow" w:hAnsi="Arial Narrow"/>
      <w:szCs w:val="24"/>
      <w:lang w:val="sk-SK" w:eastAsia="cs-CZ" w:bidi="ar-SA"/>
    </w:rPr>
  </w:style>
  <w:style w:type="table" w:styleId="Mkatabulky">
    <w:name w:val="Table Grid"/>
    <w:basedOn w:val="Normlntabulka"/>
    <w:rsid w:val="003F6F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qpNadpisTabChar">
    <w:name w:val="AqpNadpisTab Char"/>
    <w:rPr>
      <w:rFonts w:ascii="Arial" w:hAnsi="Arial"/>
      <w:b/>
      <w:lang w:val="cs-CZ" w:eastAsia="cs-CZ" w:bidi="ar-SA"/>
    </w:rPr>
  </w:style>
  <w:style w:type="character" w:customStyle="1" w:styleId="AqpTextChar2">
    <w:name w:val="AqpText Char2"/>
    <w:rPr>
      <w:rFonts w:ascii="Arial Narrow" w:hAnsi="Arial Narrow"/>
      <w:szCs w:val="24"/>
      <w:lang w:val="cs-CZ" w:eastAsia="cs-CZ" w:bidi="ar-SA"/>
    </w:rPr>
  </w:style>
  <w:style w:type="character" w:customStyle="1" w:styleId="AqpTextTuChar">
    <w:name w:val="AqpTextTuč Char"/>
    <w:rPr>
      <w:rFonts w:ascii="Arial Narrow" w:hAnsi="Arial Narrow"/>
      <w:b/>
      <w:bCs/>
      <w:szCs w:val="24"/>
      <w:lang w:val="cs-CZ" w:eastAsia="cs-CZ" w:bidi="ar-SA"/>
    </w:rPr>
  </w:style>
  <w:style w:type="paragraph" w:customStyle="1" w:styleId="Bosk-normln">
    <w:name w:val="Bosk-normální"/>
    <w:basedOn w:val="Normln"/>
    <w:pPr>
      <w:jc w:val="both"/>
    </w:pPr>
    <w:rPr>
      <w:rFonts w:ascii="Arial Narrow" w:hAnsi="Arial Narrow" w:cs="Arial"/>
    </w:rPr>
  </w:style>
  <w:style w:type="paragraph" w:customStyle="1" w:styleId="StylNadpis5Moskzele">
    <w:name w:val="Styl Nadpis 5 + Mořská zeleň"/>
    <w:basedOn w:val="Nadpis5"/>
    <w:pPr>
      <w:keepNext w:val="0"/>
      <w:tabs>
        <w:tab w:val="clear" w:pos="992"/>
      </w:tabs>
      <w:spacing w:before="240"/>
      <w:ind w:left="0" w:firstLine="0"/>
      <w:jc w:val="both"/>
    </w:pPr>
    <w:rPr>
      <w:rFonts w:ascii="Arial Narrow" w:hAnsi="Arial Narrow"/>
      <w:bCs w:val="0"/>
      <w:iCs w:val="0"/>
      <w:color w:val="339966"/>
      <w:spacing w:val="0"/>
      <w:sz w:val="24"/>
      <w:szCs w:val="24"/>
    </w:rPr>
  </w:style>
  <w:style w:type="paragraph" w:customStyle="1" w:styleId="slovantext">
    <w:name w:val="Číslovaný text"/>
    <w:basedOn w:val="Zkladntext"/>
    <w:pPr>
      <w:numPr>
        <w:numId w:val="15"/>
      </w:numPr>
    </w:pPr>
    <w:rPr>
      <w:szCs w:val="20"/>
    </w:rPr>
  </w:style>
  <w:style w:type="paragraph" w:customStyle="1" w:styleId="Texttabulky">
    <w:name w:val="Text tabulky"/>
    <w:rPr>
      <w:snapToGrid w:val="0"/>
      <w:color w:val="000000"/>
      <w:sz w:val="24"/>
    </w:rPr>
  </w:style>
  <w:style w:type="paragraph" w:styleId="Zkladntext3">
    <w:name w:val="Body Text 3"/>
    <w:basedOn w:val="Normln"/>
    <w:pPr>
      <w:spacing w:after="120"/>
    </w:pPr>
    <w:rPr>
      <w:sz w:val="16"/>
      <w:szCs w:val="16"/>
    </w:rPr>
  </w:style>
  <w:style w:type="paragraph" w:customStyle="1" w:styleId="StylNadpis3">
    <w:name w:val="Styl Nadpis 3"/>
    <w:aliases w:val="Nadpis 11 + Před:  12 b."/>
    <w:basedOn w:val="Nadpis3"/>
    <w:rsid w:val="002B47B1"/>
    <w:pPr>
      <w:spacing w:before="240"/>
    </w:pPr>
    <w:rPr>
      <w:rFonts w:cs="Times New Roman"/>
      <w:szCs w:val="20"/>
    </w:rPr>
  </w:style>
  <w:style w:type="paragraph" w:customStyle="1" w:styleId="mj">
    <w:name w:val="můj"/>
    <w:basedOn w:val="Normln"/>
    <w:rsid w:val="007F6D7E"/>
    <w:pPr>
      <w:widowControl w:val="0"/>
      <w:suppressAutoHyphens/>
      <w:ind w:firstLine="709"/>
      <w:jc w:val="both"/>
    </w:pPr>
    <w:rPr>
      <w:rFonts w:eastAsia="Lucida Sans Unicode" w:cs="Tahoma"/>
      <w:sz w:val="22"/>
      <w:lang w:bidi="cs-CZ"/>
    </w:rPr>
  </w:style>
  <w:style w:type="character" w:customStyle="1" w:styleId="WW8Num2z0">
    <w:name w:val="WW8Num2z0"/>
    <w:rsid w:val="004C062E"/>
    <w:rPr>
      <w:rFonts w:ascii="Wingdings" w:hAnsi="Wingdings"/>
    </w:rPr>
  </w:style>
  <w:style w:type="character" w:customStyle="1" w:styleId="ZhlavChar">
    <w:name w:val="Záhlaví Char"/>
    <w:link w:val="Zhlav"/>
    <w:uiPriority w:val="99"/>
    <w:rsid w:val="00DC5017"/>
    <w:rPr>
      <w:rFonts w:ascii="Arial Narrow" w:hAnsi="Arial Narrow"/>
      <w:sz w:val="18"/>
      <w:szCs w:val="24"/>
    </w:rPr>
  </w:style>
  <w:style w:type="paragraph" w:styleId="Odstavecseseznamem">
    <w:name w:val="List Paragraph"/>
    <w:basedOn w:val="Normln"/>
    <w:uiPriority w:val="34"/>
    <w:qFormat/>
    <w:rsid w:val="008C671F"/>
    <w:pPr>
      <w:spacing w:after="200" w:line="276" w:lineRule="auto"/>
      <w:ind w:left="720"/>
      <w:contextualSpacing/>
    </w:pPr>
    <w:rPr>
      <w:rFonts w:ascii="Calibri" w:eastAsia="Calibri" w:hAnsi="Calibri"/>
      <w:sz w:val="22"/>
      <w:szCs w:val="22"/>
      <w:lang w:eastAsia="en-US"/>
    </w:rPr>
  </w:style>
  <w:style w:type="character" w:customStyle="1" w:styleId="ZpatChar">
    <w:name w:val="Zápatí Char"/>
    <w:link w:val="Zpat"/>
    <w:uiPriority w:val="99"/>
    <w:rsid w:val="003E588B"/>
    <w:rPr>
      <w:rFonts w:ascii="Arial Narrow" w:hAnsi="Arial Narrow"/>
      <w:sz w:val="18"/>
      <w:szCs w:val="24"/>
    </w:rPr>
  </w:style>
  <w:style w:type="character" w:styleId="Siln">
    <w:name w:val="Strong"/>
    <w:basedOn w:val="Standardnpsmoodstavce"/>
    <w:uiPriority w:val="22"/>
    <w:qFormat/>
    <w:rsid w:val="0045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58266">
      <w:bodyDiv w:val="1"/>
      <w:marLeft w:val="0"/>
      <w:marRight w:val="0"/>
      <w:marTop w:val="0"/>
      <w:marBottom w:val="0"/>
      <w:divBdr>
        <w:top w:val="none" w:sz="0" w:space="0" w:color="auto"/>
        <w:left w:val="none" w:sz="0" w:space="0" w:color="auto"/>
        <w:bottom w:val="none" w:sz="0" w:space="0" w:color="auto"/>
        <w:right w:val="none" w:sz="0" w:space="0" w:color="auto"/>
      </w:divBdr>
    </w:div>
    <w:div w:id="269895555">
      <w:bodyDiv w:val="1"/>
      <w:marLeft w:val="0"/>
      <w:marRight w:val="0"/>
      <w:marTop w:val="0"/>
      <w:marBottom w:val="0"/>
      <w:divBdr>
        <w:top w:val="none" w:sz="0" w:space="0" w:color="auto"/>
        <w:left w:val="none" w:sz="0" w:space="0" w:color="auto"/>
        <w:bottom w:val="none" w:sz="0" w:space="0" w:color="auto"/>
        <w:right w:val="none" w:sz="0" w:space="0" w:color="auto"/>
      </w:divBdr>
    </w:div>
    <w:div w:id="422654072">
      <w:bodyDiv w:val="1"/>
      <w:marLeft w:val="0"/>
      <w:marRight w:val="0"/>
      <w:marTop w:val="0"/>
      <w:marBottom w:val="0"/>
      <w:divBdr>
        <w:top w:val="none" w:sz="0" w:space="0" w:color="auto"/>
        <w:left w:val="none" w:sz="0" w:space="0" w:color="auto"/>
        <w:bottom w:val="none" w:sz="0" w:space="0" w:color="auto"/>
        <w:right w:val="none" w:sz="0" w:space="0" w:color="auto"/>
      </w:divBdr>
      <w:divsChild>
        <w:div w:id="1585603211">
          <w:marLeft w:val="0"/>
          <w:marRight w:val="0"/>
          <w:marTop w:val="0"/>
          <w:marBottom w:val="0"/>
          <w:divBdr>
            <w:top w:val="none" w:sz="0" w:space="0" w:color="auto"/>
            <w:left w:val="none" w:sz="0" w:space="0" w:color="auto"/>
            <w:bottom w:val="none" w:sz="0" w:space="0" w:color="auto"/>
            <w:right w:val="none" w:sz="0" w:space="0" w:color="auto"/>
          </w:divBdr>
        </w:div>
      </w:divsChild>
    </w:div>
    <w:div w:id="807354212">
      <w:bodyDiv w:val="1"/>
      <w:marLeft w:val="0"/>
      <w:marRight w:val="0"/>
      <w:marTop w:val="0"/>
      <w:marBottom w:val="0"/>
      <w:divBdr>
        <w:top w:val="none" w:sz="0" w:space="0" w:color="auto"/>
        <w:left w:val="none" w:sz="0" w:space="0" w:color="auto"/>
        <w:bottom w:val="none" w:sz="0" w:space="0" w:color="auto"/>
        <w:right w:val="none" w:sz="0" w:space="0" w:color="auto"/>
      </w:divBdr>
      <w:divsChild>
        <w:div w:id="2130510045">
          <w:marLeft w:val="0"/>
          <w:marRight w:val="0"/>
          <w:marTop w:val="0"/>
          <w:marBottom w:val="0"/>
          <w:divBdr>
            <w:top w:val="none" w:sz="0" w:space="0" w:color="auto"/>
            <w:left w:val="none" w:sz="0" w:space="0" w:color="auto"/>
            <w:bottom w:val="none" w:sz="0" w:space="0" w:color="auto"/>
            <w:right w:val="none" w:sz="0" w:space="0" w:color="auto"/>
          </w:divBdr>
        </w:div>
      </w:divsChild>
    </w:div>
    <w:div w:id="909970371">
      <w:bodyDiv w:val="1"/>
      <w:marLeft w:val="0"/>
      <w:marRight w:val="0"/>
      <w:marTop w:val="0"/>
      <w:marBottom w:val="0"/>
      <w:divBdr>
        <w:top w:val="none" w:sz="0" w:space="0" w:color="auto"/>
        <w:left w:val="none" w:sz="0" w:space="0" w:color="auto"/>
        <w:bottom w:val="none" w:sz="0" w:space="0" w:color="auto"/>
        <w:right w:val="none" w:sz="0" w:space="0" w:color="auto"/>
      </w:divBdr>
    </w:div>
    <w:div w:id="971792094">
      <w:bodyDiv w:val="1"/>
      <w:marLeft w:val="0"/>
      <w:marRight w:val="0"/>
      <w:marTop w:val="0"/>
      <w:marBottom w:val="0"/>
      <w:divBdr>
        <w:top w:val="none" w:sz="0" w:space="0" w:color="auto"/>
        <w:left w:val="none" w:sz="0" w:space="0" w:color="auto"/>
        <w:bottom w:val="none" w:sz="0" w:space="0" w:color="auto"/>
        <w:right w:val="none" w:sz="0" w:space="0" w:color="auto"/>
      </w:divBdr>
      <w:divsChild>
        <w:div w:id="1503886075">
          <w:marLeft w:val="0"/>
          <w:marRight w:val="0"/>
          <w:marTop w:val="0"/>
          <w:marBottom w:val="0"/>
          <w:divBdr>
            <w:top w:val="none" w:sz="0" w:space="0" w:color="auto"/>
            <w:left w:val="none" w:sz="0" w:space="0" w:color="auto"/>
            <w:bottom w:val="none" w:sz="0" w:space="0" w:color="auto"/>
            <w:right w:val="none" w:sz="0" w:space="0" w:color="auto"/>
          </w:divBdr>
        </w:div>
      </w:divsChild>
    </w:div>
    <w:div w:id="1371764011">
      <w:bodyDiv w:val="1"/>
      <w:marLeft w:val="0"/>
      <w:marRight w:val="0"/>
      <w:marTop w:val="0"/>
      <w:marBottom w:val="0"/>
      <w:divBdr>
        <w:top w:val="none" w:sz="0" w:space="0" w:color="auto"/>
        <w:left w:val="none" w:sz="0" w:space="0" w:color="auto"/>
        <w:bottom w:val="none" w:sz="0" w:space="0" w:color="auto"/>
        <w:right w:val="none" w:sz="0" w:space="0" w:color="auto"/>
      </w:divBdr>
    </w:div>
    <w:div w:id="1478955504">
      <w:bodyDiv w:val="1"/>
      <w:marLeft w:val="0"/>
      <w:marRight w:val="0"/>
      <w:marTop w:val="0"/>
      <w:marBottom w:val="0"/>
      <w:divBdr>
        <w:top w:val="none" w:sz="0" w:space="0" w:color="auto"/>
        <w:left w:val="none" w:sz="0" w:space="0" w:color="auto"/>
        <w:bottom w:val="none" w:sz="0" w:space="0" w:color="auto"/>
        <w:right w:val="none" w:sz="0" w:space="0" w:color="auto"/>
      </w:divBdr>
    </w:div>
    <w:div w:id="174687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rtal.gov.cz/app/zakony/zakonPar.jsp?page=0&amp;idBiblio=60408&amp;fulltext=&amp;nr=362%7E2F2005&amp;part=&amp;name=&amp;rpp=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ortal.gov.cz/app/zakony/zakonPar.jsp?idBiblio=51782&amp;nr=378%7E2F2001&amp;rpp=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mas.Vecere@seznam.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ortal.gov.cz/app/zakony/zakonPar.jsp?idBiblio=62779&amp;nr=309%7E2F2006&amp;rpp=1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D2550-E25C-4E51-872C-F243E2B5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4197</TotalTime>
  <Pages>23</Pages>
  <Words>7566</Words>
  <Characters>44643</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SO 34</vt:lpstr>
    </vt:vector>
  </TitlesOfParts>
  <Company>AQUA PROCON s.r.o.</Company>
  <LinksUpToDate>false</LinksUpToDate>
  <CharactersWithSpaces>52105</CharactersWithSpaces>
  <SharedDoc>false</SharedDoc>
  <HLinks>
    <vt:vector size="132" baseType="variant">
      <vt:variant>
        <vt:i4>4980804</vt:i4>
      </vt:variant>
      <vt:variant>
        <vt:i4>120</vt:i4>
      </vt:variant>
      <vt:variant>
        <vt:i4>0</vt:i4>
      </vt:variant>
      <vt:variant>
        <vt:i4>5</vt:i4>
      </vt:variant>
      <vt:variant>
        <vt:lpwstr>http://seznam.gov.cz/ovm/regionDetail.do?path=KPARDUBIC&amp;ref=obcan</vt:lpwstr>
      </vt:variant>
      <vt:variant>
        <vt:lpwstr/>
      </vt:variant>
      <vt:variant>
        <vt:i4>5505103</vt:i4>
      </vt:variant>
      <vt:variant>
        <vt:i4>117</vt:i4>
      </vt:variant>
      <vt:variant>
        <vt:i4>0</vt:i4>
      </vt:variant>
      <vt:variant>
        <vt:i4>5</vt:i4>
      </vt:variant>
      <vt:variant>
        <vt:lpwstr>http://seznam.gov.cz/ovm/municipalityDetail.do?path=SVITAVY&amp;ref=obcan</vt:lpwstr>
      </vt:variant>
      <vt:variant>
        <vt:lpwstr/>
      </vt:variant>
      <vt:variant>
        <vt:i4>4980804</vt:i4>
      </vt:variant>
      <vt:variant>
        <vt:i4>114</vt:i4>
      </vt:variant>
      <vt:variant>
        <vt:i4>0</vt:i4>
      </vt:variant>
      <vt:variant>
        <vt:i4>5</vt:i4>
      </vt:variant>
      <vt:variant>
        <vt:lpwstr>http://seznam.gov.cz/ovm/regionDetail.do?path=KPARDUBIC&amp;ref=obcan</vt:lpwstr>
      </vt:variant>
      <vt:variant>
        <vt:lpwstr/>
      </vt:variant>
      <vt:variant>
        <vt:i4>5505103</vt:i4>
      </vt:variant>
      <vt:variant>
        <vt:i4>111</vt:i4>
      </vt:variant>
      <vt:variant>
        <vt:i4>0</vt:i4>
      </vt:variant>
      <vt:variant>
        <vt:i4>5</vt:i4>
      </vt:variant>
      <vt:variant>
        <vt:lpwstr>http://seznam.gov.cz/ovm/municipalityDetail.do?path=SVITAVY&amp;ref=obcan</vt:lpwstr>
      </vt:variant>
      <vt:variant>
        <vt:lpwstr/>
      </vt:variant>
      <vt:variant>
        <vt:i4>1114169</vt:i4>
      </vt:variant>
      <vt:variant>
        <vt:i4>104</vt:i4>
      </vt:variant>
      <vt:variant>
        <vt:i4>0</vt:i4>
      </vt:variant>
      <vt:variant>
        <vt:i4>5</vt:i4>
      </vt:variant>
      <vt:variant>
        <vt:lpwstr/>
      </vt:variant>
      <vt:variant>
        <vt:lpwstr>_Toc354999736</vt:lpwstr>
      </vt:variant>
      <vt:variant>
        <vt:i4>1114169</vt:i4>
      </vt:variant>
      <vt:variant>
        <vt:i4>98</vt:i4>
      </vt:variant>
      <vt:variant>
        <vt:i4>0</vt:i4>
      </vt:variant>
      <vt:variant>
        <vt:i4>5</vt:i4>
      </vt:variant>
      <vt:variant>
        <vt:lpwstr/>
      </vt:variant>
      <vt:variant>
        <vt:lpwstr>_Toc354999735</vt:lpwstr>
      </vt:variant>
      <vt:variant>
        <vt:i4>1114169</vt:i4>
      </vt:variant>
      <vt:variant>
        <vt:i4>92</vt:i4>
      </vt:variant>
      <vt:variant>
        <vt:i4>0</vt:i4>
      </vt:variant>
      <vt:variant>
        <vt:i4>5</vt:i4>
      </vt:variant>
      <vt:variant>
        <vt:lpwstr/>
      </vt:variant>
      <vt:variant>
        <vt:lpwstr>_Toc354999734</vt:lpwstr>
      </vt:variant>
      <vt:variant>
        <vt:i4>1114169</vt:i4>
      </vt:variant>
      <vt:variant>
        <vt:i4>86</vt:i4>
      </vt:variant>
      <vt:variant>
        <vt:i4>0</vt:i4>
      </vt:variant>
      <vt:variant>
        <vt:i4>5</vt:i4>
      </vt:variant>
      <vt:variant>
        <vt:lpwstr/>
      </vt:variant>
      <vt:variant>
        <vt:lpwstr>_Toc354999733</vt:lpwstr>
      </vt:variant>
      <vt:variant>
        <vt:i4>1114169</vt:i4>
      </vt:variant>
      <vt:variant>
        <vt:i4>80</vt:i4>
      </vt:variant>
      <vt:variant>
        <vt:i4>0</vt:i4>
      </vt:variant>
      <vt:variant>
        <vt:i4>5</vt:i4>
      </vt:variant>
      <vt:variant>
        <vt:lpwstr/>
      </vt:variant>
      <vt:variant>
        <vt:lpwstr>_Toc354999732</vt:lpwstr>
      </vt:variant>
      <vt:variant>
        <vt:i4>1114169</vt:i4>
      </vt:variant>
      <vt:variant>
        <vt:i4>74</vt:i4>
      </vt:variant>
      <vt:variant>
        <vt:i4>0</vt:i4>
      </vt:variant>
      <vt:variant>
        <vt:i4>5</vt:i4>
      </vt:variant>
      <vt:variant>
        <vt:lpwstr/>
      </vt:variant>
      <vt:variant>
        <vt:lpwstr>_Toc354999731</vt:lpwstr>
      </vt:variant>
      <vt:variant>
        <vt:i4>1114169</vt:i4>
      </vt:variant>
      <vt:variant>
        <vt:i4>68</vt:i4>
      </vt:variant>
      <vt:variant>
        <vt:i4>0</vt:i4>
      </vt:variant>
      <vt:variant>
        <vt:i4>5</vt:i4>
      </vt:variant>
      <vt:variant>
        <vt:lpwstr/>
      </vt:variant>
      <vt:variant>
        <vt:lpwstr>_Toc354999730</vt:lpwstr>
      </vt:variant>
      <vt:variant>
        <vt:i4>1048633</vt:i4>
      </vt:variant>
      <vt:variant>
        <vt:i4>62</vt:i4>
      </vt:variant>
      <vt:variant>
        <vt:i4>0</vt:i4>
      </vt:variant>
      <vt:variant>
        <vt:i4>5</vt:i4>
      </vt:variant>
      <vt:variant>
        <vt:lpwstr/>
      </vt:variant>
      <vt:variant>
        <vt:lpwstr>_Toc354999729</vt:lpwstr>
      </vt:variant>
      <vt:variant>
        <vt:i4>1048633</vt:i4>
      </vt:variant>
      <vt:variant>
        <vt:i4>56</vt:i4>
      </vt:variant>
      <vt:variant>
        <vt:i4>0</vt:i4>
      </vt:variant>
      <vt:variant>
        <vt:i4>5</vt:i4>
      </vt:variant>
      <vt:variant>
        <vt:lpwstr/>
      </vt:variant>
      <vt:variant>
        <vt:lpwstr>_Toc354999728</vt:lpwstr>
      </vt:variant>
      <vt:variant>
        <vt:i4>1048633</vt:i4>
      </vt:variant>
      <vt:variant>
        <vt:i4>50</vt:i4>
      </vt:variant>
      <vt:variant>
        <vt:i4>0</vt:i4>
      </vt:variant>
      <vt:variant>
        <vt:i4>5</vt:i4>
      </vt:variant>
      <vt:variant>
        <vt:lpwstr/>
      </vt:variant>
      <vt:variant>
        <vt:lpwstr>_Toc354999727</vt:lpwstr>
      </vt:variant>
      <vt:variant>
        <vt:i4>1048633</vt:i4>
      </vt:variant>
      <vt:variant>
        <vt:i4>44</vt:i4>
      </vt:variant>
      <vt:variant>
        <vt:i4>0</vt:i4>
      </vt:variant>
      <vt:variant>
        <vt:i4>5</vt:i4>
      </vt:variant>
      <vt:variant>
        <vt:lpwstr/>
      </vt:variant>
      <vt:variant>
        <vt:lpwstr>_Toc354999726</vt:lpwstr>
      </vt:variant>
      <vt:variant>
        <vt:i4>1048633</vt:i4>
      </vt:variant>
      <vt:variant>
        <vt:i4>38</vt:i4>
      </vt:variant>
      <vt:variant>
        <vt:i4>0</vt:i4>
      </vt:variant>
      <vt:variant>
        <vt:i4>5</vt:i4>
      </vt:variant>
      <vt:variant>
        <vt:lpwstr/>
      </vt:variant>
      <vt:variant>
        <vt:lpwstr>_Toc354999725</vt:lpwstr>
      </vt:variant>
      <vt:variant>
        <vt:i4>1048633</vt:i4>
      </vt:variant>
      <vt:variant>
        <vt:i4>32</vt:i4>
      </vt:variant>
      <vt:variant>
        <vt:i4>0</vt:i4>
      </vt:variant>
      <vt:variant>
        <vt:i4>5</vt:i4>
      </vt:variant>
      <vt:variant>
        <vt:lpwstr/>
      </vt:variant>
      <vt:variant>
        <vt:lpwstr>_Toc354999724</vt:lpwstr>
      </vt:variant>
      <vt:variant>
        <vt:i4>1048633</vt:i4>
      </vt:variant>
      <vt:variant>
        <vt:i4>26</vt:i4>
      </vt:variant>
      <vt:variant>
        <vt:i4>0</vt:i4>
      </vt:variant>
      <vt:variant>
        <vt:i4>5</vt:i4>
      </vt:variant>
      <vt:variant>
        <vt:lpwstr/>
      </vt:variant>
      <vt:variant>
        <vt:lpwstr>_Toc354999723</vt:lpwstr>
      </vt:variant>
      <vt:variant>
        <vt:i4>1048633</vt:i4>
      </vt:variant>
      <vt:variant>
        <vt:i4>20</vt:i4>
      </vt:variant>
      <vt:variant>
        <vt:i4>0</vt:i4>
      </vt:variant>
      <vt:variant>
        <vt:i4>5</vt:i4>
      </vt:variant>
      <vt:variant>
        <vt:lpwstr/>
      </vt:variant>
      <vt:variant>
        <vt:lpwstr>_Toc354999722</vt:lpwstr>
      </vt:variant>
      <vt:variant>
        <vt:i4>1048633</vt:i4>
      </vt:variant>
      <vt:variant>
        <vt:i4>14</vt:i4>
      </vt:variant>
      <vt:variant>
        <vt:i4>0</vt:i4>
      </vt:variant>
      <vt:variant>
        <vt:i4>5</vt:i4>
      </vt:variant>
      <vt:variant>
        <vt:lpwstr/>
      </vt:variant>
      <vt:variant>
        <vt:lpwstr>_Toc354999721</vt:lpwstr>
      </vt:variant>
      <vt:variant>
        <vt:i4>1048633</vt:i4>
      </vt:variant>
      <vt:variant>
        <vt:i4>8</vt:i4>
      </vt:variant>
      <vt:variant>
        <vt:i4>0</vt:i4>
      </vt:variant>
      <vt:variant>
        <vt:i4>5</vt:i4>
      </vt:variant>
      <vt:variant>
        <vt:lpwstr/>
      </vt:variant>
      <vt:variant>
        <vt:lpwstr>_Toc354999720</vt:lpwstr>
      </vt:variant>
      <vt:variant>
        <vt:i4>1245241</vt:i4>
      </vt:variant>
      <vt:variant>
        <vt:i4>2</vt:i4>
      </vt:variant>
      <vt:variant>
        <vt:i4>0</vt:i4>
      </vt:variant>
      <vt:variant>
        <vt:i4>5</vt:i4>
      </vt:variant>
      <vt:variant>
        <vt:lpwstr/>
      </vt:variant>
      <vt:variant>
        <vt:lpwstr>_Toc354999719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34</dc:title>
  <dc:creator>Jirka</dc:creator>
  <cp:lastModifiedBy>Windows User</cp:lastModifiedBy>
  <cp:revision>93</cp:revision>
  <cp:lastPrinted>2018-03-11T18:15:00Z</cp:lastPrinted>
  <dcterms:created xsi:type="dcterms:W3CDTF">2013-07-08T04:29:00Z</dcterms:created>
  <dcterms:modified xsi:type="dcterms:W3CDTF">2020-04-08T18:09:00Z</dcterms:modified>
</cp:coreProperties>
</file>